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49E" w:rsidRDefault="002D149E"/>
    <w:p w:rsidR="004B2981" w:rsidRDefault="00F1337D" w:rsidP="00F1337D">
      <w:pPr>
        <w:jc w:val="center"/>
      </w:pPr>
      <w:r>
        <w:t>PRÓRROGAS DE CONTRATOS DE COMBUSTIBLES DEL AM 21/20</w:t>
      </w:r>
      <w:r w:rsidR="009A71A2">
        <w:t>20</w:t>
      </w:r>
    </w:p>
    <w:p w:rsidR="00F1337D" w:rsidRDefault="00F1337D"/>
    <w:p w:rsidR="00F1337D" w:rsidRPr="00146FBD" w:rsidRDefault="00F1337D" w:rsidP="00146FBD">
      <w:pPr>
        <w:jc w:val="both"/>
        <w:rPr>
          <w:sz w:val="20"/>
          <w:szCs w:val="20"/>
        </w:rPr>
      </w:pPr>
      <w:r w:rsidRPr="00146FBD">
        <w:rPr>
          <w:sz w:val="20"/>
          <w:szCs w:val="20"/>
        </w:rPr>
        <w:t xml:space="preserve">Una vez seleccionada la clave correspondiente con sus importes y generada la lista activa, se pulsa la opción “ver pedido”. </w:t>
      </w:r>
    </w:p>
    <w:p w:rsidR="00F1337D" w:rsidRPr="00146FBD" w:rsidRDefault="00F1337D" w:rsidP="00146FBD">
      <w:pPr>
        <w:jc w:val="both"/>
        <w:rPr>
          <w:sz w:val="20"/>
          <w:szCs w:val="20"/>
        </w:rPr>
      </w:pPr>
      <w:r w:rsidRPr="00146FBD">
        <w:rPr>
          <w:sz w:val="20"/>
          <w:szCs w:val="20"/>
        </w:rPr>
        <w:t>En las propuestas correspondientes al AM 21/20</w:t>
      </w:r>
      <w:r w:rsidR="00E60957">
        <w:rPr>
          <w:sz w:val="20"/>
          <w:szCs w:val="20"/>
        </w:rPr>
        <w:t xml:space="preserve">20 </w:t>
      </w:r>
      <w:bookmarkStart w:id="0" w:name="_GoBack"/>
      <w:bookmarkEnd w:id="0"/>
      <w:r w:rsidRPr="00146FBD">
        <w:rPr>
          <w:sz w:val="20"/>
          <w:szCs w:val="20"/>
        </w:rPr>
        <w:t>de combustibles en estaciones de servicio figura una opción “Propuesta de prórroga” que hay que marcar si se trata de la prórroga de un contrato anterior.</w:t>
      </w:r>
    </w:p>
    <w:p w:rsidR="00F1337D" w:rsidRPr="00146FBD" w:rsidRDefault="00F1337D" w:rsidP="00146FBD">
      <w:pPr>
        <w:jc w:val="center"/>
        <w:rPr>
          <w:sz w:val="20"/>
          <w:szCs w:val="20"/>
        </w:rPr>
      </w:pPr>
      <w:r w:rsidRPr="00146FBD">
        <w:rPr>
          <w:noProof/>
          <w:sz w:val="20"/>
          <w:szCs w:val="20"/>
          <w:lang w:eastAsia="es-ES"/>
        </w:rPr>
        <w:drawing>
          <wp:inline distT="0" distB="0" distL="0" distR="0" wp14:anchorId="2CDC08A7" wp14:editId="1044AB4A">
            <wp:extent cx="4498427" cy="2565295"/>
            <wp:effectExtent l="0" t="0" r="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8313" cy="256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37D" w:rsidRPr="00146FBD" w:rsidRDefault="00F1337D" w:rsidP="00146FBD">
      <w:pPr>
        <w:jc w:val="both"/>
        <w:rPr>
          <w:sz w:val="20"/>
          <w:szCs w:val="20"/>
        </w:rPr>
      </w:pPr>
    </w:p>
    <w:p w:rsidR="00F1337D" w:rsidRPr="00146FBD" w:rsidRDefault="00F1337D" w:rsidP="00146FBD">
      <w:pPr>
        <w:jc w:val="center"/>
        <w:rPr>
          <w:sz w:val="20"/>
          <w:szCs w:val="20"/>
        </w:rPr>
      </w:pPr>
      <w:r w:rsidRPr="00146FBD">
        <w:rPr>
          <w:noProof/>
          <w:sz w:val="20"/>
          <w:szCs w:val="20"/>
          <w:lang w:eastAsia="es-ES"/>
        </w:rPr>
        <w:drawing>
          <wp:inline distT="0" distB="0" distL="0" distR="0" wp14:anchorId="356BE756" wp14:editId="0796A397">
            <wp:extent cx="4625340" cy="1663196"/>
            <wp:effectExtent l="0" t="0" r="381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7142" cy="166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37D" w:rsidRPr="00146FBD" w:rsidRDefault="00F1337D" w:rsidP="00146FBD">
      <w:pPr>
        <w:jc w:val="both"/>
        <w:rPr>
          <w:sz w:val="20"/>
          <w:szCs w:val="20"/>
        </w:rPr>
      </w:pPr>
      <w:r w:rsidRPr="00146FBD">
        <w:rPr>
          <w:sz w:val="20"/>
          <w:szCs w:val="20"/>
        </w:rPr>
        <w:t>Hay que introducir como datos adicionales de la prórroga las fechas de inicio y de fin.</w:t>
      </w:r>
    </w:p>
    <w:p w:rsidR="00F1337D" w:rsidRPr="00146FBD" w:rsidRDefault="00F1337D" w:rsidP="00146FBD">
      <w:pPr>
        <w:jc w:val="both"/>
        <w:rPr>
          <w:sz w:val="20"/>
          <w:szCs w:val="20"/>
        </w:rPr>
      </w:pPr>
    </w:p>
    <w:p w:rsidR="00F1337D" w:rsidRPr="00146FBD" w:rsidRDefault="00F1337D" w:rsidP="00146FBD">
      <w:pPr>
        <w:jc w:val="center"/>
        <w:rPr>
          <w:sz w:val="20"/>
          <w:szCs w:val="20"/>
        </w:rPr>
      </w:pPr>
      <w:r w:rsidRPr="00146FBD">
        <w:rPr>
          <w:noProof/>
          <w:sz w:val="20"/>
          <w:szCs w:val="20"/>
          <w:lang w:eastAsia="es-ES"/>
        </w:rPr>
        <w:drawing>
          <wp:inline distT="0" distB="0" distL="0" distR="0" wp14:anchorId="390E8710" wp14:editId="7D6034EB">
            <wp:extent cx="4850524" cy="993375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60761" cy="995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37D" w:rsidRPr="00146FBD" w:rsidRDefault="00F1337D" w:rsidP="00146FBD">
      <w:pPr>
        <w:jc w:val="both"/>
        <w:rPr>
          <w:sz w:val="20"/>
          <w:szCs w:val="20"/>
        </w:rPr>
      </w:pPr>
      <w:r w:rsidRPr="00146FBD">
        <w:rPr>
          <w:sz w:val="20"/>
          <w:szCs w:val="20"/>
        </w:rPr>
        <w:lastRenderedPageBreak/>
        <w:t>Automáticamente estas fechas se reflejarán en el apartado “Plazo máximo de ejecución”.</w:t>
      </w:r>
    </w:p>
    <w:p w:rsidR="00F1337D" w:rsidRPr="00146FBD" w:rsidRDefault="00F1337D" w:rsidP="00146FBD">
      <w:pPr>
        <w:jc w:val="both"/>
        <w:rPr>
          <w:sz w:val="20"/>
          <w:szCs w:val="20"/>
        </w:rPr>
      </w:pPr>
      <w:r w:rsidRPr="00146FBD">
        <w:rPr>
          <w:sz w:val="20"/>
          <w:szCs w:val="20"/>
        </w:rPr>
        <w:t>Como “Título del contrato” se rellena “Prórroga de Contrato 60/2017” pudiéndose añadir el texto que se considere conveniente hasta un máximo total de 200 caracteres.</w:t>
      </w:r>
    </w:p>
    <w:p w:rsidR="00F1337D" w:rsidRPr="00146FBD" w:rsidRDefault="00F1337D" w:rsidP="00146FBD">
      <w:pPr>
        <w:jc w:val="both"/>
        <w:rPr>
          <w:sz w:val="20"/>
          <w:szCs w:val="20"/>
        </w:rPr>
      </w:pPr>
    </w:p>
    <w:p w:rsidR="00F1337D" w:rsidRPr="00146FBD" w:rsidRDefault="00F1337D" w:rsidP="00146FBD">
      <w:pPr>
        <w:jc w:val="both"/>
        <w:rPr>
          <w:sz w:val="20"/>
          <w:szCs w:val="20"/>
        </w:rPr>
      </w:pPr>
      <w:r w:rsidRPr="00146FBD">
        <w:rPr>
          <w:noProof/>
          <w:sz w:val="20"/>
          <w:szCs w:val="20"/>
          <w:lang w:eastAsia="es-ES"/>
        </w:rPr>
        <w:drawing>
          <wp:inline distT="0" distB="0" distL="0" distR="0" wp14:anchorId="6EDB1FD7" wp14:editId="676180B3">
            <wp:extent cx="5400040" cy="139553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9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FBD" w:rsidRPr="00146FBD" w:rsidRDefault="00146FBD" w:rsidP="00146FBD">
      <w:pPr>
        <w:jc w:val="both"/>
        <w:rPr>
          <w:sz w:val="20"/>
          <w:szCs w:val="20"/>
        </w:rPr>
      </w:pPr>
    </w:p>
    <w:p w:rsidR="00146FBD" w:rsidRPr="00146FBD" w:rsidRDefault="00146FBD" w:rsidP="00146FBD">
      <w:pPr>
        <w:jc w:val="both"/>
        <w:rPr>
          <w:sz w:val="20"/>
          <w:szCs w:val="20"/>
        </w:rPr>
      </w:pPr>
      <w:r w:rsidRPr="00146FBD">
        <w:rPr>
          <w:sz w:val="20"/>
          <w:szCs w:val="20"/>
        </w:rPr>
        <w:t>Al iniciar el trámite de la propuesta, una vez asignada al Usuario Peticionario, se podrá consultar un “Historial de prórroga” con los datos del contrato anterior y los importes totales correspondientes.</w:t>
      </w:r>
    </w:p>
    <w:p w:rsidR="00146FBD" w:rsidRPr="00146FBD" w:rsidRDefault="00146FBD" w:rsidP="00146FBD">
      <w:pPr>
        <w:jc w:val="both"/>
        <w:rPr>
          <w:sz w:val="20"/>
          <w:szCs w:val="20"/>
        </w:rPr>
      </w:pPr>
      <w:r w:rsidRPr="00146FBD">
        <w:rPr>
          <w:noProof/>
          <w:sz w:val="20"/>
          <w:szCs w:val="20"/>
          <w:lang w:eastAsia="es-ES"/>
        </w:rPr>
        <w:drawing>
          <wp:inline distT="0" distB="0" distL="0" distR="0" wp14:anchorId="22934E23" wp14:editId="082958E7">
            <wp:extent cx="5400040" cy="95377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5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FBD" w:rsidRPr="00146FBD" w:rsidRDefault="00146FBD" w:rsidP="00146FBD">
      <w:pPr>
        <w:jc w:val="both"/>
        <w:rPr>
          <w:sz w:val="20"/>
          <w:szCs w:val="20"/>
        </w:rPr>
      </w:pPr>
    </w:p>
    <w:p w:rsidR="00146FBD" w:rsidRPr="00146FBD" w:rsidRDefault="00146FBD" w:rsidP="00146FBD">
      <w:pPr>
        <w:jc w:val="center"/>
        <w:rPr>
          <w:sz w:val="20"/>
          <w:szCs w:val="20"/>
        </w:rPr>
      </w:pPr>
      <w:r w:rsidRPr="00146FBD">
        <w:rPr>
          <w:noProof/>
          <w:sz w:val="20"/>
          <w:szCs w:val="20"/>
          <w:lang w:eastAsia="es-ES"/>
        </w:rPr>
        <w:drawing>
          <wp:inline distT="0" distB="0" distL="0" distR="0" wp14:anchorId="354454A2" wp14:editId="196FA5F8">
            <wp:extent cx="4838700" cy="2016399"/>
            <wp:effectExtent l="0" t="0" r="0" b="317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43913" cy="201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FBD" w:rsidRPr="00146FBD" w:rsidRDefault="00146FBD" w:rsidP="00146FBD">
      <w:pPr>
        <w:jc w:val="both"/>
        <w:rPr>
          <w:sz w:val="20"/>
          <w:szCs w:val="20"/>
        </w:rPr>
      </w:pPr>
    </w:p>
    <w:p w:rsidR="00146FBD" w:rsidRPr="00146FBD" w:rsidRDefault="00146FBD" w:rsidP="00146FBD">
      <w:pPr>
        <w:jc w:val="both"/>
        <w:rPr>
          <w:sz w:val="20"/>
          <w:szCs w:val="20"/>
        </w:rPr>
      </w:pPr>
      <w:r>
        <w:rPr>
          <w:sz w:val="20"/>
          <w:szCs w:val="20"/>
        </w:rPr>
        <w:t>El siguiente trámite de la prórroga es igual que el de una propuesta de adjudicación normal, con sus firmas correspondientes, hasta su envío a la DGRCC para su aprobación.</w:t>
      </w:r>
    </w:p>
    <w:sectPr w:rsidR="00146FBD" w:rsidRPr="00146FBD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E9E" w:rsidRDefault="003F1E9E" w:rsidP="004B2981">
      <w:pPr>
        <w:spacing w:after="0" w:line="240" w:lineRule="auto"/>
      </w:pPr>
      <w:r>
        <w:separator/>
      </w:r>
    </w:p>
  </w:endnote>
  <w:endnote w:type="continuationSeparator" w:id="0">
    <w:p w:rsidR="003F1E9E" w:rsidRDefault="003F1E9E" w:rsidP="004B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grill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E9E" w:rsidRDefault="003F1E9E" w:rsidP="004B2981">
      <w:pPr>
        <w:spacing w:after="0" w:line="240" w:lineRule="auto"/>
      </w:pPr>
      <w:r>
        <w:separator/>
      </w:r>
    </w:p>
  </w:footnote>
  <w:footnote w:type="continuationSeparator" w:id="0">
    <w:p w:rsidR="003F1E9E" w:rsidRDefault="003F1E9E" w:rsidP="004B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72" w:type="dxa"/>
      <w:tblBorders>
        <w:bottom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3"/>
      <w:gridCol w:w="2126"/>
      <w:gridCol w:w="2977"/>
    </w:tblGrid>
    <w:tr w:rsidR="004B2981" w:rsidRPr="004B2981" w:rsidTr="00756EEA">
      <w:trPr>
        <w:cantSplit/>
        <w:trHeight w:val="575"/>
      </w:trPr>
      <w:tc>
        <w:tcPr>
          <w:tcW w:w="4253" w:type="dxa"/>
          <w:vMerge w:val="restart"/>
        </w:tcPr>
        <w:p w:rsidR="004B2981" w:rsidRPr="004B2981" w:rsidRDefault="004B2981" w:rsidP="004B2981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jc w:val="center"/>
            <w:outlineLvl w:val="0"/>
            <w:rPr>
              <w:rFonts w:ascii="Arial" w:eastAsia="Times New Roman" w:hAnsi="Arial" w:cs="Times New Roman"/>
              <w:b/>
              <w:bCs/>
              <w:sz w:val="18"/>
              <w:szCs w:val="20"/>
              <w:lang w:val="es-ES_tradnl" w:eastAsia="es-ES"/>
            </w:rPr>
          </w:pPr>
          <w:r w:rsidRPr="004B2981">
            <w:rPr>
              <w:rFonts w:ascii="Arial" w:eastAsia="Times New Roman" w:hAnsi="Arial" w:cs="Times New Roman"/>
              <w:b/>
              <w:bCs/>
              <w:noProof/>
              <w:sz w:val="20"/>
              <w:szCs w:val="20"/>
              <w:lang w:eastAsia="es-ES"/>
            </w:rPr>
            <w:drawing>
              <wp:inline distT="0" distB="0" distL="0" distR="0" wp14:anchorId="5FA03855" wp14:editId="209E0712">
                <wp:extent cx="2381250" cy="52260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0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:rsidR="004B2981" w:rsidRPr="004B2981" w:rsidRDefault="004B2981" w:rsidP="004B2981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ind w:left="214" w:hanging="214"/>
            <w:jc w:val="center"/>
            <w:outlineLvl w:val="0"/>
            <w:rPr>
              <w:rFonts w:ascii="Arial" w:eastAsia="Times New Roman" w:hAnsi="Arial" w:cs="Times New Roman"/>
              <w:bCs/>
              <w:sz w:val="16"/>
              <w:szCs w:val="20"/>
              <w:lang w:val="es-ES_tradnl" w:eastAsia="es-ES"/>
            </w:rPr>
          </w:pPr>
          <w:r w:rsidRPr="004B2981">
            <w:rPr>
              <w:rFonts w:ascii="Arial" w:eastAsia="Times New Roman" w:hAnsi="Arial" w:cs="Times New Roman"/>
              <w:b/>
              <w:noProof/>
              <w:sz w:val="16"/>
              <w:szCs w:val="20"/>
              <w:lang w:eastAsia="es-ES"/>
            </w:rPr>
            <w:drawing>
              <wp:inline distT="0" distB="0" distL="0" distR="0" wp14:anchorId="6982107C" wp14:editId="3DBF41CF">
                <wp:extent cx="1256030" cy="462280"/>
                <wp:effectExtent l="0" t="0" r="127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030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shd w:val="pct10" w:color="000000" w:fill="FFFFFF"/>
          <w:vAlign w:val="center"/>
        </w:tcPr>
        <w:p w:rsidR="004B2981" w:rsidRPr="004B2981" w:rsidRDefault="004B2981" w:rsidP="004B2981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jc w:val="center"/>
            <w:outlineLvl w:val="0"/>
            <w:rPr>
              <w:rFonts w:ascii="Helvetica Negrilla" w:eastAsia="Times New Roman" w:hAnsi="Helvetica Negrilla" w:cs="Times New Roman"/>
              <w:b/>
              <w:bCs/>
              <w:sz w:val="16"/>
              <w:szCs w:val="20"/>
              <w:lang w:val="es-ES_tradnl" w:eastAsia="es-ES"/>
            </w:rPr>
          </w:pPr>
        </w:p>
        <w:p w:rsidR="004B2981" w:rsidRPr="004B2981" w:rsidRDefault="004B2981" w:rsidP="004B2981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ind w:left="72"/>
            <w:jc w:val="center"/>
            <w:outlineLvl w:val="0"/>
            <w:rPr>
              <w:rFonts w:ascii="Helvetica Negrilla" w:eastAsia="Times New Roman" w:hAnsi="Helvetica Negrilla" w:cs="Times New Roman"/>
              <w:b/>
              <w:bCs/>
              <w:sz w:val="16"/>
              <w:szCs w:val="20"/>
              <w:lang w:val="es-ES_tradnl" w:eastAsia="es-ES"/>
            </w:rPr>
          </w:pPr>
          <w:r w:rsidRPr="004B2981">
            <w:rPr>
              <w:rFonts w:ascii="Helvetica Negrilla" w:eastAsia="Times New Roman" w:hAnsi="Helvetica Negrilla" w:cs="Times New Roman"/>
              <w:b/>
              <w:bCs/>
              <w:sz w:val="16"/>
              <w:szCs w:val="20"/>
              <w:lang w:val="es-ES_tradnl" w:eastAsia="es-ES"/>
            </w:rPr>
            <w:t>D. G. DE RACIONALIZACIÓN Y CENTRALIZACIÓN DE LA CONTRATACIÓN</w:t>
          </w:r>
        </w:p>
        <w:p w:rsidR="004B2981" w:rsidRPr="004B2981" w:rsidRDefault="004B2981" w:rsidP="004B2981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jc w:val="center"/>
            <w:outlineLvl w:val="0"/>
            <w:rPr>
              <w:rFonts w:ascii="Helvetica Negrilla" w:eastAsia="Times New Roman" w:hAnsi="Helvetica Negrilla" w:cs="Times New Roman"/>
              <w:b/>
              <w:bCs/>
              <w:sz w:val="16"/>
              <w:szCs w:val="20"/>
              <w:lang w:val="es-ES_tradnl" w:eastAsia="es-ES"/>
            </w:rPr>
          </w:pPr>
        </w:p>
      </w:tc>
    </w:tr>
    <w:tr w:rsidR="004B2981" w:rsidRPr="004B2981" w:rsidTr="00756EEA">
      <w:trPr>
        <w:cantSplit/>
        <w:trHeight w:val="282"/>
      </w:trPr>
      <w:tc>
        <w:tcPr>
          <w:tcW w:w="4253" w:type="dxa"/>
          <w:vMerge/>
        </w:tcPr>
        <w:p w:rsidR="004B2981" w:rsidRPr="004B2981" w:rsidRDefault="004B2981" w:rsidP="004B2981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jc w:val="center"/>
            <w:outlineLvl w:val="0"/>
            <w:rPr>
              <w:rFonts w:ascii="Arial" w:eastAsia="Times New Roman" w:hAnsi="Arial" w:cs="Times New Roman"/>
              <w:b/>
              <w:bCs/>
              <w:sz w:val="20"/>
              <w:szCs w:val="20"/>
              <w:lang w:val="es-ES_tradnl" w:eastAsia="es-ES"/>
            </w:rPr>
          </w:pPr>
        </w:p>
      </w:tc>
      <w:tc>
        <w:tcPr>
          <w:tcW w:w="5103" w:type="dxa"/>
          <w:gridSpan w:val="2"/>
          <w:vAlign w:val="bottom"/>
        </w:tcPr>
        <w:p w:rsidR="004B2981" w:rsidRPr="004B2981" w:rsidRDefault="004B2981" w:rsidP="004B2981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jc w:val="right"/>
            <w:outlineLvl w:val="0"/>
            <w:rPr>
              <w:rFonts w:ascii="Arial" w:eastAsia="Times New Roman" w:hAnsi="Arial" w:cs="Times New Roman"/>
              <w:bCs/>
              <w:sz w:val="20"/>
              <w:szCs w:val="20"/>
              <w:lang w:val="es-ES_tradnl" w:eastAsia="es-ES"/>
            </w:rPr>
          </w:pPr>
        </w:p>
      </w:tc>
    </w:tr>
  </w:tbl>
  <w:p w:rsidR="004B2981" w:rsidRDefault="004B298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81"/>
    <w:rsid w:val="00075CA1"/>
    <w:rsid w:val="00146FBD"/>
    <w:rsid w:val="002D149E"/>
    <w:rsid w:val="003F1E9E"/>
    <w:rsid w:val="004A2993"/>
    <w:rsid w:val="004B2981"/>
    <w:rsid w:val="00534505"/>
    <w:rsid w:val="00756EEA"/>
    <w:rsid w:val="009A71A2"/>
    <w:rsid w:val="00E60957"/>
    <w:rsid w:val="00F1337D"/>
    <w:rsid w:val="00FB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D8D6"/>
  <w15:docId w15:val="{77671164-50F3-49E2-9EAD-9611F749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2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2981"/>
  </w:style>
  <w:style w:type="paragraph" w:styleId="Piedepgina">
    <w:name w:val="footer"/>
    <w:basedOn w:val="Normal"/>
    <w:link w:val="PiedepginaCar"/>
    <w:uiPriority w:val="99"/>
    <w:unhideWhenUsed/>
    <w:rsid w:val="004B2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981"/>
  </w:style>
  <w:style w:type="paragraph" w:styleId="Textodeglobo">
    <w:name w:val="Balloon Text"/>
    <w:basedOn w:val="Normal"/>
    <w:link w:val="TextodegloboCar"/>
    <w:uiPriority w:val="99"/>
    <w:semiHidden/>
    <w:unhideWhenUsed/>
    <w:rsid w:val="00FB0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MEH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Fabra Canga-Arguelles, Susana</dc:creator>
  <cp:lastModifiedBy>Cuadrado Hebrero, Francisco Javier</cp:lastModifiedBy>
  <cp:revision>2</cp:revision>
  <dcterms:created xsi:type="dcterms:W3CDTF">2021-07-13T10:29:00Z</dcterms:created>
  <dcterms:modified xsi:type="dcterms:W3CDTF">2021-07-13T10:29:00Z</dcterms:modified>
</cp:coreProperties>
</file>