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24170" w14:textId="77777777" w:rsidR="00523052" w:rsidRDefault="00523052" w:rsidP="00F9689D">
      <w:pPr>
        <w:autoSpaceDE w:val="0"/>
        <w:autoSpaceDN w:val="0"/>
        <w:adjustRightInd w:val="0"/>
        <w:jc w:val="center"/>
        <w:rPr>
          <w:rFonts w:ascii="GillSansMT,Bold" w:eastAsia="Times New Roman" w:hAnsi="GillSansMT,Bold" w:cs="GillSansMT,Bold"/>
          <w:b/>
          <w:bCs/>
          <w:sz w:val="26"/>
          <w:szCs w:val="26"/>
          <w:lang w:val="es-ES" w:eastAsia="es-ES"/>
        </w:rPr>
      </w:pPr>
    </w:p>
    <w:p w14:paraId="185541B4" w14:textId="77777777" w:rsidR="00523052" w:rsidRDefault="00523052">
      <w:pPr>
        <w:rPr>
          <w:rFonts w:ascii="GillSansMT,Bold" w:eastAsia="Times New Roman" w:hAnsi="GillSansMT,Bold" w:cs="GillSansMT,Bold"/>
          <w:b/>
          <w:bCs/>
          <w:sz w:val="26"/>
          <w:szCs w:val="26"/>
          <w:lang w:val="es-ES" w:eastAsia="es-ES"/>
        </w:rPr>
      </w:pPr>
    </w:p>
    <w:p w14:paraId="19C64BF8" w14:textId="77777777" w:rsidR="00DC2F52" w:rsidRDefault="00DC2F52" w:rsidP="00DC2F52">
      <w:pPr>
        <w:autoSpaceDE w:val="0"/>
        <w:autoSpaceDN w:val="0"/>
        <w:adjustRightInd w:val="0"/>
        <w:ind w:left="142"/>
        <w:jc w:val="center"/>
        <w:rPr>
          <w:rFonts w:ascii="GillSansMT,Bold" w:eastAsia="Times New Roman" w:hAnsi="GillSansMT,Bold" w:cs="GillSansMT,Bold"/>
          <w:b/>
          <w:bCs/>
          <w:sz w:val="24"/>
          <w:szCs w:val="24"/>
          <w:lang w:val="es-ES" w:eastAsia="es-ES"/>
        </w:rPr>
      </w:pPr>
      <w:r w:rsidRPr="00DA7A12">
        <w:rPr>
          <w:rFonts w:ascii="GillSansMT,Bold" w:eastAsia="Times New Roman" w:hAnsi="GillSansMT,Bold" w:cs="GillSansMT,Bold"/>
          <w:b/>
          <w:bCs/>
          <w:sz w:val="24"/>
          <w:szCs w:val="24"/>
          <w:lang w:val="es-ES" w:eastAsia="es-ES"/>
        </w:rPr>
        <w:t xml:space="preserve">DOCUMENTO DE LICITACIÓN </w:t>
      </w:r>
      <w:r>
        <w:rPr>
          <w:rFonts w:ascii="GillSansMT,Bold" w:eastAsia="Times New Roman" w:hAnsi="GillSansMT,Bold" w:cs="GillSansMT,Bold"/>
          <w:b/>
          <w:bCs/>
          <w:sz w:val="24"/>
          <w:szCs w:val="24"/>
          <w:lang w:val="es-ES" w:eastAsia="es-ES"/>
        </w:rPr>
        <w:t xml:space="preserve">DE </w:t>
      </w:r>
      <w:r w:rsidRPr="00DA7A12">
        <w:rPr>
          <w:rFonts w:ascii="GillSansMT,Bold" w:eastAsia="Times New Roman" w:hAnsi="GillSansMT,Bold" w:cs="GillSansMT,Bold"/>
          <w:b/>
          <w:bCs/>
          <w:sz w:val="24"/>
          <w:szCs w:val="24"/>
          <w:lang w:val="es-ES" w:eastAsia="es-ES"/>
        </w:rPr>
        <w:t xml:space="preserve">CONTRATOS BASADOS </w:t>
      </w:r>
    </w:p>
    <w:p w14:paraId="675D17B2" w14:textId="77777777" w:rsidR="00DC2F52" w:rsidRPr="00DA7A12" w:rsidRDefault="00DC2F52" w:rsidP="00DC2F52">
      <w:pPr>
        <w:autoSpaceDE w:val="0"/>
        <w:autoSpaceDN w:val="0"/>
        <w:adjustRightInd w:val="0"/>
        <w:ind w:left="142"/>
        <w:jc w:val="center"/>
        <w:rPr>
          <w:rFonts w:ascii="GillSansMT,Bold" w:eastAsia="Times New Roman" w:hAnsi="GillSansMT,Bold" w:cs="GillSansMT,Bold"/>
          <w:b/>
          <w:bCs/>
          <w:sz w:val="24"/>
          <w:szCs w:val="24"/>
          <w:lang w:val="es-ES" w:eastAsia="es-ES"/>
        </w:rPr>
      </w:pPr>
      <w:r w:rsidRPr="00DA7A12">
        <w:rPr>
          <w:rFonts w:ascii="GillSansMT,Bold" w:eastAsia="Times New Roman" w:hAnsi="GillSansMT,Bold" w:cs="GillSansMT,Bold"/>
          <w:b/>
          <w:bCs/>
          <w:sz w:val="24"/>
          <w:szCs w:val="24"/>
          <w:lang w:val="es-ES" w:eastAsia="es-ES"/>
        </w:rPr>
        <w:t xml:space="preserve">CON SEGUNDA LICITACIÓN </w:t>
      </w:r>
    </w:p>
    <w:p w14:paraId="7963071D" w14:textId="77777777" w:rsidR="00E00302" w:rsidRDefault="00E00302" w:rsidP="00E00302">
      <w:pPr>
        <w:autoSpaceDE w:val="0"/>
        <w:autoSpaceDN w:val="0"/>
        <w:adjustRightInd w:val="0"/>
        <w:jc w:val="center"/>
        <w:rPr>
          <w:rFonts w:ascii="GillSansMT,Bold" w:eastAsia="Times New Roman" w:hAnsi="GillSansMT,Bold" w:cs="GillSansMT,Bold"/>
          <w:b/>
          <w:bCs/>
          <w:sz w:val="28"/>
          <w:szCs w:val="28"/>
          <w:lang w:val="es-ES" w:eastAsia="es-ES"/>
        </w:rPr>
      </w:pPr>
      <w:r>
        <w:rPr>
          <w:rFonts w:ascii="GillSansMT,Bold" w:eastAsia="Times New Roman" w:hAnsi="GillSansMT,Bold" w:cs="GillSansMT,Bold"/>
          <w:b/>
          <w:bCs/>
          <w:sz w:val="28"/>
          <w:szCs w:val="28"/>
          <w:lang w:val="es-ES" w:eastAsia="es-ES"/>
        </w:rPr>
        <w:t>AM 0</w:t>
      </w:r>
      <w:r w:rsidR="00393CA4">
        <w:rPr>
          <w:rFonts w:ascii="GillSansMT,Bold" w:eastAsia="Times New Roman" w:hAnsi="GillSansMT,Bold" w:cs="GillSansMT,Bold"/>
          <w:b/>
          <w:bCs/>
          <w:sz w:val="28"/>
          <w:szCs w:val="28"/>
          <w:lang w:val="es-ES" w:eastAsia="es-ES"/>
        </w:rPr>
        <w:t>8/2021</w:t>
      </w:r>
      <w:r>
        <w:rPr>
          <w:rFonts w:ascii="GillSansMT,Bold" w:eastAsia="Times New Roman" w:hAnsi="GillSansMT,Bold" w:cs="GillSansMT,Bold"/>
          <w:b/>
          <w:bCs/>
          <w:sz w:val="28"/>
          <w:szCs w:val="28"/>
          <w:lang w:val="es-ES" w:eastAsia="es-ES"/>
        </w:rPr>
        <w:t xml:space="preserve"> </w:t>
      </w:r>
      <w:r w:rsidR="00393CA4">
        <w:rPr>
          <w:rFonts w:ascii="GillSansMT,Bold" w:eastAsia="Times New Roman" w:hAnsi="GillSansMT,Bold" w:cs="GillSansMT,Bold"/>
          <w:b/>
          <w:bCs/>
          <w:sz w:val="28"/>
          <w:szCs w:val="28"/>
          <w:lang w:val="es-ES" w:eastAsia="es-ES"/>
        </w:rPr>
        <w:t>SISTEMAS Y ELEMENTOS DE SEGURIDAD</w:t>
      </w:r>
    </w:p>
    <w:p w14:paraId="6714E29D" w14:textId="0229C556" w:rsidR="00E00302" w:rsidRDefault="00393CA4" w:rsidP="00E00302">
      <w:pPr>
        <w:autoSpaceDE w:val="0"/>
        <w:autoSpaceDN w:val="0"/>
        <w:adjustRightInd w:val="0"/>
        <w:jc w:val="center"/>
        <w:rPr>
          <w:rFonts w:ascii="GillSansMT,Bold" w:eastAsia="Times New Roman" w:hAnsi="GillSansMT,Bold" w:cs="GillSansMT,Bold"/>
          <w:b/>
          <w:bCs/>
          <w:sz w:val="28"/>
          <w:szCs w:val="28"/>
          <w:lang w:val="es-ES" w:eastAsia="es-ES"/>
        </w:rPr>
      </w:pPr>
      <w:r>
        <w:rPr>
          <w:rFonts w:ascii="GillSansMT,Bold" w:eastAsia="Times New Roman" w:hAnsi="GillSansMT,Bold" w:cs="GillSansMT,Bold"/>
          <w:b/>
          <w:bCs/>
          <w:sz w:val="28"/>
          <w:szCs w:val="28"/>
          <w:lang w:val="es-ES" w:eastAsia="es-ES"/>
        </w:rPr>
        <w:t>LOTES 4 A 8</w:t>
      </w:r>
    </w:p>
    <w:p w14:paraId="17843595" w14:textId="77777777" w:rsidR="000C76AC" w:rsidRDefault="000C76AC" w:rsidP="00E00302">
      <w:pPr>
        <w:autoSpaceDE w:val="0"/>
        <w:autoSpaceDN w:val="0"/>
        <w:adjustRightInd w:val="0"/>
        <w:jc w:val="center"/>
        <w:rPr>
          <w:rFonts w:ascii="GillSansMT,Bold" w:eastAsia="Times New Roman" w:hAnsi="GillSansMT,Bold" w:cs="GillSansMT,Bold"/>
          <w:b/>
          <w:bCs/>
          <w:sz w:val="28"/>
          <w:szCs w:val="28"/>
          <w:lang w:val="es-ES" w:eastAsia="es-ES"/>
        </w:rPr>
      </w:pPr>
    </w:p>
    <w:p w14:paraId="5640B0E8" w14:textId="051D2A6C" w:rsidR="00AB6957" w:rsidRPr="00D83E4A" w:rsidRDefault="000C76AC" w:rsidP="00AB6957">
      <w:pPr>
        <w:autoSpaceDE w:val="0"/>
        <w:autoSpaceDN w:val="0"/>
        <w:adjustRightInd w:val="0"/>
        <w:jc w:val="center"/>
        <w:rPr>
          <w:rFonts w:ascii="Gill Sans MT" w:hAnsi="Gill Sans MT"/>
          <w:i/>
          <w:color w:val="4F81BD" w:themeColor="accent1"/>
          <w:sz w:val="18"/>
          <w:szCs w:val="18"/>
          <w:lang w:val="es-ES"/>
        </w:rPr>
      </w:pPr>
      <w:r w:rsidRPr="00D83E4A">
        <w:rPr>
          <w:rFonts w:ascii="Gill Sans MT" w:hAnsi="Gill Sans MT"/>
          <w:i/>
          <w:color w:val="4F81BD" w:themeColor="accent1"/>
          <w:sz w:val="18"/>
          <w:szCs w:val="18"/>
          <w:lang w:val="es-ES"/>
        </w:rPr>
        <w:t xml:space="preserve"> </w:t>
      </w:r>
      <w:r w:rsidR="00AB6957" w:rsidRPr="00D83E4A">
        <w:rPr>
          <w:rFonts w:ascii="Gill Sans MT" w:hAnsi="Gill Sans MT"/>
          <w:i/>
          <w:color w:val="4F81BD" w:themeColor="accent1"/>
          <w:sz w:val="18"/>
          <w:szCs w:val="18"/>
          <w:lang w:val="es-ES"/>
        </w:rPr>
        <w:t>(Se cumplimentará el formulario suprimiendo los textos en azul y manteniendo los textos en negro)</w:t>
      </w:r>
    </w:p>
    <w:p w14:paraId="0ACFA341" w14:textId="77777777" w:rsidR="00AB6957" w:rsidRPr="00D83E4A" w:rsidRDefault="00AB6957" w:rsidP="00AB6957">
      <w:pPr>
        <w:autoSpaceDE w:val="0"/>
        <w:autoSpaceDN w:val="0"/>
        <w:adjustRightInd w:val="0"/>
        <w:jc w:val="center"/>
        <w:rPr>
          <w:rFonts w:ascii="Gill Sans MT" w:hAnsi="Gill Sans MT"/>
          <w:i/>
          <w:color w:val="4F81BD" w:themeColor="accent1"/>
          <w:sz w:val="18"/>
          <w:szCs w:val="18"/>
          <w:lang w:val="es-ES"/>
        </w:rPr>
      </w:pPr>
      <w:r w:rsidRPr="00D83E4A">
        <w:rPr>
          <w:rFonts w:ascii="Gill Sans MT" w:hAnsi="Gill Sans MT"/>
          <w:i/>
          <w:color w:val="4F81BD" w:themeColor="accent1"/>
          <w:sz w:val="18"/>
          <w:szCs w:val="18"/>
          <w:lang w:val="es-ES"/>
        </w:rPr>
        <w:t>(En las cuestiones de SÍ o NO marque lo que proceda con una X)</w:t>
      </w:r>
    </w:p>
    <w:p w14:paraId="5AB6A876" w14:textId="77777777" w:rsidR="00AB6957" w:rsidRDefault="00AB6957" w:rsidP="00AB6957">
      <w:pPr>
        <w:autoSpaceDE w:val="0"/>
        <w:autoSpaceDN w:val="0"/>
        <w:adjustRightInd w:val="0"/>
        <w:jc w:val="center"/>
        <w:rPr>
          <w:rFonts w:ascii="GillSansMT,Bold" w:eastAsia="Times New Roman" w:hAnsi="GillSansMT,Bold" w:cs="GillSansMT,Bold"/>
          <w:b/>
          <w:bCs/>
          <w:sz w:val="18"/>
          <w:szCs w:val="18"/>
          <w:lang w:val="es-ES" w:eastAsia="es-ES"/>
        </w:rPr>
      </w:pPr>
    </w:p>
    <w:p w14:paraId="2C69AB62" w14:textId="77777777" w:rsidR="00AB6957" w:rsidRPr="00523052" w:rsidRDefault="00AB6957" w:rsidP="00AB6957">
      <w:pPr>
        <w:autoSpaceDE w:val="0"/>
        <w:autoSpaceDN w:val="0"/>
        <w:adjustRightInd w:val="0"/>
        <w:jc w:val="center"/>
        <w:rPr>
          <w:rFonts w:ascii="Gill Sans MT" w:eastAsia="Times New Roman" w:hAnsi="Gill Sans MT" w:cs="Verdana"/>
          <w:b/>
          <w:caps/>
          <w:sz w:val="18"/>
          <w:szCs w:val="18"/>
          <w:lang w:val="es-ES" w:eastAsia="es-ES"/>
        </w:rPr>
      </w:pPr>
    </w:p>
    <w:p w14:paraId="6CE09362" w14:textId="77777777" w:rsidR="00AB6957" w:rsidRDefault="00AB6957" w:rsidP="001C238D">
      <w:pPr>
        <w:pStyle w:val="Prrafodelista"/>
        <w:numPr>
          <w:ilvl w:val="0"/>
          <w:numId w:val="2"/>
        </w:numPr>
        <w:rPr>
          <w:rFonts w:ascii="Gill Sans MT" w:eastAsia="Times New Roman" w:hAnsi="Gill Sans MT" w:cs="Verdana"/>
          <w:b/>
          <w:caps/>
          <w:sz w:val="18"/>
          <w:szCs w:val="18"/>
          <w:lang w:val="es-ES" w:eastAsia="es-ES"/>
        </w:rPr>
      </w:pPr>
      <w:bookmarkStart w:id="0" w:name="_Toc69374983"/>
      <w:r w:rsidRPr="00430580">
        <w:rPr>
          <w:rFonts w:ascii="Gill Sans MT" w:eastAsia="Times New Roman" w:hAnsi="Gill Sans MT" w:cs="Verdana"/>
          <w:b/>
          <w:caps/>
          <w:sz w:val="18"/>
          <w:szCs w:val="18"/>
          <w:lang w:val="es-ES" w:eastAsia="es-ES"/>
        </w:rPr>
        <w:t>ORGANISMO DESTINATARIO, RESPONSABLE DEL CONTRATO Y DATOS DE CONTACTO</w:t>
      </w:r>
      <w:bookmarkEnd w:id="0"/>
      <w:r w:rsidRPr="00430580">
        <w:rPr>
          <w:rFonts w:ascii="Gill Sans MT" w:eastAsia="Times New Roman" w:hAnsi="Gill Sans MT" w:cs="Verdana"/>
          <w:b/>
          <w:caps/>
          <w:sz w:val="18"/>
          <w:szCs w:val="18"/>
          <w:lang w:val="es-ES" w:eastAsia="es-ES"/>
        </w:rPr>
        <w:t xml:space="preserve"> </w:t>
      </w:r>
    </w:p>
    <w:p w14:paraId="7E830D0F" w14:textId="77777777" w:rsidR="00AB6957" w:rsidRPr="00430580" w:rsidRDefault="00AB6957" w:rsidP="00AB6957">
      <w:pPr>
        <w:pStyle w:val="Prrafodelista"/>
        <w:ind w:left="360"/>
        <w:rPr>
          <w:rFonts w:ascii="Gill Sans MT" w:eastAsia="Times New Roman" w:hAnsi="Gill Sans MT" w:cs="Verdana"/>
          <w:b/>
          <w:caps/>
          <w:sz w:val="18"/>
          <w:szCs w:val="18"/>
          <w:lang w:val="es-ES" w:eastAsia="es-ES"/>
        </w:rPr>
      </w:pPr>
    </w:p>
    <w:p w14:paraId="0498FF66" w14:textId="77777777" w:rsidR="00AB6957" w:rsidRPr="00CB5895" w:rsidRDefault="00AB6957" w:rsidP="00AB6957">
      <w:pPr>
        <w:autoSpaceDE w:val="0"/>
        <w:autoSpaceDN w:val="0"/>
        <w:adjustRightInd w:val="0"/>
        <w:jc w:val="both"/>
        <w:rPr>
          <w:rFonts w:ascii="Gill Sans MT" w:eastAsia="Times New Roman" w:hAnsi="Gill Sans MT" w:cs="Verdana"/>
          <w:color w:val="0070C0"/>
          <w:sz w:val="18"/>
          <w:szCs w:val="18"/>
          <w:lang w:val="es-ES" w:eastAsia="es-ES"/>
        </w:rPr>
      </w:pPr>
      <w:r w:rsidRPr="00CB5895">
        <w:rPr>
          <w:rFonts w:ascii="Gill Sans MT" w:eastAsia="Times New Roman" w:hAnsi="Gill Sans MT" w:cs="Verdana,Bold"/>
          <w:b/>
          <w:bCs/>
          <w:color w:val="0070C0"/>
          <w:sz w:val="18"/>
          <w:szCs w:val="18"/>
          <w:lang w:val="es-ES" w:eastAsia="es-ES"/>
        </w:rPr>
        <w:t>ÓRGANO DE CONTRATACIÓN:</w:t>
      </w:r>
      <w:r w:rsidRPr="00CB5895">
        <w:rPr>
          <w:rFonts w:ascii="Gill Sans MT" w:eastAsia="Times New Roman" w:hAnsi="Gill Sans MT" w:cs="Verdana,Bold"/>
          <w:b/>
          <w:bCs/>
          <w:sz w:val="18"/>
          <w:szCs w:val="18"/>
          <w:lang w:val="es-ES" w:eastAsia="es-ES"/>
        </w:rPr>
        <w:t xml:space="preserve"> </w:t>
      </w:r>
      <w:r w:rsidRPr="00CB5895">
        <w:rPr>
          <w:rFonts w:ascii="Gill Sans MT" w:eastAsia="Times New Roman" w:hAnsi="Gill Sans MT" w:cs="Verdana"/>
          <w:color w:val="0070C0"/>
          <w:sz w:val="18"/>
          <w:szCs w:val="18"/>
          <w:lang w:val="es-ES" w:eastAsia="es-ES"/>
        </w:rPr>
        <w:t>(</w:t>
      </w:r>
      <w:r w:rsidRPr="00CB5895">
        <w:rPr>
          <w:rFonts w:ascii="Gill Sans MT" w:hAnsi="Gill Sans MT"/>
          <w:i/>
          <w:color w:val="4F81BD" w:themeColor="accent1"/>
          <w:sz w:val="18"/>
          <w:szCs w:val="18"/>
          <w:lang w:val="es-ES"/>
        </w:rPr>
        <w:t xml:space="preserve">Sólo se cumplimentará por las entidades adheridas, en caso contrario, eliminar esta línea) </w:t>
      </w:r>
    </w:p>
    <w:p w14:paraId="7C8AA4C6" w14:textId="77777777" w:rsidR="00AB6957" w:rsidRPr="00CB5895" w:rsidRDefault="00AB6957" w:rsidP="00AB6957">
      <w:pPr>
        <w:autoSpaceDE w:val="0"/>
        <w:autoSpaceDN w:val="0"/>
        <w:adjustRightInd w:val="0"/>
        <w:jc w:val="both"/>
        <w:rPr>
          <w:rFonts w:ascii="Gill Sans MT" w:eastAsia="Times New Roman" w:hAnsi="Gill Sans MT" w:cs="Verdana"/>
          <w:color w:val="0070C0"/>
          <w:sz w:val="18"/>
          <w:szCs w:val="18"/>
          <w:lang w:val="es-ES" w:eastAsia="es-ES"/>
        </w:rPr>
      </w:pPr>
      <w:r w:rsidRPr="00CB5895">
        <w:rPr>
          <w:rFonts w:ascii="Gill Sans MT" w:eastAsia="Times New Roman" w:hAnsi="Gill Sans MT" w:cs="Verdana,Bold"/>
          <w:b/>
          <w:bCs/>
          <w:sz w:val="18"/>
          <w:szCs w:val="18"/>
          <w:lang w:val="es-ES" w:eastAsia="es-ES"/>
        </w:rPr>
        <w:t>ORGANISMO DESTINATARIO</w:t>
      </w:r>
      <w:r w:rsidRPr="00CB5895">
        <w:rPr>
          <w:rFonts w:ascii="Gill Sans MT" w:eastAsia="Times New Roman" w:hAnsi="Gill Sans MT" w:cs="Verdana"/>
          <w:sz w:val="18"/>
          <w:szCs w:val="18"/>
          <w:lang w:val="es-ES" w:eastAsia="es-ES"/>
        </w:rPr>
        <w:t xml:space="preserve">: </w:t>
      </w:r>
      <w:r w:rsidRPr="00CB5895">
        <w:rPr>
          <w:rFonts w:ascii="Gill Sans MT" w:hAnsi="Gill Sans MT"/>
          <w:i/>
          <w:color w:val="4F81BD" w:themeColor="accent1"/>
          <w:sz w:val="18"/>
          <w:szCs w:val="18"/>
          <w:lang w:val="es-ES"/>
        </w:rPr>
        <w:t>(Indicar CIF y denominación del organismo)</w:t>
      </w:r>
    </w:p>
    <w:p w14:paraId="6DE02D06" w14:textId="77777777" w:rsidR="00AB6957" w:rsidRPr="00CB5895" w:rsidRDefault="00AB6957" w:rsidP="00AB6957">
      <w:pPr>
        <w:autoSpaceDE w:val="0"/>
        <w:autoSpaceDN w:val="0"/>
        <w:adjustRightInd w:val="0"/>
        <w:jc w:val="both"/>
        <w:rPr>
          <w:rFonts w:ascii="Gill Sans MT" w:hAnsi="Gill Sans MT"/>
          <w:i/>
          <w:color w:val="4F81BD" w:themeColor="accent1"/>
          <w:sz w:val="18"/>
          <w:szCs w:val="18"/>
          <w:lang w:val="es-ES"/>
        </w:rPr>
      </w:pPr>
      <w:r w:rsidRPr="00CB5895">
        <w:rPr>
          <w:rFonts w:ascii="Gill Sans MT" w:eastAsia="Times New Roman" w:hAnsi="Gill Sans MT" w:cs="Verdana,Bold"/>
          <w:b/>
          <w:bCs/>
          <w:sz w:val="18"/>
          <w:szCs w:val="18"/>
          <w:lang w:val="es-ES" w:eastAsia="es-ES"/>
        </w:rPr>
        <w:t>RESPONSABLE DEL CONTRATO BASADO:</w:t>
      </w:r>
      <w:r w:rsidRPr="00CB5895">
        <w:rPr>
          <w:rFonts w:ascii="Gill Sans MT" w:eastAsia="Times New Roman" w:hAnsi="Gill Sans MT" w:cs="Verdana"/>
          <w:color w:val="0070C0"/>
          <w:sz w:val="18"/>
          <w:szCs w:val="18"/>
          <w:lang w:val="es-ES" w:eastAsia="es-ES"/>
        </w:rPr>
        <w:t xml:space="preserve"> </w:t>
      </w:r>
      <w:r w:rsidRPr="00CB5895">
        <w:rPr>
          <w:rFonts w:ascii="Gill Sans MT" w:hAnsi="Gill Sans MT"/>
          <w:i/>
          <w:color w:val="4F81BD" w:themeColor="accent1"/>
          <w:sz w:val="18"/>
          <w:szCs w:val="18"/>
          <w:lang w:val="es-ES"/>
        </w:rPr>
        <w:t>(Debe ser un titular de unidad u órgano vinculado al organismo destinatario. Se identificará Nombre y apellidos y cargo).</w:t>
      </w:r>
    </w:p>
    <w:p w14:paraId="4C2C2B00" w14:textId="77777777" w:rsidR="00AB6957" w:rsidRPr="00523052" w:rsidRDefault="00AB6957" w:rsidP="00AB6957">
      <w:pPr>
        <w:autoSpaceDE w:val="0"/>
        <w:autoSpaceDN w:val="0"/>
        <w:adjustRightInd w:val="0"/>
        <w:jc w:val="both"/>
        <w:rPr>
          <w:rFonts w:ascii="Verdana" w:eastAsia="Times New Roman" w:hAnsi="Verdana" w:cs="Verdana,Bold"/>
          <w:b/>
          <w:bCs/>
          <w:sz w:val="15"/>
          <w:szCs w:val="15"/>
          <w:lang w:val="es-ES" w:eastAsia="es-ES"/>
        </w:rPr>
      </w:pPr>
      <w:r w:rsidRPr="00523052">
        <w:rPr>
          <w:rFonts w:ascii="Verdana" w:eastAsia="Times New Roman" w:hAnsi="Verdana" w:cs="Verdana,Bold"/>
          <w:b/>
          <w:bCs/>
          <w:sz w:val="15"/>
          <w:szCs w:val="15"/>
          <w:lang w:val="es-ES" w:eastAsia="es-ES"/>
        </w:rPr>
        <w:t>Datos de contacto:</w:t>
      </w:r>
    </w:p>
    <w:p w14:paraId="557A8786" w14:textId="77777777" w:rsidR="00AB6957" w:rsidRPr="00633A8C" w:rsidRDefault="00AB6957" w:rsidP="00AB6957">
      <w:pPr>
        <w:jc w:val="both"/>
        <w:rPr>
          <w:rFonts w:ascii="Gill Sans MT" w:hAnsi="Gill Sans MT" w:cstheme="minorHAnsi"/>
          <w:sz w:val="18"/>
          <w:szCs w:val="18"/>
          <w:lang w:val="es-ES"/>
        </w:rPr>
      </w:pPr>
      <w:r w:rsidRPr="00633A8C">
        <w:rPr>
          <w:rFonts w:ascii="Gill Sans MT" w:hAnsi="Gill Sans MT" w:cstheme="minorHAnsi"/>
          <w:sz w:val="18"/>
          <w:szCs w:val="18"/>
          <w:lang w:val="es-ES"/>
        </w:rPr>
        <w:t xml:space="preserve">- Dirección Postal: </w:t>
      </w:r>
    </w:p>
    <w:p w14:paraId="58AE086E" w14:textId="77777777" w:rsidR="00AB6957" w:rsidRPr="00633A8C" w:rsidRDefault="00AB6957" w:rsidP="00AB6957">
      <w:pPr>
        <w:jc w:val="both"/>
        <w:rPr>
          <w:rFonts w:ascii="Gill Sans MT" w:hAnsi="Gill Sans MT" w:cstheme="minorHAnsi"/>
          <w:sz w:val="18"/>
          <w:szCs w:val="18"/>
          <w:lang w:val="es-ES"/>
        </w:rPr>
      </w:pPr>
      <w:r w:rsidRPr="00633A8C">
        <w:rPr>
          <w:rFonts w:ascii="Gill Sans MT" w:hAnsi="Gill Sans MT" w:cstheme="minorHAnsi"/>
          <w:sz w:val="18"/>
          <w:szCs w:val="18"/>
          <w:lang w:val="es-ES"/>
        </w:rPr>
        <w:t>- Correo electrónico:</w:t>
      </w:r>
    </w:p>
    <w:p w14:paraId="27863B41" w14:textId="77777777" w:rsidR="00AB6957" w:rsidRPr="00633A8C" w:rsidRDefault="00AB6957" w:rsidP="00AB6957">
      <w:pPr>
        <w:jc w:val="both"/>
        <w:rPr>
          <w:rFonts w:ascii="Gill Sans MT" w:hAnsi="Gill Sans MT" w:cstheme="minorHAnsi"/>
          <w:sz w:val="18"/>
          <w:szCs w:val="18"/>
          <w:lang w:val="es-ES"/>
        </w:rPr>
      </w:pPr>
      <w:r w:rsidRPr="00633A8C">
        <w:rPr>
          <w:rFonts w:ascii="Gill Sans MT" w:hAnsi="Gill Sans MT" w:cstheme="minorHAnsi"/>
          <w:sz w:val="18"/>
          <w:szCs w:val="18"/>
          <w:lang w:val="es-ES"/>
        </w:rPr>
        <w:t xml:space="preserve">- Teléfono: </w:t>
      </w:r>
    </w:p>
    <w:p w14:paraId="639BF78A" w14:textId="77777777" w:rsidR="00AB6957" w:rsidRPr="0004494D" w:rsidRDefault="00AB6957" w:rsidP="00AB6957">
      <w:pPr>
        <w:rPr>
          <w:rFonts w:ascii="Gill Sans MT" w:eastAsia="Times New Roman" w:hAnsi="Gill Sans MT" w:cs="Verdana"/>
          <w:b/>
          <w:caps/>
          <w:sz w:val="18"/>
          <w:szCs w:val="18"/>
          <w:lang w:val="es-ES" w:eastAsia="es-ES"/>
        </w:rPr>
      </w:pPr>
    </w:p>
    <w:p w14:paraId="71745B8C" w14:textId="77777777" w:rsidR="00AB6957" w:rsidRPr="00E00302" w:rsidRDefault="00AB6957" w:rsidP="001C238D">
      <w:pPr>
        <w:pStyle w:val="Prrafodelista"/>
        <w:numPr>
          <w:ilvl w:val="0"/>
          <w:numId w:val="2"/>
        </w:numPr>
        <w:autoSpaceDE w:val="0"/>
        <w:autoSpaceDN w:val="0"/>
        <w:adjustRightInd w:val="0"/>
        <w:jc w:val="both"/>
        <w:rPr>
          <w:rFonts w:ascii="Gill Sans MT" w:eastAsia="Times New Roman" w:hAnsi="Gill Sans MT" w:cs="Verdana"/>
          <w:color w:val="0070C0"/>
          <w:sz w:val="18"/>
          <w:szCs w:val="18"/>
          <w:lang w:val="es-ES" w:eastAsia="es-ES"/>
        </w:rPr>
      </w:pPr>
      <w:r w:rsidRPr="00990D10">
        <w:rPr>
          <w:rFonts w:ascii="Gill Sans MT" w:eastAsia="Times New Roman" w:hAnsi="Gill Sans MT" w:cs="Verdana"/>
          <w:b/>
          <w:caps/>
          <w:sz w:val="18"/>
          <w:szCs w:val="18"/>
          <w:lang w:val="es-ES" w:eastAsia="es-ES"/>
        </w:rPr>
        <w:t xml:space="preserve">TÍTULO CONTRATO: </w:t>
      </w:r>
      <w:r w:rsidRPr="00990D10">
        <w:rPr>
          <w:rFonts w:ascii="Gill Sans MT" w:hAnsi="Gill Sans MT"/>
          <w:i/>
          <w:color w:val="4F81BD" w:themeColor="accent1"/>
          <w:sz w:val="18"/>
          <w:szCs w:val="18"/>
          <w:lang w:val="es-ES"/>
        </w:rPr>
        <w:t>(Indicar título del contrato)</w:t>
      </w:r>
    </w:p>
    <w:p w14:paraId="17E8F1B6" w14:textId="77777777" w:rsidR="00E00302" w:rsidRPr="00E00302" w:rsidRDefault="00E00302" w:rsidP="00E00302">
      <w:pPr>
        <w:pStyle w:val="Prrafodelista"/>
        <w:autoSpaceDE w:val="0"/>
        <w:autoSpaceDN w:val="0"/>
        <w:adjustRightInd w:val="0"/>
        <w:ind w:left="360"/>
        <w:rPr>
          <w:rFonts w:ascii="GillSansMT,Bold" w:eastAsia="Times New Roman" w:hAnsi="GillSansMT,Bold" w:cs="GillSansMT,Bold"/>
          <w:b/>
          <w:bCs/>
          <w:sz w:val="18"/>
          <w:szCs w:val="18"/>
          <w:lang w:val="es-ES" w:eastAsia="es-ES"/>
        </w:rPr>
      </w:pPr>
    </w:p>
    <w:p w14:paraId="5E8DA3AA" w14:textId="77777777" w:rsidR="00E00302" w:rsidRDefault="00E00302" w:rsidP="001F630F">
      <w:pPr>
        <w:pStyle w:val="Prrafodelista"/>
        <w:autoSpaceDE w:val="0"/>
        <w:autoSpaceDN w:val="0"/>
        <w:adjustRightInd w:val="0"/>
        <w:spacing w:line="276" w:lineRule="auto"/>
        <w:ind w:left="360"/>
        <w:rPr>
          <w:rFonts w:ascii="GillSansMT,Bold" w:eastAsia="Times New Roman" w:hAnsi="GillSansMT,Bold" w:cs="GillSansMT,Bold"/>
          <w:b/>
          <w:bCs/>
          <w:sz w:val="18"/>
          <w:szCs w:val="18"/>
          <w:lang w:val="es-ES" w:eastAsia="es-ES"/>
        </w:rPr>
      </w:pPr>
      <w:r>
        <w:rPr>
          <w:rFonts w:ascii="Gill Sans MT" w:eastAsia="Times New Roman" w:hAnsi="Gill Sans MT" w:cs="Verdana"/>
          <w:b/>
          <w:caps/>
          <w:sz w:val="18"/>
          <w:szCs w:val="18"/>
          <w:lang w:val="es-ES" w:eastAsia="es-ES"/>
        </w:rPr>
        <w:t>LOTE NÚMERO:</w:t>
      </w:r>
      <w:r>
        <w:rPr>
          <w:rFonts w:ascii="GillSansMT,Bold" w:eastAsia="Times New Roman" w:hAnsi="GillSansMT,Bold" w:cs="GillSansMT,Bold"/>
          <w:b/>
          <w:bCs/>
          <w:sz w:val="18"/>
          <w:szCs w:val="18"/>
          <w:lang w:val="es-ES" w:eastAsia="es-ES"/>
        </w:rPr>
        <w:t xml:space="preserve"> </w:t>
      </w:r>
      <w:r w:rsidRPr="00DC2F52">
        <w:rPr>
          <w:rFonts w:ascii="Gill Sans MT" w:hAnsi="Gill Sans MT"/>
          <w:i/>
          <w:color w:val="4F81BD" w:themeColor="accent1"/>
          <w:sz w:val="18"/>
          <w:szCs w:val="18"/>
          <w:lang w:val="es-ES"/>
        </w:rPr>
        <w:t xml:space="preserve">XX (lotes </w:t>
      </w:r>
      <w:r w:rsidR="00393CA4">
        <w:rPr>
          <w:rFonts w:ascii="Gill Sans MT" w:hAnsi="Gill Sans MT"/>
          <w:i/>
          <w:color w:val="4F81BD" w:themeColor="accent1"/>
          <w:sz w:val="18"/>
          <w:szCs w:val="18"/>
          <w:lang w:val="es-ES"/>
        </w:rPr>
        <w:t>4 a 8</w:t>
      </w:r>
      <w:r w:rsidRPr="00DC2F52">
        <w:rPr>
          <w:rFonts w:ascii="Gill Sans MT" w:hAnsi="Gill Sans MT"/>
          <w:i/>
          <w:color w:val="4F81BD" w:themeColor="accent1"/>
          <w:sz w:val="18"/>
          <w:szCs w:val="18"/>
          <w:lang w:val="es-ES"/>
        </w:rPr>
        <w:t>)</w:t>
      </w:r>
      <w:r>
        <w:rPr>
          <w:rFonts w:ascii="GillSansMT,Bold" w:eastAsia="Times New Roman" w:hAnsi="GillSansMT,Bold" w:cs="GillSansMT,Bold"/>
          <w:b/>
          <w:bCs/>
          <w:sz w:val="18"/>
          <w:szCs w:val="18"/>
          <w:lang w:val="es-ES" w:eastAsia="es-ES"/>
        </w:rPr>
        <w:t xml:space="preserve"> </w:t>
      </w:r>
    </w:p>
    <w:p w14:paraId="7ACC94B5" w14:textId="77777777" w:rsidR="001F630F" w:rsidRDefault="001F630F" w:rsidP="001F630F">
      <w:pPr>
        <w:pStyle w:val="Prrafodelista"/>
        <w:autoSpaceDE w:val="0"/>
        <w:autoSpaceDN w:val="0"/>
        <w:adjustRightInd w:val="0"/>
        <w:spacing w:line="276" w:lineRule="auto"/>
        <w:ind w:left="360"/>
        <w:rPr>
          <w:rFonts w:ascii="GillSansMT,Bold" w:eastAsia="Times New Roman" w:hAnsi="GillSansMT,Bold" w:cs="GillSansMT,Bold"/>
          <w:b/>
          <w:bCs/>
          <w:sz w:val="18"/>
          <w:szCs w:val="18"/>
          <w:lang w:val="es-ES" w:eastAsia="es-ES"/>
        </w:rPr>
      </w:pPr>
    </w:p>
    <w:p w14:paraId="2DCFA3D6" w14:textId="49267C61" w:rsidR="00AB6957" w:rsidRDefault="00185224" w:rsidP="00A0435D">
      <w:pPr>
        <w:pStyle w:val="Prrafodelista"/>
        <w:numPr>
          <w:ilvl w:val="1"/>
          <w:numId w:val="2"/>
        </w:numPr>
        <w:ind w:left="785" w:hanging="425"/>
        <w:rPr>
          <w:rFonts w:ascii="Gill Sans MT" w:eastAsia="Times New Roman" w:hAnsi="Gill Sans MT" w:cs="Verdana"/>
          <w:b/>
          <w:caps/>
          <w:sz w:val="18"/>
          <w:szCs w:val="18"/>
          <w:lang w:val="es-ES" w:eastAsia="es-ES"/>
        </w:rPr>
      </w:pPr>
      <w:r>
        <w:rPr>
          <w:rFonts w:ascii="Gill Sans MT" w:eastAsia="Times New Roman" w:hAnsi="Gill Sans MT" w:cs="Verdana"/>
          <w:b/>
          <w:caps/>
          <w:sz w:val="18"/>
          <w:szCs w:val="18"/>
          <w:lang w:val="es-ES" w:eastAsia="es-ES"/>
        </w:rPr>
        <w:t xml:space="preserve">detalle de los </w:t>
      </w:r>
      <w:r w:rsidR="00A0435D">
        <w:rPr>
          <w:rFonts w:ascii="Gill Sans MT" w:eastAsia="Times New Roman" w:hAnsi="Gill Sans MT" w:cs="Verdana"/>
          <w:b/>
          <w:caps/>
          <w:sz w:val="18"/>
          <w:szCs w:val="18"/>
          <w:lang w:val="es-ES" w:eastAsia="es-ES"/>
        </w:rPr>
        <w:t>elementos</w:t>
      </w:r>
      <w:r>
        <w:rPr>
          <w:rFonts w:ascii="Gill Sans MT" w:eastAsia="Times New Roman" w:hAnsi="Gill Sans MT" w:cs="Verdana"/>
          <w:b/>
          <w:caps/>
          <w:sz w:val="18"/>
          <w:szCs w:val="18"/>
          <w:lang w:val="es-ES" w:eastAsia="es-ES"/>
        </w:rPr>
        <w:t xml:space="preserve"> principales y </w:t>
      </w:r>
      <w:r w:rsidR="0062097F">
        <w:rPr>
          <w:rFonts w:ascii="Gill Sans MT" w:eastAsia="Times New Roman" w:hAnsi="Gill Sans MT" w:cs="Verdana"/>
          <w:b/>
          <w:caps/>
          <w:sz w:val="18"/>
          <w:szCs w:val="18"/>
          <w:lang w:val="es-ES" w:eastAsia="es-ES"/>
        </w:rPr>
        <w:t xml:space="preserve">otras </w:t>
      </w:r>
      <w:r w:rsidR="003C0A23">
        <w:rPr>
          <w:rFonts w:ascii="Gill Sans MT" w:eastAsia="Times New Roman" w:hAnsi="Gill Sans MT" w:cs="Verdana"/>
          <w:b/>
          <w:caps/>
          <w:sz w:val="18"/>
          <w:szCs w:val="18"/>
          <w:lang w:val="es-ES" w:eastAsia="es-ES"/>
        </w:rPr>
        <w:t xml:space="preserve">OPCIONES DE INSTALACIÓN: </w:t>
      </w:r>
    </w:p>
    <w:p w14:paraId="11CD0151" w14:textId="77777777" w:rsidR="003C0A23" w:rsidRPr="00740DEA" w:rsidRDefault="003C0A23" w:rsidP="00A0435D">
      <w:pPr>
        <w:rPr>
          <w:rFonts w:ascii="Gill Sans MT" w:eastAsia="Times New Roman" w:hAnsi="Gill Sans MT" w:cs="Verdana"/>
          <w:b/>
          <w:bCs/>
          <w:kern w:val="32"/>
          <w:sz w:val="18"/>
          <w:szCs w:val="18"/>
          <w:lang w:val="es-ES" w:eastAsia="es-ES"/>
        </w:rPr>
      </w:pPr>
    </w:p>
    <w:p w14:paraId="00B8393A" w14:textId="0A34CB14" w:rsidR="003C0A23" w:rsidRPr="001F3B95" w:rsidRDefault="003C0A23" w:rsidP="00A0435D">
      <w:pPr>
        <w:ind w:left="360"/>
        <w:rPr>
          <w:rFonts w:ascii="Gill Sans MT" w:hAnsi="Gill Sans MT"/>
          <w:i/>
          <w:color w:val="4F81BD" w:themeColor="accent1"/>
          <w:sz w:val="18"/>
          <w:szCs w:val="18"/>
          <w:lang w:val="es-ES"/>
        </w:rPr>
      </w:pPr>
      <w:r w:rsidRPr="001F3B95">
        <w:rPr>
          <w:rFonts w:ascii="Gill Sans MT" w:hAnsi="Gill Sans MT"/>
          <w:i/>
          <w:color w:val="4F81BD" w:themeColor="accent1"/>
          <w:sz w:val="18"/>
          <w:szCs w:val="18"/>
          <w:lang w:val="es-ES"/>
        </w:rPr>
        <w:t xml:space="preserve">(Se deberá detallar la categoría/categorías del lote objeto de </w:t>
      </w:r>
      <w:r w:rsidR="00C004A3">
        <w:rPr>
          <w:rFonts w:ascii="Gill Sans MT" w:hAnsi="Gill Sans MT"/>
          <w:i/>
          <w:color w:val="4F81BD" w:themeColor="accent1"/>
          <w:sz w:val="18"/>
          <w:szCs w:val="18"/>
          <w:lang w:val="es-ES"/>
        </w:rPr>
        <w:t>segunda licitación</w:t>
      </w:r>
      <w:r w:rsidRPr="001F3B95">
        <w:rPr>
          <w:rFonts w:ascii="Gill Sans MT" w:hAnsi="Gill Sans MT"/>
          <w:i/>
          <w:color w:val="4F81BD" w:themeColor="accent1"/>
          <w:sz w:val="18"/>
          <w:szCs w:val="18"/>
          <w:lang w:val="es-ES"/>
        </w:rPr>
        <w:t>, conforme a la desagregación recogida e</w:t>
      </w:r>
      <w:r w:rsidR="00C004A3">
        <w:rPr>
          <w:rFonts w:ascii="Gill Sans MT" w:hAnsi="Gill Sans MT"/>
          <w:i/>
          <w:color w:val="4F81BD" w:themeColor="accent1"/>
          <w:sz w:val="18"/>
          <w:szCs w:val="18"/>
          <w:lang w:val="es-ES"/>
        </w:rPr>
        <w:t>n</w:t>
      </w:r>
      <w:r w:rsidRPr="001F3B95">
        <w:rPr>
          <w:rFonts w:ascii="Gill Sans MT" w:hAnsi="Gill Sans MT"/>
          <w:i/>
          <w:color w:val="4F81BD" w:themeColor="accent1"/>
          <w:sz w:val="18"/>
          <w:szCs w:val="18"/>
          <w:lang w:val="es-ES"/>
        </w:rPr>
        <w:t xml:space="preserve"> las páginas 14 a 25 del PPT indicando el número de sistemas principales a adquirir. Por ejemplo: LOTE 4, categoría 04.01.00 Escáner de rayos X de 500</w:t>
      </w:r>
      <w:r w:rsidR="00E36A63">
        <w:rPr>
          <w:rFonts w:ascii="Gill Sans MT" w:hAnsi="Gill Sans MT"/>
          <w:i/>
          <w:color w:val="4F81BD" w:themeColor="accent1"/>
          <w:sz w:val="18"/>
          <w:szCs w:val="18"/>
          <w:lang w:val="es-ES"/>
        </w:rPr>
        <w:t xml:space="preserve"> </w:t>
      </w:r>
      <w:r w:rsidRPr="001F3B95">
        <w:rPr>
          <w:rFonts w:ascii="Gill Sans MT" w:hAnsi="Gill Sans MT"/>
          <w:i/>
          <w:color w:val="4F81BD" w:themeColor="accent1"/>
          <w:sz w:val="18"/>
          <w:szCs w:val="18"/>
          <w:lang w:val="es-ES"/>
        </w:rPr>
        <w:t>x</w:t>
      </w:r>
      <w:r w:rsidR="00E36A63">
        <w:rPr>
          <w:rFonts w:ascii="Gill Sans MT" w:hAnsi="Gill Sans MT"/>
          <w:i/>
          <w:color w:val="4F81BD" w:themeColor="accent1"/>
          <w:sz w:val="18"/>
          <w:szCs w:val="18"/>
          <w:lang w:val="es-ES"/>
        </w:rPr>
        <w:t xml:space="preserve"> </w:t>
      </w:r>
      <w:r w:rsidRPr="001F3B95">
        <w:rPr>
          <w:rFonts w:ascii="Gill Sans MT" w:hAnsi="Gill Sans MT"/>
          <w:i/>
          <w:color w:val="4F81BD" w:themeColor="accent1"/>
          <w:sz w:val="18"/>
          <w:szCs w:val="18"/>
          <w:lang w:val="es-ES"/>
        </w:rPr>
        <w:t>300 mm</w:t>
      </w:r>
      <w:r w:rsidR="001F3B95">
        <w:rPr>
          <w:rFonts w:ascii="Gill Sans MT" w:hAnsi="Gill Sans MT"/>
          <w:i/>
          <w:color w:val="4F81BD" w:themeColor="accent1"/>
          <w:sz w:val="18"/>
          <w:szCs w:val="18"/>
          <w:lang w:val="es-ES"/>
        </w:rPr>
        <w:t>).</w:t>
      </w:r>
    </w:p>
    <w:p w14:paraId="36780D69" w14:textId="77777777" w:rsidR="003C0A23" w:rsidRPr="001F3B95" w:rsidRDefault="003C0A23" w:rsidP="003C0A23">
      <w:pPr>
        <w:ind w:left="360"/>
        <w:rPr>
          <w:rFonts w:ascii="Gill Sans MT" w:hAnsi="Gill Sans MT"/>
          <w:i/>
          <w:color w:val="4F81BD" w:themeColor="accent1"/>
          <w:sz w:val="18"/>
          <w:szCs w:val="18"/>
          <w:lang w:val="es-ES"/>
        </w:rPr>
      </w:pPr>
    </w:p>
    <w:p w14:paraId="36A7367C" w14:textId="116377DA" w:rsidR="00523052" w:rsidRDefault="00523052" w:rsidP="00F9689D">
      <w:pPr>
        <w:rPr>
          <w:rFonts w:ascii="Gill Sans MT" w:eastAsia="Times New Roman" w:hAnsi="Gill Sans MT" w:cs="Verdana"/>
          <w:b/>
          <w:caps/>
          <w:sz w:val="18"/>
          <w:szCs w:val="18"/>
          <w:lang w:val="es-ES" w:eastAsia="es-ES"/>
        </w:rPr>
      </w:pPr>
    </w:p>
    <w:tbl>
      <w:tblPr>
        <w:tblStyle w:val="Tablaconcuadrcula"/>
        <w:tblW w:w="0" w:type="auto"/>
        <w:tblLook w:val="04A0" w:firstRow="1" w:lastRow="0" w:firstColumn="1" w:lastColumn="0" w:noHBand="0" w:noVBand="1"/>
      </w:tblPr>
      <w:tblGrid>
        <w:gridCol w:w="3397"/>
        <w:gridCol w:w="1701"/>
        <w:gridCol w:w="1701"/>
        <w:gridCol w:w="1878"/>
      </w:tblGrid>
      <w:tr w:rsidR="005A0309" w14:paraId="0E9543C5" w14:textId="77777777" w:rsidTr="009D42AC">
        <w:tc>
          <w:tcPr>
            <w:tcW w:w="3397" w:type="dxa"/>
            <w:shd w:val="clear" w:color="auto" w:fill="C6D9F1" w:themeFill="text2" w:themeFillTint="33"/>
            <w:vAlign w:val="center"/>
          </w:tcPr>
          <w:p w14:paraId="7CDC3669" w14:textId="77777777" w:rsidR="005A0309" w:rsidRDefault="005A0309" w:rsidP="009D42AC">
            <w:pPr>
              <w:jc w:val="center"/>
              <w:rPr>
                <w:rFonts w:cstheme="minorHAnsi"/>
                <w:b/>
              </w:rPr>
            </w:pPr>
            <w:r>
              <w:rPr>
                <w:rFonts w:cstheme="minorHAnsi"/>
                <w:b/>
              </w:rPr>
              <w:t>CATEGORÍA/S DE PRODUCTO DEL LOTE</w:t>
            </w:r>
          </w:p>
        </w:tc>
        <w:tc>
          <w:tcPr>
            <w:tcW w:w="1701" w:type="dxa"/>
            <w:shd w:val="clear" w:color="auto" w:fill="C6D9F1" w:themeFill="text2" w:themeFillTint="33"/>
            <w:vAlign w:val="center"/>
          </w:tcPr>
          <w:p w14:paraId="27204512" w14:textId="77777777" w:rsidR="005A0309" w:rsidRDefault="005A0309" w:rsidP="009D42AC">
            <w:pPr>
              <w:jc w:val="center"/>
              <w:rPr>
                <w:rFonts w:cstheme="minorHAnsi"/>
                <w:b/>
              </w:rPr>
            </w:pPr>
            <w:r>
              <w:rPr>
                <w:rFonts w:cstheme="minorHAnsi"/>
                <w:b/>
              </w:rPr>
              <w:t>Nº DE UNIDADES</w:t>
            </w:r>
          </w:p>
        </w:tc>
        <w:tc>
          <w:tcPr>
            <w:tcW w:w="1701" w:type="dxa"/>
            <w:shd w:val="clear" w:color="auto" w:fill="C6D9F1" w:themeFill="text2" w:themeFillTint="33"/>
            <w:vAlign w:val="center"/>
          </w:tcPr>
          <w:p w14:paraId="1C067ECF" w14:textId="77777777" w:rsidR="005A0309" w:rsidRDefault="005A0309" w:rsidP="009D42AC">
            <w:pPr>
              <w:jc w:val="center"/>
              <w:rPr>
                <w:rFonts w:cstheme="minorHAnsi"/>
                <w:b/>
              </w:rPr>
            </w:pPr>
            <w:r>
              <w:rPr>
                <w:rFonts w:cstheme="minorHAnsi"/>
                <w:b/>
              </w:rPr>
              <w:t>SERIGRAFIADO</w:t>
            </w:r>
          </w:p>
          <w:p w14:paraId="403B98AD" w14:textId="77777777" w:rsidR="005A0309" w:rsidRDefault="005A0309" w:rsidP="009D42AC">
            <w:pPr>
              <w:jc w:val="center"/>
              <w:rPr>
                <w:rFonts w:cstheme="minorHAnsi"/>
                <w:b/>
              </w:rPr>
            </w:pPr>
            <w:r>
              <w:rPr>
                <w:rFonts w:cstheme="minorHAnsi"/>
                <w:b/>
              </w:rPr>
              <w:t>(S/N)</w:t>
            </w:r>
          </w:p>
        </w:tc>
        <w:tc>
          <w:tcPr>
            <w:tcW w:w="1878" w:type="dxa"/>
            <w:shd w:val="clear" w:color="auto" w:fill="C6D9F1" w:themeFill="text2" w:themeFillTint="33"/>
            <w:vAlign w:val="center"/>
          </w:tcPr>
          <w:p w14:paraId="495CF7A5" w14:textId="77777777" w:rsidR="005A0309" w:rsidRDefault="005A0309" w:rsidP="009D42AC">
            <w:pPr>
              <w:jc w:val="center"/>
              <w:rPr>
                <w:rFonts w:cstheme="minorHAnsi"/>
                <w:b/>
              </w:rPr>
            </w:pPr>
            <w:r>
              <w:rPr>
                <w:rFonts w:cstheme="minorHAnsi"/>
                <w:b/>
              </w:rPr>
              <w:t>GESTIÓN INVENTARIO (S/N)</w:t>
            </w:r>
          </w:p>
        </w:tc>
      </w:tr>
      <w:tr w:rsidR="005A0309" w14:paraId="44A858EA" w14:textId="77777777" w:rsidTr="005A0309">
        <w:tc>
          <w:tcPr>
            <w:tcW w:w="3397" w:type="dxa"/>
          </w:tcPr>
          <w:p w14:paraId="0F559358" w14:textId="77777777" w:rsidR="005A0309" w:rsidRDefault="005A0309" w:rsidP="005A0309">
            <w:pPr>
              <w:rPr>
                <w:rFonts w:cstheme="minorHAnsi"/>
                <w:b/>
              </w:rPr>
            </w:pPr>
          </w:p>
        </w:tc>
        <w:tc>
          <w:tcPr>
            <w:tcW w:w="1701" w:type="dxa"/>
          </w:tcPr>
          <w:p w14:paraId="610241FA" w14:textId="77777777" w:rsidR="005A0309" w:rsidRDefault="005A0309" w:rsidP="005A0309">
            <w:pPr>
              <w:rPr>
                <w:rFonts w:cstheme="minorHAnsi"/>
                <w:b/>
              </w:rPr>
            </w:pPr>
          </w:p>
        </w:tc>
        <w:tc>
          <w:tcPr>
            <w:tcW w:w="1701" w:type="dxa"/>
          </w:tcPr>
          <w:p w14:paraId="2EA9F7B3" w14:textId="77777777" w:rsidR="005A0309" w:rsidRDefault="005A0309" w:rsidP="005A0309">
            <w:pPr>
              <w:rPr>
                <w:rFonts w:cstheme="minorHAnsi"/>
                <w:b/>
              </w:rPr>
            </w:pPr>
          </w:p>
        </w:tc>
        <w:tc>
          <w:tcPr>
            <w:tcW w:w="1878" w:type="dxa"/>
          </w:tcPr>
          <w:p w14:paraId="49906CBD" w14:textId="77777777" w:rsidR="005A0309" w:rsidRDefault="005A0309" w:rsidP="005A0309">
            <w:pPr>
              <w:rPr>
                <w:rFonts w:cstheme="minorHAnsi"/>
                <w:b/>
              </w:rPr>
            </w:pPr>
          </w:p>
        </w:tc>
      </w:tr>
      <w:tr w:rsidR="005A0309" w14:paraId="4DEC56F7" w14:textId="77777777" w:rsidTr="005A0309">
        <w:tc>
          <w:tcPr>
            <w:tcW w:w="3397" w:type="dxa"/>
          </w:tcPr>
          <w:p w14:paraId="0967E313" w14:textId="77777777" w:rsidR="005A0309" w:rsidRDefault="005A0309" w:rsidP="005A0309">
            <w:pPr>
              <w:rPr>
                <w:rFonts w:cstheme="minorHAnsi"/>
                <w:b/>
              </w:rPr>
            </w:pPr>
          </w:p>
        </w:tc>
        <w:tc>
          <w:tcPr>
            <w:tcW w:w="1701" w:type="dxa"/>
          </w:tcPr>
          <w:p w14:paraId="717F101D" w14:textId="77777777" w:rsidR="005A0309" w:rsidRDefault="005A0309" w:rsidP="005A0309">
            <w:pPr>
              <w:rPr>
                <w:rFonts w:cstheme="minorHAnsi"/>
                <w:b/>
              </w:rPr>
            </w:pPr>
          </w:p>
        </w:tc>
        <w:tc>
          <w:tcPr>
            <w:tcW w:w="1701" w:type="dxa"/>
          </w:tcPr>
          <w:p w14:paraId="329A1BED" w14:textId="77777777" w:rsidR="005A0309" w:rsidRDefault="005A0309" w:rsidP="005A0309">
            <w:pPr>
              <w:rPr>
                <w:rFonts w:cstheme="minorHAnsi"/>
                <w:b/>
              </w:rPr>
            </w:pPr>
          </w:p>
        </w:tc>
        <w:tc>
          <w:tcPr>
            <w:tcW w:w="1878" w:type="dxa"/>
          </w:tcPr>
          <w:p w14:paraId="5D2E2272" w14:textId="77777777" w:rsidR="005A0309" w:rsidRDefault="005A0309" w:rsidP="005A0309">
            <w:pPr>
              <w:rPr>
                <w:rFonts w:cstheme="minorHAnsi"/>
                <w:b/>
              </w:rPr>
            </w:pPr>
          </w:p>
        </w:tc>
      </w:tr>
      <w:tr w:rsidR="005A0309" w14:paraId="132F5610" w14:textId="77777777" w:rsidTr="005A0309">
        <w:tc>
          <w:tcPr>
            <w:tcW w:w="3397" w:type="dxa"/>
          </w:tcPr>
          <w:p w14:paraId="7ED11C9D" w14:textId="77777777" w:rsidR="005A0309" w:rsidRDefault="005A0309" w:rsidP="005A0309">
            <w:pPr>
              <w:rPr>
                <w:rFonts w:cstheme="minorHAnsi"/>
                <w:b/>
              </w:rPr>
            </w:pPr>
          </w:p>
        </w:tc>
        <w:tc>
          <w:tcPr>
            <w:tcW w:w="1701" w:type="dxa"/>
          </w:tcPr>
          <w:p w14:paraId="3743BFE7" w14:textId="77777777" w:rsidR="005A0309" w:rsidRDefault="005A0309" w:rsidP="005A0309">
            <w:pPr>
              <w:rPr>
                <w:rFonts w:cstheme="minorHAnsi"/>
                <w:b/>
              </w:rPr>
            </w:pPr>
          </w:p>
        </w:tc>
        <w:tc>
          <w:tcPr>
            <w:tcW w:w="1701" w:type="dxa"/>
          </w:tcPr>
          <w:p w14:paraId="3D25C6FA" w14:textId="77777777" w:rsidR="005A0309" w:rsidRDefault="005A0309" w:rsidP="005A0309">
            <w:pPr>
              <w:rPr>
                <w:rFonts w:cstheme="minorHAnsi"/>
                <w:b/>
              </w:rPr>
            </w:pPr>
          </w:p>
        </w:tc>
        <w:tc>
          <w:tcPr>
            <w:tcW w:w="1878" w:type="dxa"/>
          </w:tcPr>
          <w:p w14:paraId="6D4F384A" w14:textId="77777777" w:rsidR="005A0309" w:rsidRDefault="005A0309" w:rsidP="005A0309">
            <w:pPr>
              <w:rPr>
                <w:rFonts w:cstheme="minorHAnsi"/>
                <w:b/>
              </w:rPr>
            </w:pPr>
          </w:p>
        </w:tc>
      </w:tr>
      <w:tr w:rsidR="005A0309" w14:paraId="1E038124" w14:textId="77777777" w:rsidTr="005A0309">
        <w:tc>
          <w:tcPr>
            <w:tcW w:w="3397" w:type="dxa"/>
          </w:tcPr>
          <w:p w14:paraId="1A055BF0" w14:textId="77777777" w:rsidR="005A0309" w:rsidRDefault="005A0309" w:rsidP="005A0309">
            <w:pPr>
              <w:rPr>
                <w:rFonts w:cstheme="minorHAnsi"/>
                <w:b/>
              </w:rPr>
            </w:pPr>
          </w:p>
        </w:tc>
        <w:tc>
          <w:tcPr>
            <w:tcW w:w="1701" w:type="dxa"/>
          </w:tcPr>
          <w:p w14:paraId="5AA4BB89" w14:textId="77777777" w:rsidR="005A0309" w:rsidRDefault="005A0309" w:rsidP="005A0309">
            <w:pPr>
              <w:rPr>
                <w:rFonts w:cstheme="minorHAnsi"/>
                <w:b/>
              </w:rPr>
            </w:pPr>
          </w:p>
        </w:tc>
        <w:tc>
          <w:tcPr>
            <w:tcW w:w="1701" w:type="dxa"/>
          </w:tcPr>
          <w:p w14:paraId="7CBB5D31" w14:textId="77777777" w:rsidR="005A0309" w:rsidRDefault="005A0309" w:rsidP="005A0309">
            <w:pPr>
              <w:rPr>
                <w:rFonts w:cstheme="minorHAnsi"/>
                <w:b/>
              </w:rPr>
            </w:pPr>
          </w:p>
        </w:tc>
        <w:tc>
          <w:tcPr>
            <w:tcW w:w="1878" w:type="dxa"/>
          </w:tcPr>
          <w:p w14:paraId="3AF32C9E" w14:textId="77777777" w:rsidR="005A0309" w:rsidRDefault="005A0309" w:rsidP="005A0309">
            <w:pPr>
              <w:rPr>
                <w:rFonts w:cstheme="minorHAnsi"/>
                <w:b/>
              </w:rPr>
            </w:pPr>
          </w:p>
        </w:tc>
      </w:tr>
    </w:tbl>
    <w:p w14:paraId="2FF9A0DE" w14:textId="382BE606" w:rsidR="005A0309" w:rsidRDefault="005A0309" w:rsidP="00F9689D">
      <w:pPr>
        <w:rPr>
          <w:rFonts w:ascii="Gill Sans MT" w:eastAsia="Times New Roman" w:hAnsi="Gill Sans MT" w:cs="Verdana"/>
          <w:b/>
          <w:caps/>
          <w:sz w:val="18"/>
          <w:szCs w:val="18"/>
          <w:lang w:val="es-ES" w:eastAsia="es-ES"/>
        </w:rPr>
      </w:pPr>
    </w:p>
    <w:p w14:paraId="0724360C" w14:textId="61085B0E" w:rsidR="0062562B" w:rsidRDefault="0062562B" w:rsidP="00F9689D">
      <w:pPr>
        <w:rPr>
          <w:rFonts w:ascii="Gill Sans MT" w:eastAsia="Times New Roman" w:hAnsi="Gill Sans MT" w:cs="Verdana"/>
          <w:b/>
          <w:caps/>
          <w:sz w:val="18"/>
          <w:szCs w:val="18"/>
          <w:lang w:val="es-ES" w:eastAsia="es-ES"/>
        </w:rPr>
      </w:pPr>
    </w:p>
    <w:p w14:paraId="2DE48CBE" w14:textId="1B802FC7" w:rsidR="009F2DC0" w:rsidRDefault="009F2DC0" w:rsidP="00A0435D">
      <w:pPr>
        <w:pStyle w:val="Prrafodelista"/>
        <w:numPr>
          <w:ilvl w:val="1"/>
          <w:numId w:val="2"/>
        </w:numPr>
        <w:ind w:left="432"/>
        <w:jc w:val="both"/>
        <w:rPr>
          <w:rFonts w:ascii="Gill Sans MT" w:eastAsia="Times New Roman" w:hAnsi="Gill Sans MT" w:cs="Verdana"/>
          <w:b/>
          <w:caps/>
          <w:sz w:val="18"/>
          <w:szCs w:val="18"/>
          <w:lang w:val="es-ES" w:eastAsia="es-ES"/>
        </w:rPr>
      </w:pPr>
      <w:r w:rsidRPr="009F2DC0">
        <w:rPr>
          <w:rFonts w:ascii="Gill Sans MT" w:eastAsia="Times New Roman" w:hAnsi="Gill Sans MT" w:cs="Verdana"/>
          <w:b/>
          <w:caps/>
          <w:sz w:val="18"/>
          <w:szCs w:val="18"/>
          <w:lang w:val="es-ES" w:eastAsia="es-ES"/>
        </w:rPr>
        <w:t>DESCRIPCIÓN DE LAS CARACTERÍSTICAS SUPERIORES A LOS MÍNIMOS QUE DEBEN CUMPLIR LOS ELEMENTOS PRINCIPALES (SE REQUIERE INFORME DE LA DGRCC)</w:t>
      </w:r>
    </w:p>
    <w:p w14:paraId="1FB5A74F" w14:textId="77777777" w:rsidR="00A0435D" w:rsidRPr="00A0435D" w:rsidRDefault="00A0435D" w:rsidP="00A0435D">
      <w:pPr>
        <w:jc w:val="both"/>
        <w:rPr>
          <w:rFonts w:ascii="Gill Sans MT" w:eastAsia="Times New Roman" w:hAnsi="Gill Sans MT" w:cs="Verdana"/>
          <w:b/>
          <w:caps/>
          <w:sz w:val="18"/>
          <w:szCs w:val="18"/>
          <w:lang w:val="es-ES" w:eastAsia="es-ES"/>
        </w:rPr>
      </w:pPr>
    </w:p>
    <w:p w14:paraId="63A35592" w14:textId="1F3652AB" w:rsidR="009F2DC0" w:rsidRDefault="00A0435D" w:rsidP="00A0435D">
      <w:pPr>
        <w:pStyle w:val="Prrafodelista"/>
        <w:ind w:left="432"/>
        <w:rPr>
          <w:rFonts w:ascii="Gill Sans MT" w:eastAsia="Times New Roman" w:hAnsi="Gill Sans MT" w:cs="Verdana"/>
          <w:i/>
          <w:color w:val="548DD4" w:themeColor="text2" w:themeTint="99"/>
          <w:sz w:val="18"/>
          <w:szCs w:val="18"/>
          <w:lang w:val="es-ES" w:eastAsia="es-ES"/>
        </w:rPr>
      </w:pPr>
      <w:r>
        <w:rPr>
          <w:rFonts w:ascii="Gill Sans MT" w:eastAsia="Times New Roman" w:hAnsi="Gill Sans MT" w:cs="Verdana"/>
          <w:i/>
          <w:color w:val="548DD4" w:themeColor="text2" w:themeTint="99"/>
          <w:sz w:val="18"/>
          <w:szCs w:val="18"/>
          <w:lang w:val="es-ES" w:eastAsia="es-ES"/>
        </w:rPr>
        <w:t xml:space="preserve">En caso de requerir características técnicas superiores se deberá rellenar el siguiente cuadro indicando la característica, que deberá ser una de las especificadas en el Anexo I, y el valor requerido, indicando si es un valor máximo o mínimo. </w:t>
      </w:r>
    </w:p>
    <w:p w14:paraId="020E2B3D" w14:textId="77777777" w:rsidR="00A0435D" w:rsidRDefault="00A0435D" w:rsidP="00A0435D">
      <w:pPr>
        <w:pStyle w:val="Prrafodelista"/>
        <w:ind w:left="1709"/>
        <w:rPr>
          <w:rFonts w:ascii="Gill Sans MT" w:eastAsia="Times New Roman" w:hAnsi="Gill Sans MT" w:cs="Verdana"/>
          <w:i/>
          <w:color w:val="548DD4" w:themeColor="text2" w:themeTint="99"/>
          <w:sz w:val="18"/>
          <w:szCs w:val="18"/>
          <w:lang w:val="es-ES" w:eastAsia="es-ES"/>
        </w:rPr>
      </w:pPr>
    </w:p>
    <w:tbl>
      <w:tblPr>
        <w:tblStyle w:val="Tablaconcuadrcula"/>
        <w:tblW w:w="0" w:type="auto"/>
        <w:tblInd w:w="-289" w:type="dxa"/>
        <w:tblLook w:val="04A0" w:firstRow="1" w:lastRow="0" w:firstColumn="1" w:lastColumn="0" w:noHBand="0" w:noVBand="1"/>
      </w:tblPr>
      <w:tblGrid>
        <w:gridCol w:w="6521"/>
        <w:gridCol w:w="2127"/>
      </w:tblGrid>
      <w:tr w:rsidR="00A0435D" w:rsidRPr="000E5844" w14:paraId="4A2FAFF2" w14:textId="77777777" w:rsidTr="00A0435D">
        <w:trPr>
          <w:trHeight w:val="410"/>
        </w:trPr>
        <w:tc>
          <w:tcPr>
            <w:tcW w:w="6521" w:type="dxa"/>
            <w:shd w:val="clear" w:color="auto" w:fill="C6D9F1" w:themeFill="text2" w:themeFillTint="33"/>
          </w:tcPr>
          <w:p w14:paraId="3D747A08" w14:textId="0FFDBFC9" w:rsidR="00A0435D" w:rsidRPr="00A0435D" w:rsidRDefault="00A0435D" w:rsidP="00A0435D">
            <w:pPr>
              <w:jc w:val="center"/>
              <w:rPr>
                <w:rFonts w:cstheme="minorHAnsi"/>
                <w:b/>
              </w:rPr>
            </w:pPr>
            <w:r w:rsidRPr="00A0435D">
              <w:rPr>
                <w:rFonts w:cstheme="minorHAnsi"/>
                <w:b/>
              </w:rPr>
              <w:t>CARACTERISTICAS</w:t>
            </w:r>
          </w:p>
        </w:tc>
        <w:tc>
          <w:tcPr>
            <w:tcW w:w="2127" w:type="dxa"/>
            <w:shd w:val="clear" w:color="auto" w:fill="C6D9F1" w:themeFill="text2" w:themeFillTint="33"/>
          </w:tcPr>
          <w:p w14:paraId="387A62DE" w14:textId="45BE08BD" w:rsidR="00A0435D" w:rsidRPr="00A0435D" w:rsidRDefault="00A0435D" w:rsidP="00A0435D">
            <w:pPr>
              <w:pStyle w:val="TableParagraph"/>
              <w:spacing w:before="15"/>
              <w:ind w:left="63"/>
              <w:jc w:val="center"/>
              <w:rPr>
                <w:rFonts w:cstheme="minorHAnsi"/>
                <w:b/>
              </w:rPr>
            </w:pPr>
            <w:r w:rsidRPr="00A0435D">
              <w:rPr>
                <w:rFonts w:cstheme="minorHAnsi"/>
                <w:b/>
              </w:rPr>
              <w:t>VALOR REQUERIDO</w:t>
            </w:r>
          </w:p>
        </w:tc>
      </w:tr>
      <w:tr w:rsidR="00A0435D" w:rsidRPr="00C605FC" w14:paraId="0448C6EE" w14:textId="77777777" w:rsidTr="00A0435D">
        <w:trPr>
          <w:trHeight w:val="410"/>
        </w:trPr>
        <w:tc>
          <w:tcPr>
            <w:tcW w:w="6521" w:type="dxa"/>
          </w:tcPr>
          <w:p w14:paraId="227DB3D4" w14:textId="161F4EB4" w:rsidR="00A0435D" w:rsidRPr="001C1590" w:rsidRDefault="00A0435D" w:rsidP="00A0435D">
            <w:pPr>
              <w:jc w:val="both"/>
              <w:rPr>
                <w:rFonts w:cstheme="minorHAnsi"/>
                <w:i/>
                <w:sz w:val="20"/>
                <w:szCs w:val="20"/>
              </w:rPr>
            </w:pPr>
          </w:p>
        </w:tc>
        <w:tc>
          <w:tcPr>
            <w:tcW w:w="2127" w:type="dxa"/>
          </w:tcPr>
          <w:p w14:paraId="4B68887B" w14:textId="77777777" w:rsidR="00A0435D" w:rsidRPr="001C1590" w:rsidRDefault="00A0435D" w:rsidP="00A0435D">
            <w:pPr>
              <w:pStyle w:val="TableParagraph"/>
              <w:spacing w:before="15"/>
              <w:ind w:left="63"/>
              <w:rPr>
                <w:rFonts w:ascii="Calibri" w:hAnsi="Calibri"/>
                <w:spacing w:val="-1"/>
                <w:sz w:val="20"/>
                <w:szCs w:val="20"/>
              </w:rPr>
            </w:pPr>
          </w:p>
        </w:tc>
      </w:tr>
      <w:tr w:rsidR="00A0435D" w:rsidRPr="00747CB1" w14:paraId="56150AD8" w14:textId="77777777" w:rsidTr="00A0435D">
        <w:trPr>
          <w:trHeight w:val="410"/>
        </w:trPr>
        <w:tc>
          <w:tcPr>
            <w:tcW w:w="6521" w:type="dxa"/>
          </w:tcPr>
          <w:p w14:paraId="77044FAE" w14:textId="4A1B1E5D" w:rsidR="00A0435D" w:rsidRPr="001C1590" w:rsidRDefault="00A0435D" w:rsidP="00A0435D">
            <w:pPr>
              <w:jc w:val="both"/>
              <w:rPr>
                <w:rFonts w:cstheme="minorHAnsi"/>
                <w:i/>
                <w:sz w:val="20"/>
                <w:szCs w:val="20"/>
              </w:rPr>
            </w:pPr>
          </w:p>
        </w:tc>
        <w:tc>
          <w:tcPr>
            <w:tcW w:w="2127" w:type="dxa"/>
          </w:tcPr>
          <w:p w14:paraId="7B71C164" w14:textId="77777777" w:rsidR="00A0435D" w:rsidRPr="001C1590" w:rsidRDefault="00A0435D" w:rsidP="00A0435D">
            <w:pPr>
              <w:pStyle w:val="TableParagraph"/>
              <w:spacing w:before="15"/>
              <w:ind w:left="63"/>
              <w:rPr>
                <w:rFonts w:ascii="Calibri" w:hAnsi="Calibri"/>
                <w:spacing w:val="-1"/>
                <w:sz w:val="20"/>
                <w:szCs w:val="20"/>
              </w:rPr>
            </w:pPr>
          </w:p>
        </w:tc>
      </w:tr>
      <w:tr w:rsidR="00A0435D" w:rsidRPr="00C605FC" w14:paraId="5379FD68" w14:textId="77777777" w:rsidTr="00A0435D">
        <w:trPr>
          <w:trHeight w:val="410"/>
        </w:trPr>
        <w:tc>
          <w:tcPr>
            <w:tcW w:w="6521" w:type="dxa"/>
          </w:tcPr>
          <w:p w14:paraId="004DE181" w14:textId="0D68C0DC" w:rsidR="00A0435D" w:rsidRPr="001C1590" w:rsidRDefault="00A0435D" w:rsidP="00A0435D">
            <w:pPr>
              <w:jc w:val="both"/>
              <w:rPr>
                <w:rFonts w:cstheme="minorHAnsi"/>
                <w:i/>
                <w:sz w:val="20"/>
                <w:szCs w:val="20"/>
              </w:rPr>
            </w:pPr>
          </w:p>
        </w:tc>
        <w:tc>
          <w:tcPr>
            <w:tcW w:w="2127" w:type="dxa"/>
          </w:tcPr>
          <w:p w14:paraId="46D0CDF5" w14:textId="77777777" w:rsidR="00A0435D" w:rsidRPr="001C1590" w:rsidRDefault="00A0435D" w:rsidP="00A0435D">
            <w:pPr>
              <w:pStyle w:val="TableParagraph"/>
              <w:spacing w:before="15"/>
              <w:ind w:left="63"/>
              <w:rPr>
                <w:rFonts w:ascii="Calibri" w:hAnsi="Calibri"/>
                <w:spacing w:val="-1"/>
                <w:sz w:val="20"/>
                <w:szCs w:val="20"/>
              </w:rPr>
            </w:pPr>
          </w:p>
        </w:tc>
      </w:tr>
      <w:tr w:rsidR="00A0435D" w:rsidRPr="00747CB1" w14:paraId="51FB2569" w14:textId="77777777" w:rsidTr="00A0435D">
        <w:trPr>
          <w:trHeight w:val="410"/>
        </w:trPr>
        <w:tc>
          <w:tcPr>
            <w:tcW w:w="6521" w:type="dxa"/>
          </w:tcPr>
          <w:p w14:paraId="0362A08D" w14:textId="0E0E7BA9" w:rsidR="00A0435D" w:rsidRPr="001C1590" w:rsidRDefault="00A0435D" w:rsidP="00A0435D">
            <w:pPr>
              <w:jc w:val="center"/>
              <w:rPr>
                <w:rFonts w:cstheme="minorHAnsi"/>
                <w:i/>
                <w:sz w:val="20"/>
                <w:szCs w:val="20"/>
              </w:rPr>
            </w:pPr>
          </w:p>
        </w:tc>
        <w:tc>
          <w:tcPr>
            <w:tcW w:w="2127" w:type="dxa"/>
          </w:tcPr>
          <w:p w14:paraId="79B5E410" w14:textId="77777777" w:rsidR="00A0435D" w:rsidRPr="001C1590" w:rsidRDefault="00A0435D" w:rsidP="00A0435D">
            <w:pPr>
              <w:pStyle w:val="TableParagraph"/>
              <w:spacing w:before="15"/>
              <w:ind w:left="63"/>
              <w:rPr>
                <w:rFonts w:ascii="Calibri" w:hAnsi="Calibri"/>
                <w:spacing w:val="-1"/>
                <w:sz w:val="20"/>
                <w:szCs w:val="20"/>
              </w:rPr>
            </w:pPr>
          </w:p>
        </w:tc>
      </w:tr>
    </w:tbl>
    <w:p w14:paraId="4754F78E" w14:textId="77777777" w:rsidR="00A0435D" w:rsidRDefault="00A0435D" w:rsidP="00A0435D">
      <w:pPr>
        <w:pStyle w:val="Prrafodelista"/>
        <w:ind w:left="1709"/>
        <w:rPr>
          <w:rFonts w:ascii="Gill Sans MT" w:eastAsia="Times New Roman" w:hAnsi="Gill Sans MT" w:cs="Verdana"/>
          <w:i/>
          <w:color w:val="548DD4" w:themeColor="text2" w:themeTint="99"/>
          <w:sz w:val="18"/>
          <w:szCs w:val="18"/>
          <w:lang w:val="es-ES" w:eastAsia="es-ES"/>
        </w:rPr>
      </w:pPr>
    </w:p>
    <w:p w14:paraId="4A0C2678" w14:textId="45F76D00" w:rsidR="009F2DC0" w:rsidRDefault="009F2DC0" w:rsidP="009F2DC0">
      <w:pPr>
        <w:pStyle w:val="Prrafodelista"/>
        <w:ind w:left="1425"/>
        <w:rPr>
          <w:rFonts w:ascii="Gill Sans MT" w:eastAsia="Times New Roman" w:hAnsi="Gill Sans MT" w:cs="Verdana"/>
          <w:i/>
          <w:color w:val="548DD4" w:themeColor="text2" w:themeTint="99"/>
          <w:sz w:val="18"/>
          <w:szCs w:val="18"/>
          <w:lang w:val="es-ES" w:eastAsia="es-ES"/>
        </w:rPr>
      </w:pPr>
    </w:p>
    <w:p w14:paraId="5FDA06FD" w14:textId="035615A2" w:rsidR="00EF298E" w:rsidRPr="00E36A63" w:rsidRDefault="009D42AC" w:rsidP="00A0435D">
      <w:pPr>
        <w:pStyle w:val="Prrafodelista"/>
        <w:numPr>
          <w:ilvl w:val="1"/>
          <w:numId w:val="2"/>
        </w:numPr>
        <w:ind w:left="432"/>
        <w:rPr>
          <w:rFonts w:ascii="Gill Sans MT" w:eastAsia="Times New Roman" w:hAnsi="Gill Sans MT" w:cs="Verdana"/>
          <w:b/>
          <w:caps/>
          <w:sz w:val="18"/>
          <w:szCs w:val="18"/>
          <w:lang w:val="es-ES" w:eastAsia="es-ES"/>
        </w:rPr>
      </w:pPr>
      <w:r w:rsidRPr="00E36A63">
        <w:rPr>
          <w:rFonts w:ascii="Gill Sans MT" w:eastAsia="Times New Roman" w:hAnsi="Gill Sans MT" w:cs="Verdana"/>
          <w:b/>
          <w:caps/>
          <w:sz w:val="18"/>
          <w:szCs w:val="18"/>
          <w:lang w:val="es-ES" w:eastAsia="es-ES"/>
        </w:rPr>
        <w:lastRenderedPageBreak/>
        <w:t>accesorios indispensables para la ejecución, conforme al apartado 3.8 del p</w:t>
      </w:r>
      <w:r w:rsidR="00EF298E" w:rsidRPr="00E36A63">
        <w:rPr>
          <w:rFonts w:ascii="Gill Sans MT" w:eastAsia="Times New Roman" w:hAnsi="Gill Sans MT" w:cs="Verdana"/>
          <w:b/>
          <w:caps/>
          <w:sz w:val="18"/>
          <w:szCs w:val="18"/>
          <w:lang w:val="es-ES" w:eastAsia="es-ES"/>
        </w:rPr>
        <w:t>PT</w:t>
      </w:r>
      <w:r w:rsidRPr="00E36A63">
        <w:rPr>
          <w:rFonts w:ascii="Gill Sans MT" w:eastAsia="Times New Roman" w:hAnsi="Gill Sans MT" w:cs="Verdana"/>
          <w:b/>
          <w:caps/>
          <w:sz w:val="18"/>
          <w:szCs w:val="18"/>
          <w:lang w:val="es-ES" w:eastAsia="es-ES"/>
        </w:rPr>
        <w:t>, que se solicitan</w:t>
      </w:r>
      <w:r w:rsidR="000C76AC" w:rsidRPr="00E36A63">
        <w:rPr>
          <w:rFonts w:ascii="Gill Sans MT" w:eastAsia="Times New Roman" w:hAnsi="Gill Sans MT" w:cs="Verdana"/>
          <w:b/>
          <w:caps/>
          <w:sz w:val="18"/>
          <w:szCs w:val="18"/>
          <w:lang w:val="es-ES" w:eastAsia="es-ES"/>
        </w:rPr>
        <w:t xml:space="preserve"> </w:t>
      </w:r>
    </w:p>
    <w:p w14:paraId="7442361B" w14:textId="0E886701" w:rsidR="00EF298E" w:rsidRPr="00EF298E" w:rsidRDefault="00EF298E" w:rsidP="008A76D8">
      <w:pPr>
        <w:ind w:left="432"/>
        <w:jc w:val="both"/>
        <w:rPr>
          <w:rFonts w:ascii="Gill Sans MT" w:eastAsia="Times New Roman" w:hAnsi="Gill Sans MT" w:cs="Verdana"/>
          <w:b/>
          <w:caps/>
          <w:sz w:val="18"/>
          <w:szCs w:val="18"/>
          <w:lang w:val="es-ES" w:eastAsia="es-ES"/>
        </w:rPr>
      </w:pPr>
      <w:r w:rsidRPr="00EF298E">
        <w:rPr>
          <w:rFonts w:ascii="Gill Sans MT" w:eastAsia="Times New Roman" w:hAnsi="Gill Sans MT" w:cs="Verdana"/>
          <w:i/>
          <w:color w:val="548DD4" w:themeColor="text2" w:themeTint="99"/>
          <w:sz w:val="18"/>
          <w:szCs w:val="18"/>
          <w:lang w:val="es-ES" w:eastAsia="es-ES"/>
        </w:rPr>
        <w:t>Los organismos destinatarios podrán solicitar el suministro de accesorios conjuntamente con el producto principal adquirido, siempre que sean indispensables para la adecuada ejecución del contrato.</w:t>
      </w:r>
      <w:r w:rsidR="00E36A63">
        <w:rPr>
          <w:rFonts w:ascii="Gill Sans MT" w:eastAsia="Times New Roman" w:hAnsi="Gill Sans MT" w:cs="Verdana"/>
          <w:i/>
          <w:color w:val="548DD4" w:themeColor="text2" w:themeTint="99"/>
          <w:sz w:val="18"/>
          <w:szCs w:val="18"/>
          <w:lang w:val="es-ES" w:eastAsia="es-ES"/>
        </w:rPr>
        <w:t xml:space="preserve"> </w:t>
      </w:r>
      <w:r w:rsidRPr="00EF298E">
        <w:rPr>
          <w:rFonts w:ascii="Gill Sans MT" w:eastAsia="Times New Roman" w:hAnsi="Gill Sans MT" w:cs="Verdana"/>
          <w:i/>
          <w:color w:val="548DD4" w:themeColor="text2" w:themeTint="99"/>
          <w:sz w:val="18"/>
          <w:szCs w:val="18"/>
          <w:lang w:val="es-ES" w:eastAsia="es-ES"/>
        </w:rPr>
        <w:t xml:space="preserve">El importe de dichos accesorios </w:t>
      </w:r>
      <w:r w:rsidRPr="00E36A63">
        <w:rPr>
          <w:rFonts w:ascii="Gill Sans MT" w:eastAsia="Times New Roman" w:hAnsi="Gill Sans MT" w:cs="Verdana"/>
          <w:b/>
          <w:i/>
          <w:color w:val="548DD4" w:themeColor="text2" w:themeTint="99"/>
          <w:sz w:val="18"/>
          <w:szCs w:val="18"/>
          <w:u w:val="single"/>
          <w:lang w:val="es-ES" w:eastAsia="es-ES"/>
        </w:rPr>
        <w:t>no podrá exceder del veinte por ciento</w:t>
      </w:r>
      <w:r w:rsidRPr="00EF298E">
        <w:rPr>
          <w:rFonts w:ascii="Gill Sans MT" w:eastAsia="Times New Roman" w:hAnsi="Gill Sans MT" w:cs="Verdana"/>
          <w:i/>
          <w:color w:val="548DD4" w:themeColor="text2" w:themeTint="99"/>
          <w:sz w:val="18"/>
          <w:szCs w:val="18"/>
          <w:lang w:val="es-ES" w:eastAsia="es-ES"/>
        </w:rPr>
        <w:t xml:space="preserve"> del importe del elemento principal al que complementan. </w:t>
      </w:r>
    </w:p>
    <w:p w14:paraId="2B3B2C44" w14:textId="49FC43E8" w:rsidR="00EF298E" w:rsidRPr="002B4200" w:rsidRDefault="00EF298E" w:rsidP="002B4200">
      <w:pPr>
        <w:widowControl/>
        <w:ind w:left="1008"/>
        <w:jc w:val="both"/>
        <w:rPr>
          <w:rFonts w:ascii="Gill Sans MT" w:hAnsi="Gill Sans MT" w:cstheme="minorHAnsi"/>
          <w:i/>
          <w:color w:val="4F81BD" w:themeColor="accent1"/>
          <w:sz w:val="18"/>
          <w:szCs w:val="18"/>
          <w:lang w:val="es-ES"/>
        </w:rPr>
      </w:pPr>
    </w:p>
    <w:p w14:paraId="5F907373" w14:textId="77777777" w:rsidR="005A0309" w:rsidRPr="002B4200" w:rsidRDefault="005A0309" w:rsidP="002B4200">
      <w:pPr>
        <w:widowControl/>
        <w:ind w:left="1008"/>
        <w:jc w:val="both"/>
        <w:rPr>
          <w:rFonts w:ascii="Gill Sans MT" w:hAnsi="Gill Sans MT" w:cstheme="minorHAnsi"/>
          <w:i/>
          <w:color w:val="4F81BD" w:themeColor="accent1"/>
          <w:sz w:val="18"/>
          <w:szCs w:val="18"/>
          <w:lang w:val="es-ES"/>
        </w:rPr>
      </w:pPr>
    </w:p>
    <w:p w14:paraId="65F58E33" w14:textId="77777777" w:rsidR="002E7150" w:rsidRPr="00430580" w:rsidRDefault="00F9689D" w:rsidP="001C238D">
      <w:pPr>
        <w:pStyle w:val="Prrafodelista"/>
        <w:numPr>
          <w:ilvl w:val="0"/>
          <w:numId w:val="2"/>
        </w:numPr>
        <w:rPr>
          <w:rFonts w:ascii="Gill Sans MT" w:eastAsia="Times New Roman" w:hAnsi="Gill Sans MT" w:cs="Verdana"/>
          <w:b/>
          <w:caps/>
          <w:sz w:val="18"/>
          <w:szCs w:val="18"/>
          <w:lang w:val="es-ES" w:eastAsia="es-ES"/>
        </w:rPr>
      </w:pPr>
      <w:bookmarkStart w:id="1" w:name="_Toc66902353"/>
      <w:r w:rsidRPr="00430580">
        <w:rPr>
          <w:rFonts w:ascii="Gill Sans MT" w:eastAsia="Times New Roman" w:hAnsi="Gill Sans MT" w:cs="Verdana"/>
          <w:b/>
          <w:caps/>
          <w:sz w:val="18"/>
          <w:szCs w:val="18"/>
          <w:lang w:val="es-ES" w:eastAsia="es-ES"/>
        </w:rPr>
        <w:t xml:space="preserve">PRESUPUESTO DE </w:t>
      </w:r>
      <w:r w:rsidR="00EB453B" w:rsidRPr="00430580">
        <w:rPr>
          <w:rFonts w:ascii="Gill Sans MT" w:eastAsia="Times New Roman" w:hAnsi="Gill Sans MT" w:cs="Verdana"/>
          <w:b/>
          <w:caps/>
          <w:sz w:val="18"/>
          <w:szCs w:val="18"/>
          <w:lang w:val="es-ES" w:eastAsia="es-ES"/>
        </w:rPr>
        <w:t xml:space="preserve">MÁXIMO DE LICITACIÓN </w:t>
      </w:r>
    </w:p>
    <w:tbl>
      <w:tblPr>
        <w:tblpPr w:leftFromText="141" w:rightFromText="141" w:vertAnchor="text" w:horzAnchor="margin" w:tblpY="8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249"/>
        <w:gridCol w:w="3704"/>
      </w:tblGrid>
      <w:tr w:rsidR="00F9689D" w:rsidRPr="00402774" w14:paraId="31FE0076" w14:textId="77777777" w:rsidTr="00075C04">
        <w:trPr>
          <w:trHeight w:val="416"/>
        </w:trPr>
        <w:tc>
          <w:tcPr>
            <w:tcW w:w="3256" w:type="dxa"/>
            <w:shd w:val="clear" w:color="auto" w:fill="F2F2F2" w:themeFill="background1" w:themeFillShade="F2"/>
          </w:tcPr>
          <w:p w14:paraId="185D1FD5" w14:textId="77777777" w:rsidR="00F9689D" w:rsidRPr="00AB6957" w:rsidRDefault="00F9689D" w:rsidP="00AB6957">
            <w:pPr>
              <w:jc w:val="center"/>
              <w:rPr>
                <w:rFonts w:cstheme="minorHAnsi"/>
                <w:b/>
                <w:sz w:val="16"/>
                <w:szCs w:val="16"/>
                <w:lang w:val="es-ES"/>
              </w:rPr>
            </w:pPr>
            <w:r w:rsidRPr="00EB453B">
              <w:rPr>
                <w:rFonts w:cstheme="minorHAnsi"/>
                <w:b/>
                <w:sz w:val="16"/>
                <w:szCs w:val="16"/>
                <w:lang w:val="es-ES"/>
              </w:rPr>
              <w:t>Presupuesto sin impuestos (€)</w:t>
            </w:r>
          </w:p>
        </w:tc>
        <w:tc>
          <w:tcPr>
            <w:tcW w:w="2249" w:type="dxa"/>
            <w:shd w:val="clear" w:color="auto" w:fill="F2F2F2" w:themeFill="background1" w:themeFillShade="F2"/>
          </w:tcPr>
          <w:p w14:paraId="479AF809" w14:textId="77777777" w:rsidR="00F9689D" w:rsidRPr="00402774" w:rsidRDefault="00F9689D" w:rsidP="00DB2989">
            <w:pPr>
              <w:jc w:val="center"/>
              <w:rPr>
                <w:rFonts w:cstheme="minorHAnsi"/>
                <w:b/>
                <w:sz w:val="16"/>
                <w:szCs w:val="16"/>
              </w:rPr>
            </w:pPr>
            <w:r w:rsidRPr="00402774">
              <w:rPr>
                <w:rFonts w:cstheme="minorHAnsi"/>
                <w:b/>
                <w:sz w:val="16"/>
                <w:szCs w:val="16"/>
              </w:rPr>
              <w:t>Impuestos indirectos (€)</w:t>
            </w:r>
          </w:p>
        </w:tc>
        <w:tc>
          <w:tcPr>
            <w:tcW w:w="3704" w:type="dxa"/>
            <w:shd w:val="clear" w:color="auto" w:fill="F2F2F2" w:themeFill="background1" w:themeFillShade="F2"/>
          </w:tcPr>
          <w:p w14:paraId="1F2A39F4" w14:textId="77777777" w:rsidR="00F9689D" w:rsidRPr="00402774" w:rsidRDefault="00F9689D" w:rsidP="00DB2989">
            <w:pPr>
              <w:jc w:val="center"/>
              <w:rPr>
                <w:rFonts w:cstheme="minorHAnsi"/>
                <w:sz w:val="16"/>
                <w:szCs w:val="16"/>
              </w:rPr>
            </w:pPr>
            <w:r w:rsidRPr="00402774">
              <w:rPr>
                <w:rFonts w:cstheme="minorHAnsi"/>
                <w:b/>
                <w:sz w:val="16"/>
                <w:szCs w:val="16"/>
              </w:rPr>
              <w:t>Presupuesto total (€)</w:t>
            </w:r>
          </w:p>
        </w:tc>
      </w:tr>
      <w:tr w:rsidR="00F9689D" w:rsidRPr="00402774" w14:paraId="2C3D1439" w14:textId="77777777" w:rsidTr="00075C04">
        <w:trPr>
          <w:trHeight w:val="560"/>
        </w:trPr>
        <w:tc>
          <w:tcPr>
            <w:tcW w:w="3256" w:type="dxa"/>
            <w:shd w:val="clear" w:color="auto" w:fill="F2F2F2" w:themeFill="background1" w:themeFillShade="F2"/>
          </w:tcPr>
          <w:p w14:paraId="786478E5" w14:textId="77777777" w:rsidR="00F9689D" w:rsidRDefault="00F9689D" w:rsidP="00DB2989">
            <w:pPr>
              <w:jc w:val="center"/>
              <w:rPr>
                <w:rFonts w:cstheme="minorHAnsi"/>
                <w:b/>
                <w:sz w:val="16"/>
                <w:szCs w:val="16"/>
              </w:rPr>
            </w:pPr>
          </w:p>
        </w:tc>
        <w:tc>
          <w:tcPr>
            <w:tcW w:w="2249" w:type="dxa"/>
            <w:shd w:val="clear" w:color="auto" w:fill="F2F2F2" w:themeFill="background1" w:themeFillShade="F2"/>
          </w:tcPr>
          <w:p w14:paraId="417ED4B7" w14:textId="77777777" w:rsidR="00F9689D" w:rsidRPr="00402774" w:rsidRDefault="00F9689D" w:rsidP="00DB2989">
            <w:pPr>
              <w:jc w:val="center"/>
              <w:rPr>
                <w:rFonts w:cstheme="minorHAnsi"/>
                <w:b/>
                <w:sz w:val="16"/>
                <w:szCs w:val="16"/>
              </w:rPr>
            </w:pPr>
          </w:p>
        </w:tc>
        <w:tc>
          <w:tcPr>
            <w:tcW w:w="3704" w:type="dxa"/>
            <w:shd w:val="clear" w:color="auto" w:fill="F2F2F2" w:themeFill="background1" w:themeFillShade="F2"/>
          </w:tcPr>
          <w:p w14:paraId="39B33D22" w14:textId="77777777" w:rsidR="00F9689D" w:rsidRPr="00402774" w:rsidRDefault="00F9689D" w:rsidP="00DB2989">
            <w:pPr>
              <w:jc w:val="center"/>
              <w:rPr>
                <w:rFonts w:cstheme="minorHAnsi"/>
                <w:b/>
                <w:sz w:val="16"/>
                <w:szCs w:val="16"/>
              </w:rPr>
            </w:pPr>
          </w:p>
        </w:tc>
      </w:tr>
      <w:bookmarkEnd w:id="1"/>
    </w:tbl>
    <w:p w14:paraId="3E3DA480" w14:textId="77777777" w:rsidR="00F9689D" w:rsidRDefault="00F9689D" w:rsidP="00F9689D"/>
    <w:p w14:paraId="7346E8B2" w14:textId="77777777" w:rsidR="00AB6957" w:rsidRDefault="00AB6957" w:rsidP="00A0435D">
      <w:pPr>
        <w:pStyle w:val="Prrafodelista"/>
        <w:numPr>
          <w:ilvl w:val="1"/>
          <w:numId w:val="2"/>
        </w:numPr>
        <w:ind w:left="240" w:firstLine="0"/>
        <w:jc w:val="both"/>
        <w:rPr>
          <w:rFonts w:ascii="Gill Sans MT" w:eastAsia="Times New Roman" w:hAnsi="Gill Sans MT" w:cs="Verdana"/>
          <w:b/>
          <w:caps/>
          <w:sz w:val="18"/>
          <w:szCs w:val="18"/>
          <w:lang w:val="es-ES" w:eastAsia="es-ES"/>
        </w:rPr>
      </w:pPr>
      <w:bookmarkStart w:id="2" w:name="_Toc69374994"/>
      <w:r w:rsidRPr="00430580">
        <w:rPr>
          <w:rFonts w:ascii="Gill Sans MT" w:eastAsia="Times New Roman" w:hAnsi="Gill Sans MT" w:cs="Verdana"/>
          <w:b/>
          <w:caps/>
          <w:sz w:val="18"/>
          <w:szCs w:val="18"/>
          <w:lang w:val="es-ES" w:eastAsia="es-ES"/>
        </w:rPr>
        <w:t>CONTRATO FINANCIADO CON CARGO AL PRESUPUESTO DE LA UNIÓN EUROPEA.</w:t>
      </w:r>
    </w:p>
    <w:p w14:paraId="0259FB64" w14:textId="77777777" w:rsidR="00AB6957" w:rsidRPr="00430580" w:rsidRDefault="00AB6957" w:rsidP="00A0435D">
      <w:pPr>
        <w:pStyle w:val="Prrafodelista"/>
        <w:ind w:left="687"/>
        <w:jc w:val="both"/>
        <w:rPr>
          <w:rFonts w:ascii="Gill Sans MT" w:eastAsia="Times New Roman" w:hAnsi="Gill Sans MT" w:cs="Verdana"/>
          <w:b/>
          <w:caps/>
          <w:sz w:val="18"/>
          <w:szCs w:val="18"/>
          <w:lang w:val="es-ES" w:eastAsia="es-ES"/>
        </w:rPr>
      </w:pPr>
    </w:p>
    <w:p w14:paraId="510DCF38" w14:textId="070EFDBB" w:rsidR="00AB6957" w:rsidRDefault="00AB6957" w:rsidP="00A0435D">
      <w:pPr>
        <w:widowControl/>
        <w:ind w:left="255"/>
        <w:jc w:val="both"/>
        <w:rPr>
          <w:rFonts w:ascii="Gill Sans MT" w:hAnsi="Gill Sans MT" w:cstheme="minorHAnsi"/>
          <w:i/>
          <w:color w:val="4F81BD" w:themeColor="accent1"/>
          <w:sz w:val="18"/>
          <w:szCs w:val="18"/>
          <w:lang w:val="es-ES"/>
        </w:rPr>
      </w:pPr>
      <w:r w:rsidRPr="00143F5B">
        <w:rPr>
          <w:rFonts w:ascii="Gill Sans MT" w:hAnsi="Gill Sans MT" w:cstheme="minorHAnsi"/>
          <w:i/>
          <w:color w:val="4F81BD" w:themeColor="accent1"/>
          <w:sz w:val="18"/>
          <w:szCs w:val="18"/>
          <w:lang w:val="es-ES"/>
        </w:rPr>
        <w:t>(Elegir la alternativa que corresponda)</w:t>
      </w:r>
    </w:p>
    <w:p w14:paraId="6528B60A" w14:textId="77777777" w:rsidR="00185224" w:rsidRPr="00143F5B" w:rsidRDefault="00185224" w:rsidP="00A0435D">
      <w:pPr>
        <w:widowControl/>
        <w:ind w:left="255"/>
        <w:jc w:val="both"/>
        <w:rPr>
          <w:rFonts w:ascii="Gill Sans MT" w:hAnsi="Gill Sans MT" w:cstheme="minorHAnsi"/>
          <w:i/>
          <w:color w:val="4F81BD" w:themeColor="accent1"/>
          <w:sz w:val="18"/>
          <w:szCs w:val="18"/>
          <w:lang w:val="es-ES"/>
        </w:rPr>
      </w:pPr>
    </w:p>
    <w:p w14:paraId="19D3716A" w14:textId="44E1D968" w:rsidR="00AB6957" w:rsidRPr="00F9689D" w:rsidRDefault="00AB6957" w:rsidP="00A0435D">
      <w:pPr>
        <w:ind w:left="255"/>
        <w:jc w:val="both"/>
        <w:rPr>
          <w:rFonts w:ascii="GillSansMT,Bold" w:eastAsia="Times New Roman" w:hAnsi="GillSansMT,Bold" w:cs="GillSansMT,Bold"/>
          <w:b/>
          <w:bCs/>
          <w:sz w:val="18"/>
          <w:szCs w:val="18"/>
          <w:lang w:val="es-ES" w:eastAsia="es-ES"/>
        </w:rPr>
      </w:pPr>
      <w:r>
        <w:rPr>
          <w:rFonts w:ascii="GillSansMT,Bold" w:eastAsia="Times New Roman" w:hAnsi="GillSansMT,Bold" w:cs="GillSansMT,Bold"/>
          <w:b/>
          <w:bCs/>
          <w:sz w:val="18"/>
          <w:szCs w:val="18"/>
          <w:lang w:val="es-ES" w:eastAsia="es-ES"/>
        </w:rPr>
        <w:t xml:space="preserve">(  ) </w:t>
      </w:r>
      <w:r w:rsidRPr="00F9689D">
        <w:rPr>
          <w:rFonts w:ascii="GillSansMT,Bold" w:eastAsia="Times New Roman" w:hAnsi="GillSansMT,Bold" w:cs="GillSansMT,Bold"/>
          <w:b/>
          <w:bCs/>
          <w:sz w:val="18"/>
          <w:szCs w:val="18"/>
          <w:lang w:val="es-ES" w:eastAsia="es-ES"/>
        </w:rPr>
        <w:t>SÍ</w:t>
      </w:r>
      <w:r w:rsidR="00AA389A">
        <w:rPr>
          <w:rFonts w:ascii="GillSansMT,Bold" w:eastAsia="Times New Roman" w:hAnsi="GillSansMT,Bold" w:cs="GillSansMT,Bold"/>
          <w:b/>
          <w:bCs/>
          <w:sz w:val="18"/>
          <w:szCs w:val="18"/>
          <w:lang w:val="es-ES" w:eastAsia="es-ES"/>
        </w:rPr>
        <w:t xml:space="preserve"> </w:t>
      </w:r>
      <w:r w:rsidR="00AA389A">
        <w:rPr>
          <w:rStyle w:val="Refdenotaalpie"/>
          <w:rFonts w:ascii="GillSansMT,Bold" w:eastAsia="Times New Roman" w:hAnsi="GillSansMT,Bold" w:cs="GillSansMT,Bold"/>
          <w:b/>
          <w:bCs/>
          <w:sz w:val="18"/>
          <w:szCs w:val="18"/>
          <w:lang w:val="es-ES" w:eastAsia="es-ES"/>
        </w:rPr>
        <w:footnoteReference w:id="1"/>
      </w:r>
      <w:r>
        <w:rPr>
          <w:rFonts w:ascii="GillSansMT,Bold" w:eastAsia="Times New Roman" w:hAnsi="GillSansMT,Bold" w:cs="GillSansMT,Bold"/>
          <w:b/>
          <w:bCs/>
          <w:sz w:val="18"/>
          <w:szCs w:val="18"/>
          <w:lang w:val="es-ES" w:eastAsia="es-ES"/>
        </w:rPr>
        <w:t xml:space="preserve">.   </w:t>
      </w:r>
      <w:r w:rsidRPr="00F9689D">
        <w:rPr>
          <w:rFonts w:ascii="GillSansMT,Bold" w:eastAsia="Times New Roman" w:hAnsi="GillSansMT,Bold" w:cs="GillSansMT,Bold"/>
          <w:b/>
          <w:bCs/>
          <w:sz w:val="18"/>
          <w:szCs w:val="18"/>
          <w:lang w:val="es-ES" w:eastAsia="es-ES"/>
        </w:rPr>
        <w:t>Instrumento /Fondo/Programa/Mecanismo:</w:t>
      </w:r>
      <w:r>
        <w:rPr>
          <w:rFonts w:ascii="GillSansMT,Bold" w:eastAsia="Times New Roman" w:hAnsi="GillSansMT,Bold" w:cs="GillSansMT,Bold"/>
          <w:b/>
          <w:bCs/>
          <w:sz w:val="18"/>
          <w:szCs w:val="18"/>
          <w:lang w:val="es-ES" w:eastAsia="es-ES"/>
        </w:rPr>
        <w:t xml:space="preserve"> </w:t>
      </w:r>
    </w:p>
    <w:p w14:paraId="5FB2A05C" w14:textId="77777777" w:rsidR="00AB6957" w:rsidRPr="00F9689D" w:rsidRDefault="00AB6957" w:rsidP="00A0435D">
      <w:pPr>
        <w:ind w:left="255"/>
        <w:jc w:val="both"/>
        <w:rPr>
          <w:rFonts w:ascii="GillSansMT,Bold" w:eastAsia="Times New Roman" w:hAnsi="GillSansMT,Bold" w:cs="GillSansMT,Bold"/>
          <w:b/>
          <w:bCs/>
          <w:sz w:val="18"/>
          <w:szCs w:val="18"/>
          <w:lang w:val="es-ES" w:eastAsia="es-ES"/>
        </w:rPr>
      </w:pPr>
      <w:r>
        <w:rPr>
          <w:rFonts w:cstheme="minorHAnsi"/>
          <w:b/>
          <w:lang w:val="es-ES"/>
        </w:rPr>
        <w:tab/>
        <w:t xml:space="preserve">     </w:t>
      </w:r>
      <w:r w:rsidRPr="00F9689D">
        <w:rPr>
          <w:rFonts w:ascii="GillSansMT,Bold" w:eastAsia="Times New Roman" w:hAnsi="GillSansMT,Bold" w:cs="GillSansMT,Bold"/>
          <w:b/>
          <w:bCs/>
          <w:sz w:val="18"/>
          <w:szCs w:val="18"/>
          <w:lang w:val="es-ES" w:eastAsia="es-ES"/>
        </w:rPr>
        <w:t>Código de operación/Proyecto/Iniciativa:</w:t>
      </w:r>
      <w:r>
        <w:rPr>
          <w:rFonts w:ascii="GillSansMT,Bold" w:eastAsia="Times New Roman" w:hAnsi="GillSansMT,Bold" w:cs="GillSansMT,Bold"/>
          <w:b/>
          <w:bCs/>
          <w:sz w:val="18"/>
          <w:szCs w:val="18"/>
          <w:lang w:val="es-ES" w:eastAsia="es-ES"/>
        </w:rPr>
        <w:t xml:space="preserve">     </w:t>
      </w:r>
      <w:r w:rsidRPr="00F9689D">
        <w:rPr>
          <w:rFonts w:ascii="GillSansMT,Bold" w:eastAsia="Times New Roman" w:hAnsi="GillSansMT,Bold" w:cs="GillSansMT,Bold"/>
          <w:b/>
          <w:bCs/>
          <w:sz w:val="18"/>
          <w:szCs w:val="18"/>
          <w:lang w:val="es-ES" w:eastAsia="es-ES"/>
        </w:rPr>
        <w:t xml:space="preserve"> </w:t>
      </w:r>
    </w:p>
    <w:p w14:paraId="62BED3BE" w14:textId="77777777" w:rsidR="00AB6957" w:rsidRDefault="00AB6957" w:rsidP="00A0435D">
      <w:pPr>
        <w:ind w:left="255"/>
        <w:jc w:val="both"/>
        <w:rPr>
          <w:rFonts w:ascii="GillSansMT,Bold" w:eastAsia="Times New Roman" w:hAnsi="GillSansMT,Bold" w:cs="GillSansMT,Bold"/>
          <w:b/>
          <w:bCs/>
          <w:sz w:val="18"/>
          <w:szCs w:val="18"/>
          <w:lang w:val="es-ES" w:eastAsia="es-ES"/>
        </w:rPr>
      </w:pPr>
      <w:r>
        <w:rPr>
          <w:rFonts w:ascii="GillSansMT,Bold" w:eastAsia="Times New Roman" w:hAnsi="GillSansMT,Bold" w:cs="GillSansMT,Bold"/>
          <w:b/>
          <w:bCs/>
          <w:sz w:val="18"/>
          <w:szCs w:val="18"/>
          <w:lang w:val="es-ES" w:eastAsia="es-ES"/>
        </w:rPr>
        <w:t>(  ) NO.</w:t>
      </w:r>
      <w:r w:rsidRPr="00F9689D">
        <w:rPr>
          <w:rFonts w:ascii="GillSansMT,Bold" w:eastAsia="Times New Roman" w:hAnsi="GillSansMT,Bold" w:cs="GillSansMT,Bold"/>
          <w:b/>
          <w:bCs/>
          <w:sz w:val="18"/>
          <w:szCs w:val="18"/>
          <w:lang w:val="es-ES" w:eastAsia="es-ES"/>
        </w:rPr>
        <w:tab/>
      </w:r>
    </w:p>
    <w:p w14:paraId="4DCE168F" w14:textId="77777777" w:rsidR="00AB6957" w:rsidRPr="00F9689D" w:rsidRDefault="00AB6957" w:rsidP="00A0435D">
      <w:pPr>
        <w:jc w:val="both"/>
        <w:rPr>
          <w:rFonts w:ascii="GillSansMT,Bold" w:eastAsia="Times New Roman" w:hAnsi="GillSansMT,Bold" w:cs="GillSansMT,Bold"/>
          <w:b/>
          <w:bCs/>
          <w:sz w:val="18"/>
          <w:szCs w:val="18"/>
          <w:lang w:val="es-ES" w:eastAsia="es-ES"/>
        </w:rPr>
      </w:pPr>
    </w:p>
    <w:p w14:paraId="7644536C" w14:textId="77777777" w:rsidR="00AB6957" w:rsidRPr="00143F5B" w:rsidRDefault="00AB6957" w:rsidP="00A0435D">
      <w:pPr>
        <w:ind w:left="240"/>
        <w:jc w:val="both"/>
        <w:rPr>
          <w:rFonts w:ascii="Gill Sans MT" w:eastAsia="Times New Roman" w:hAnsi="Gill Sans MT" w:cs="Verdana"/>
          <w:sz w:val="18"/>
          <w:szCs w:val="18"/>
          <w:lang w:val="es-ES" w:eastAsia="es-ES"/>
        </w:rPr>
      </w:pPr>
      <w:r w:rsidRPr="00143F5B">
        <w:rPr>
          <w:rFonts w:ascii="Gill Sans MT" w:eastAsia="Times New Roman" w:hAnsi="Gill Sans MT" w:cs="Verdana"/>
          <w:sz w:val="18"/>
          <w:szCs w:val="18"/>
          <w:lang w:val="es-ES" w:eastAsia="es-ES"/>
        </w:rPr>
        <w:t>Corresponde al organismo destinatario o, en su caso, al organismo financiador del presente contrato basado la acreditación de todos los requisitos que resulten exigibles por la normativa comunitaria o nacional para obtener el retorno de las ayudas europeas.</w:t>
      </w:r>
    </w:p>
    <w:p w14:paraId="3A295070" w14:textId="77777777" w:rsidR="00AB6957" w:rsidRDefault="00AB6957" w:rsidP="00A0435D">
      <w:pPr>
        <w:rPr>
          <w:rFonts w:ascii="Gill Sans MT" w:eastAsia="Times New Roman" w:hAnsi="Gill Sans MT" w:cs="Verdana"/>
          <w:b/>
          <w:caps/>
          <w:sz w:val="18"/>
          <w:szCs w:val="18"/>
          <w:lang w:val="es-ES" w:eastAsia="es-ES"/>
        </w:rPr>
      </w:pPr>
      <w:bookmarkStart w:id="3" w:name="_Toc69374989"/>
    </w:p>
    <w:p w14:paraId="5DFFBC1E" w14:textId="77777777" w:rsidR="00AB6957" w:rsidRDefault="00AB6957" w:rsidP="008A76D8">
      <w:pPr>
        <w:pStyle w:val="Prrafodelista"/>
        <w:numPr>
          <w:ilvl w:val="1"/>
          <w:numId w:val="2"/>
        </w:numPr>
        <w:ind w:left="672"/>
        <w:rPr>
          <w:rFonts w:ascii="Gill Sans MT" w:eastAsia="Times New Roman" w:hAnsi="Gill Sans MT" w:cs="Verdana"/>
          <w:b/>
          <w:caps/>
          <w:sz w:val="18"/>
          <w:szCs w:val="18"/>
          <w:lang w:val="es-ES" w:eastAsia="es-ES"/>
        </w:rPr>
      </w:pPr>
      <w:r w:rsidRPr="00430580">
        <w:rPr>
          <w:rFonts w:ascii="Gill Sans MT" w:eastAsia="Times New Roman" w:hAnsi="Gill Sans MT" w:cs="Verdana"/>
          <w:b/>
          <w:caps/>
          <w:sz w:val="18"/>
          <w:szCs w:val="18"/>
          <w:lang w:val="es-ES" w:eastAsia="es-ES"/>
        </w:rPr>
        <w:t>TRAMITACIÓN ANTICIPADA.</w:t>
      </w:r>
      <w:bookmarkEnd w:id="3"/>
    </w:p>
    <w:p w14:paraId="36E0A629" w14:textId="77777777" w:rsidR="00AB6957" w:rsidRPr="00430580" w:rsidRDefault="00AB6957" w:rsidP="008A76D8">
      <w:pPr>
        <w:pStyle w:val="Prrafodelista"/>
        <w:rPr>
          <w:rFonts w:ascii="Gill Sans MT" w:eastAsia="Times New Roman" w:hAnsi="Gill Sans MT" w:cs="Verdana"/>
          <w:b/>
          <w:caps/>
          <w:sz w:val="18"/>
          <w:szCs w:val="18"/>
          <w:lang w:val="es-ES" w:eastAsia="es-ES"/>
        </w:rPr>
      </w:pPr>
    </w:p>
    <w:p w14:paraId="635355DF" w14:textId="07347790" w:rsidR="00AB6957" w:rsidRPr="00EB453B" w:rsidRDefault="00AB6957" w:rsidP="008A76D8">
      <w:pPr>
        <w:ind w:firstLine="360"/>
        <w:rPr>
          <w:rFonts w:ascii="GillSansMT,Bold" w:eastAsia="Times New Roman" w:hAnsi="GillSansMT,Bold" w:cs="GillSansMT,Bold"/>
          <w:b/>
          <w:bCs/>
          <w:sz w:val="18"/>
          <w:szCs w:val="18"/>
          <w:lang w:val="es-ES" w:eastAsia="es-ES"/>
        </w:rPr>
      </w:pPr>
      <w:r w:rsidRPr="00EB453B">
        <w:rPr>
          <w:rFonts w:ascii="GillSansMT,Bold" w:eastAsia="Times New Roman" w:hAnsi="GillSansMT,Bold" w:cs="GillSansMT,Bold"/>
          <w:b/>
          <w:bCs/>
          <w:sz w:val="18"/>
          <w:szCs w:val="18"/>
          <w:lang w:val="es-ES" w:eastAsia="es-ES"/>
        </w:rPr>
        <w:t>SI (</w:t>
      </w:r>
      <w:r w:rsidR="00CE1E9E">
        <w:rPr>
          <w:rFonts w:ascii="GillSansMT,Bold" w:eastAsia="Times New Roman" w:hAnsi="GillSansMT,Bold" w:cs="GillSansMT,Bold"/>
          <w:b/>
          <w:bCs/>
          <w:sz w:val="18"/>
          <w:szCs w:val="18"/>
          <w:lang w:val="es-ES" w:eastAsia="es-ES"/>
        </w:rPr>
        <w:t xml:space="preserve"> </w:t>
      </w:r>
      <w:r w:rsidRPr="00EB453B">
        <w:rPr>
          <w:rFonts w:ascii="GillSansMT,Bold" w:eastAsia="Times New Roman" w:hAnsi="GillSansMT,Bold" w:cs="GillSansMT,Bold"/>
          <w:b/>
          <w:bCs/>
          <w:sz w:val="18"/>
          <w:szCs w:val="18"/>
          <w:lang w:val="es-ES" w:eastAsia="es-ES"/>
        </w:rPr>
        <w:t xml:space="preserve"> ) </w:t>
      </w:r>
    </w:p>
    <w:p w14:paraId="0F124A32" w14:textId="027634AD" w:rsidR="00AB6957" w:rsidRDefault="00AB6957" w:rsidP="008A76D8">
      <w:pPr>
        <w:ind w:left="282"/>
        <w:jc w:val="both"/>
        <w:rPr>
          <w:rFonts w:ascii="GillSansMT,Bold" w:eastAsia="Times New Roman" w:hAnsi="GillSansMT,Bold" w:cs="GillSansMT,Bold"/>
          <w:bCs/>
          <w:sz w:val="18"/>
          <w:szCs w:val="18"/>
          <w:lang w:val="es-ES" w:eastAsia="es-ES"/>
        </w:rPr>
      </w:pPr>
      <w:r w:rsidRPr="00EB453B">
        <w:rPr>
          <w:rFonts w:ascii="GillSansMT,Bold" w:eastAsia="Times New Roman" w:hAnsi="GillSansMT,Bold" w:cs="GillSansMT,Bold"/>
          <w:bCs/>
          <w:sz w:val="18"/>
          <w:szCs w:val="18"/>
          <w:lang w:val="es-ES" w:eastAsia="es-ES"/>
        </w:rPr>
        <w:t xml:space="preserve">En caso de tramitación del gasto de forma anticipada, se hace constar que el plazo de ejecución comenzará a partir del </w:t>
      </w:r>
      <w:r w:rsidRPr="00EB453B">
        <w:rPr>
          <w:rFonts w:ascii="Gill Sans MT" w:hAnsi="Gill Sans MT"/>
          <w:i/>
          <w:color w:val="4F81BD" w:themeColor="accent1"/>
          <w:sz w:val="18"/>
          <w:szCs w:val="18"/>
          <w:lang w:val="es-ES"/>
        </w:rPr>
        <w:t>1 de enero de 20XX o fecha posterior</w:t>
      </w:r>
      <w:r w:rsidRPr="00EB453B">
        <w:rPr>
          <w:rFonts w:ascii="GillSansMT,Bold" w:eastAsia="Times New Roman" w:hAnsi="GillSansMT,Bold" w:cs="GillSansMT,Bold"/>
          <w:bCs/>
          <w:sz w:val="18"/>
          <w:szCs w:val="18"/>
          <w:lang w:val="es-ES" w:eastAsia="es-ES"/>
        </w:rPr>
        <w:t>, y que la adjudicación del contrato queda sometida a la condición suspensiva de existencia de crédito adecuado y suficiente para financiar las obligaciones derivadas del contrato en el ejercicio correspondiente</w:t>
      </w:r>
      <w:r>
        <w:rPr>
          <w:rFonts w:ascii="GillSansMT,Bold" w:eastAsia="Times New Roman" w:hAnsi="GillSansMT,Bold" w:cs="GillSansMT,Bold"/>
          <w:bCs/>
          <w:sz w:val="18"/>
          <w:szCs w:val="18"/>
          <w:lang w:val="es-ES" w:eastAsia="es-ES"/>
        </w:rPr>
        <w:t>.</w:t>
      </w:r>
    </w:p>
    <w:p w14:paraId="0BCF7378" w14:textId="2C41352C" w:rsidR="00185224" w:rsidRDefault="00185224" w:rsidP="008A76D8">
      <w:pPr>
        <w:ind w:left="282"/>
        <w:jc w:val="both"/>
        <w:rPr>
          <w:rFonts w:ascii="GillSansMT,Bold" w:eastAsia="Times New Roman" w:hAnsi="GillSansMT,Bold" w:cs="GillSansMT,Bold"/>
          <w:bCs/>
          <w:sz w:val="18"/>
          <w:szCs w:val="18"/>
          <w:lang w:val="es-ES" w:eastAsia="es-ES"/>
        </w:rPr>
      </w:pPr>
    </w:p>
    <w:p w14:paraId="5CA1B572" w14:textId="79AD52BF" w:rsidR="00185224" w:rsidRDefault="00185224" w:rsidP="008A76D8">
      <w:pPr>
        <w:ind w:left="282"/>
        <w:jc w:val="both"/>
        <w:rPr>
          <w:rFonts w:ascii="GillSansMT,Bold" w:eastAsia="Times New Roman" w:hAnsi="GillSansMT,Bold" w:cs="GillSansMT,Bold"/>
          <w:bCs/>
          <w:sz w:val="18"/>
          <w:szCs w:val="18"/>
          <w:lang w:val="es-ES" w:eastAsia="es-ES"/>
        </w:rPr>
      </w:pPr>
      <w:r w:rsidRPr="00EB453B">
        <w:rPr>
          <w:rFonts w:ascii="GillSansMT,Bold" w:eastAsia="Times New Roman" w:hAnsi="GillSansMT,Bold" w:cs="GillSansMT,Bold"/>
          <w:b/>
          <w:bCs/>
          <w:sz w:val="18"/>
          <w:szCs w:val="18"/>
          <w:lang w:val="es-ES" w:eastAsia="es-ES"/>
        </w:rPr>
        <w:t>NO</w:t>
      </w:r>
      <w:r>
        <w:rPr>
          <w:rFonts w:ascii="GillSansMT,Bold" w:eastAsia="Times New Roman" w:hAnsi="GillSansMT,Bold" w:cs="GillSansMT,Bold"/>
          <w:b/>
          <w:bCs/>
          <w:sz w:val="18"/>
          <w:szCs w:val="18"/>
          <w:lang w:val="es-ES" w:eastAsia="es-ES"/>
        </w:rPr>
        <w:t xml:space="preserve"> </w:t>
      </w:r>
      <w:r w:rsidRPr="00EB453B">
        <w:rPr>
          <w:rFonts w:ascii="GillSansMT,Bold" w:eastAsia="Times New Roman" w:hAnsi="GillSansMT,Bold" w:cs="GillSansMT,Bold"/>
          <w:b/>
          <w:bCs/>
          <w:sz w:val="18"/>
          <w:szCs w:val="18"/>
          <w:lang w:val="es-ES" w:eastAsia="es-ES"/>
        </w:rPr>
        <w:t>(</w:t>
      </w:r>
      <w:r>
        <w:rPr>
          <w:rFonts w:ascii="GillSansMT,Bold" w:eastAsia="Times New Roman" w:hAnsi="GillSansMT,Bold" w:cs="GillSansMT,Bold"/>
          <w:b/>
          <w:bCs/>
          <w:sz w:val="18"/>
          <w:szCs w:val="18"/>
          <w:lang w:val="es-ES" w:eastAsia="es-ES"/>
        </w:rPr>
        <w:t xml:space="preserve"> </w:t>
      </w:r>
      <w:r w:rsidRPr="00EB453B">
        <w:rPr>
          <w:rFonts w:ascii="GillSansMT,Bold" w:eastAsia="Times New Roman" w:hAnsi="GillSansMT,Bold" w:cs="GillSansMT,Bold"/>
          <w:b/>
          <w:bCs/>
          <w:sz w:val="18"/>
          <w:szCs w:val="18"/>
          <w:lang w:val="es-ES" w:eastAsia="es-ES"/>
        </w:rPr>
        <w:t xml:space="preserve"> )</w:t>
      </w:r>
    </w:p>
    <w:p w14:paraId="7C12D402" w14:textId="77777777" w:rsidR="00AB6957" w:rsidRDefault="00AB6957" w:rsidP="00AB6957">
      <w:pPr>
        <w:rPr>
          <w:rFonts w:ascii="Gill Sans MT" w:eastAsia="Times New Roman" w:hAnsi="Gill Sans MT" w:cs="Verdana"/>
          <w:b/>
          <w:caps/>
          <w:sz w:val="18"/>
          <w:szCs w:val="18"/>
          <w:lang w:val="es-ES" w:eastAsia="es-ES"/>
        </w:rPr>
      </w:pPr>
      <w:bookmarkStart w:id="4" w:name="_Toc69374990"/>
    </w:p>
    <w:p w14:paraId="6257F1B6" w14:textId="50DF95CA" w:rsidR="00AB6957" w:rsidRDefault="00AB6957" w:rsidP="001C238D">
      <w:pPr>
        <w:pStyle w:val="Prrafodelista"/>
        <w:numPr>
          <w:ilvl w:val="0"/>
          <w:numId w:val="2"/>
        </w:numPr>
        <w:rPr>
          <w:rFonts w:ascii="Gill Sans MT" w:eastAsia="Times New Roman" w:hAnsi="Gill Sans MT" w:cs="Verdana"/>
          <w:b/>
          <w:caps/>
          <w:sz w:val="18"/>
          <w:szCs w:val="18"/>
          <w:lang w:val="es-ES" w:eastAsia="es-ES"/>
        </w:rPr>
      </w:pPr>
      <w:r w:rsidRPr="00185224">
        <w:rPr>
          <w:rFonts w:ascii="Gill Sans MT" w:eastAsia="Times New Roman" w:hAnsi="Gill Sans MT" w:cs="Verdana"/>
          <w:b/>
          <w:caps/>
          <w:sz w:val="18"/>
          <w:szCs w:val="18"/>
          <w:lang w:val="es-ES" w:eastAsia="es-ES"/>
        </w:rPr>
        <w:t>ENTREGA DE BIENES COMO PARTE DEL PAGO.</w:t>
      </w:r>
      <w:bookmarkEnd w:id="4"/>
      <w:r w:rsidR="00185224">
        <w:rPr>
          <w:rFonts w:ascii="Gill Sans MT" w:eastAsia="Times New Roman" w:hAnsi="Gill Sans MT" w:cs="Verdana"/>
          <w:b/>
          <w:caps/>
          <w:sz w:val="18"/>
          <w:szCs w:val="18"/>
          <w:lang w:val="es-ES" w:eastAsia="es-ES"/>
        </w:rPr>
        <w:t xml:space="preserve">  </w:t>
      </w:r>
    </w:p>
    <w:p w14:paraId="2C823416" w14:textId="77777777" w:rsidR="00185224" w:rsidRPr="00185224" w:rsidRDefault="00185224" w:rsidP="00185224">
      <w:pPr>
        <w:pStyle w:val="Prrafodelista"/>
        <w:ind w:left="360"/>
        <w:rPr>
          <w:rFonts w:ascii="Gill Sans MT" w:eastAsia="Times New Roman" w:hAnsi="Gill Sans MT" w:cs="Verdana"/>
          <w:b/>
          <w:caps/>
          <w:sz w:val="18"/>
          <w:szCs w:val="18"/>
          <w:lang w:val="es-ES" w:eastAsia="es-ES"/>
        </w:rPr>
      </w:pPr>
    </w:p>
    <w:p w14:paraId="797CA098" w14:textId="47938811" w:rsidR="00185224" w:rsidRPr="00CE1E9E" w:rsidRDefault="00AB6957" w:rsidP="00AB6957">
      <w:pPr>
        <w:ind w:firstLine="360"/>
        <w:rPr>
          <w:rFonts w:ascii="GillSansMT,Bold" w:eastAsia="Times New Roman" w:hAnsi="GillSansMT,Bold" w:cs="GillSansMT,Bold"/>
          <w:b/>
          <w:bCs/>
          <w:sz w:val="18"/>
          <w:szCs w:val="18"/>
          <w:lang w:val="es-ES" w:eastAsia="es-ES"/>
        </w:rPr>
      </w:pPr>
      <w:r w:rsidRPr="00CE1E9E">
        <w:rPr>
          <w:rFonts w:ascii="GillSansMT,Bold" w:eastAsia="Times New Roman" w:hAnsi="GillSansMT,Bold" w:cs="GillSansMT,Bold"/>
          <w:b/>
          <w:bCs/>
          <w:sz w:val="18"/>
          <w:szCs w:val="18"/>
          <w:lang w:val="es-ES" w:eastAsia="es-ES"/>
        </w:rPr>
        <w:t xml:space="preserve">SI ( </w:t>
      </w:r>
      <w:r w:rsidR="00185224">
        <w:rPr>
          <w:rFonts w:ascii="GillSansMT,Bold" w:eastAsia="Times New Roman" w:hAnsi="GillSansMT,Bold" w:cs="GillSansMT,Bold"/>
          <w:b/>
          <w:bCs/>
          <w:sz w:val="18"/>
          <w:szCs w:val="18"/>
          <w:lang w:val="es-ES" w:eastAsia="es-ES"/>
        </w:rPr>
        <w:t xml:space="preserve"> </w:t>
      </w:r>
      <w:r w:rsidRPr="00CE1E9E">
        <w:rPr>
          <w:rFonts w:ascii="GillSansMT,Bold" w:eastAsia="Times New Roman" w:hAnsi="GillSansMT,Bold" w:cs="GillSansMT,Bold"/>
          <w:b/>
          <w:bCs/>
          <w:sz w:val="18"/>
          <w:szCs w:val="18"/>
          <w:lang w:val="es-ES" w:eastAsia="es-ES"/>
        </w:rPr>
        <w:t>)</w:t>
      </w:r>
      <w:r w:rsidR="00185224">
        <w:rPr>
          <w:rFonts w:ascii="GillSansMT,Bold" w:eastAsia="Times New Roman" w:hAnsi="GillSansMT,Bold" w:cs="GillSansMT,Bold"/>
          <w:b/>
          <w:bCs/>
          <w:sz w:val="18"/>
          <w:szCs w:val="18"/>
          <w:lang w:val="es-ES" w:eastAsia="es-ES"/>
        </w:rPr>
        <w:t xml:space="preserve"> </w:t>
      </w:r>
      <w:r w:rsidRPr="00CE1E9E">
        <w:rPr>
          <w:rFonts w:ascii="GillSansMT,Bold" w:eastAsia="Times New Roman" w:hAnsi="GillSansMT,Bold" w:cs="GillSansMT,Bold"/>
          <w:b/>
          <w:bCs/>
          <w:sz w:val="18"/>
          <w:szCs w:val="18"/>
          <w:lang w:val="es-ES" w:eastAsia="es-ES"/>
        </w:rPr>
        <w:t xml:space="preserve"> </w:t>
      </w:r>
    </w:p>
    <w:p w14:paraId="62352F35" w14:textId="2F649C01" w:rsidR="00644F49" w:rsidRDefault="00644F49" w:rsidP="00185224">
      <w:pPr>
        <w:ind w:left="360"/>
        <w:rPr>
          <w:rFonts w:ascii="Gill Sans MT" w:hAnsi="Gill Sans MT"/>
          <w:i/>
          <w:color w:val="4F81BD" w:themeColor="accent1"/>
          <w:sz w:val="18"/>
          <w:szCs w:val="18"/>
          <w:lang w:val="es-ES"/>
        </w:rPr>
      </w:pPr>
      <w:bookmarkStart w:id="5" w:name="_Toc69374992"/>
      <w:r w:rsidRPr="00CE1E9E">
        <w:rPr>
          <w:rFonts w:ascii="Gill Sans MT" w:hAnsi="Gill Sans MT"/>
          <w:i/>
          <w:color w:val="4F81BD" w:themeColor="accent1"/>
          <w:sz w:val="18"/>
          <w:szCs w:val="18"/>
          <w:lang w:val="es-ES"/>
        </w:rPr>
        <w:t>En caso afirmativo, se indicará la relación detallada de dichos bienes, con expresión de marca, modelo y nº de serie (o identificador de artículo); así como su localización. Se permitirá el acceso a los mismos a efectos de su valoración</w:t>
      </w:r>
      <w:r w:rsidR="00185224">
        <w:rPr>
          <w:rFonts w:ascii="Gill Sans MT" w:hAnsi="Gill Sans MT"/>
          <w:i/>
          <w:color w:val="4F81BD" w:themeColor="accent1"/>
          <w:sz w:val="18"/>
          <w:szCs w:val="18"/>
          <w:lang w:val="es-ES"/>
        </w:rPr>
        <w:t>.</w:t>
      </w:r>
    </w:p>
    <w:p w14:paraId="431F1799" w14:textId="77777777" w:rsidR="00185224" w:rsidRPr="00CE1E9E" w:rsidRDefault="00185224" w:rsidP="00185224">
      <w:pPr>
        <w:ind w:left="360"/>
        <w:rPr>
          <w:rFonts w:ascii="Gill Sans MT" w:hAnsi="Gill Sans MT"/>
          <w:i/>
          <w:color w:val="4F81BD" w:themeColor="accent1"/>
          <w:sz w:val="18"/>
          <w:szCs w:val="18"/>
          <w:lang w:val="es-ES"/>
        </w:rPr>
      </w:pPr>
    </w:p>
    <w:p w14:paraId="73A44120" w14:textId="28C91F70" w:rsidR="00185224" w:rsidRDefault="00185224" w:rsidP="00185224">
      <w:pPr>
        <w:ind w:firstLine="360"/>
        <w:rPr>
          <w:rFonts w:ascii="GillSansMT,Bold" w:eastAsia="Times New Roman" w:hAnsi="GillSansMT,Bold" w:cs="GillSansMT,Bold"/>
          <w:b/>
          <w:bCs/>
          <w:sz w:val="18"/>
          <w:szCs w:val="18"/>
          <w:lang w:val="es-ES" w:eastAsia="es-ES"/>
        </w:rPr>
      </w:pPr>
      <w:r w:rsidRPr="00CE1E9E">
        <w:rPr>
          <w:rFonts w:ascii="GillSansMT,Bold" w:eastAsia="Times New Roman" w:hAnsi="GillSansMT,Bold" w:cs="GillSansMT,Bold"/>
          <w:b/>
          <w:bCs/>
          <w:sz w:val="18"/>
          <w:szCs w:val="18"/>
          <w:lang w:val="es-ES" w:eastAsia="es-ES"/>
        </w:rPr>
        <w:t>NO</w:t>
      </w:r>
      <w:r>
        <w:rPr>
          <w:rFonts w:ascii="GillSansMT,Bold" w:eastAsia="Times New Roman" w:hAnsi="GillSansMT,Bold" w:cs="GillSansMT,Bold"/>
          <w:b/>
          <w:bCs/>
          <w:sz w:val="18"/>
          <w:szCs w:val="18"/>
          <w:lang w:val="es-ES" w:eastAsia="es-ES"/>
        </w:rPr>
        <w:t xml:space="preserve"> </w:t>
      </w:r>
      <w:r w:rsidRPr="00CE1E9E">
        <w:rPr>
          <w:rFonts w:ascii="GillSansMT,Bold" w:eastAsia="Times New Roman" w:hAnsi="GillSansMT,Bold" w:cs="GillSansMT,Bold"/>
          <w:b/>
          <w:bCs/>
          <w:sz w:val="18"/>
          <w:szCs w:val="18"/>
          <w:lang w:val="es-ES" w:eastAsia="es-ES"/>
        </w:rPr>
        <w:t>(</w:t>
      </w:r>
      <w:r>
        <w:rPr>
          <w:rFonts w:ascii="GillSansMT,Bold" w:eastAsia="Times New Roman" w:hAnsi="GillSansMT,Bold" w:cs="GillSansMT,Bold"/>
          <w:b/>
          <w:bCs/>
          <w:sz w:val="18"/>
          <w:szCs w:val="18"/>
          <w:lang w:val="es-ES" w:eastAsia="es-ES"/>
        </w:rPr>
        <w:t xml:space="preserve"> </w:t>
      </w:r>
      <w:r w:rsidRPr="00CE1E9E">
        <w:rPr>
          <w:rFonts w:ascii="GillSansMT,Bold" w:eastAsia="Times New Roman" w:hAnsi="GillSansMT,Bold" w:cs="GillSansMT,Bold"/>
          <w:b/>
          <w:bCs/>
          <w:sz w:val="18"/>
          <w:szCs w:val="18"/>
          <w:lang w:val="es-ES" w:eastAsia="es-ES"/>
        </w:rPr>
        <w:t xml:space="preserve"> )</w:t>
      </w:r>
    </w:p>
    <w:p w14:paraId="2D60E417" w14:textId="77777777" w:rsidR="00AB6957" w:rsidRPr="00CE1E9E" w:rsidRDefault="00AB6957" w:rsidP="00AB6957">
      <w:pPr>
        <w:rPr>
          <w:rFonts w:ascii="Gill Sans MT" w:eastAsia="Times New Roman" w:hAnsi="Gill Sans MT" w:cs="Verdana"/>
          <w:b/>
          <w:caps/>
          <w:sz w:val="18"/>
          <w:szCs w:val="18"/>
          <w:lang w:val="es-ES" w:eastAsia="es-ES"/>
        </w:rPr>
      </w:pPr>
    </w:p>
    <w:p w14:paraId="1CC3BCF9" w14:textId="2BB62AAF" w:rsidR="00DC2F52" w:rsidRDefault="00AB6957" w:rsidP="001C238D">
      <w:pPr>
        <w:pStyle w:val="Prrafodelista"/>
        <w:numPr>
          <w:ilvl w:val="0"/>
          <w:numId w:val="2"/>
        </w:numPr>
        <w:rPr>
          <w:rFonts w:ascii="Gill Sans MT" w:eastAsia="Times New Roman" w:hAnsi="Gill Sans MT" w:cs="Verdana"/>
          <w:b/>
          <w:caps/>
          <w:sz w:val="18"/>
          <w:szCs w:val="18"/>
          <w:lang w:val="es-ES" w:eastAsia="es-ES"/>
        </w:rPr>
      </w:pPr>
      <w:r w:rsidRPr="003D2BA0">
        <w:rPr>
          <w:rFonts w:ascii="Gill Sans MT" w:eastAsia="Times New Roman" w:hAnsi="Gill Sans MT" w:cs="Verdana"/>
          <w:b/>
          <w:caps/>
          <w:sz w:val="18"/>
          <w:szCs w:val="18"/>
          <w:lang w:val="es-ES" w:eastAsia="es-ES"/>
        </w:rPr>
        <w:t>CONDICIONES DE ENTREGA</w:t>
      </w:r>
    </w:p>
    <w:p w14:paraId="1C35625E" w14:textId="4B7F3EDB" w:rsidR="00AB6957" w:rsidRPr="009A5556" w:rsidRDefault="00AB6957" w:rsidP="008A76D8">
      <w:pPr>
        <w:pStyle w:val="Prrafodelista"/>
        <w:numPr>
          <w:ilvl w:val="1"/>
          <w:numId w:val="2"/>
        </w:numPr>
        <w:ind w:left="288" w:firstLine="0"/>
        <w:rPr>
          <w:rFonts w:ascii="Gill Sans MT" w:eastAsia="Times New Roman" w:hAnsi="Gill Sans MT" w:cs="Verdana"/>
          <w:b/>
          <w:caps/>
          <w:sz w:val="18"/>
          <w:szCs w:val="18"/>
          <w:lang w:val="es-ES" w:eastAsia="es-ES"/>
        </w:rPr>
      </w:pPr>
      <w:r w:rsidRPr="00430580">
        <w:rPr>
          <w:rFonts w:ascii="Gill Sans MT" w:eastAsia="Times New Roman" w:hAnsi="Gill Sans MT" w:cs="Verdana"/>
          <w:b/>
          <w:caps/>
          <w:sz w:val="18"/>
          <w:szCs w:val="18"/>
          <w:lang w:val="es-ES" w:eastAsia="es-ES"/>
        </w:rPr>
        <w:t>PLAZO DE ENTREGA</w:t>
      </w:r>
      <w:bookmarkEnd w:id="5"/>
      <w:r w:rsidRPr="00430580">
        <w:rPr>
          <w:rFonts w:ascii="Gill Sans MT" w:eastAsia="Times New Roman" w:hAnsi="Gill Sans MT" w:cs="Verdana"/>
          <w:b/>
          <w:caps/>
          <w:sz w:val="18"/>
          <w:szCs w:val="18"/>
          <w:lang w:val="es-ES" w:eastAsia="es-ES"/>
        </w:rPr>
        <w:t xml:space="preserve"> </w:t>
      </w:r>
      <w:r w:rsidRPr="007556D9">
        <w:rPr>
          <w:rFonts w:ascii="Gill Sans MT" w:eastAsia="Times New Roman" w:hAnsi="Gill Sans MT" w:cs="Verdana"/>
          <w:b/>
          <w:caps/>
          <w:sz w:val="18"/>
          <w:szCs w:val="18"/>
          <w:lang w:val="es-ES" w:eastAsia="es-ES"/>
        </w:rPr>
        <w:t>(cLÁUSULA 9 DEL PCAP)</w:t>
      </w:r>
    </w:p>
    <w:p w14:paraId="1B6F3DC1" w14:textId="77777777" w:rsidR="009A5556" w:rsidRPr="009A5556" w:rsidRDefault="009A5556" w:rsidP="008A76D8">
      <w:pPr>
        <w:rPr>
          <w:rFonts w:ascii="Gill Sans MT" w:eastAsia="Times New Roman" w:hAnsi="Gill Sans MT" w:cs="Verdana"/>
          <w:b/>
          <w:caps/>
          <w:sz w:val="18"/>
          <w:szCs w:val="18"/>
          <w:lang w:val="es-ES" w:eastAsia="es-ES"/>
        </w:rPr>
      </w:pPr>
    </w:p>
    <w:p w14:paraId="470B75AF" w14:textId="64EB9850" w:rsidR="00AB6957" w:rsidRDefault="009A5556" w:rsidP="008A76D8">
      <w:pPr>
        <w:pStyle w:val="Prrafodelista"/>
        <w:spacing w:line="276" w:lineRule="auto"/>
        <w:ind w:left="576"/>
        <w:rPr>
          <w:rFonts w:ascii="Gill Sans MT" w:eastAsia="Times New Roman" w:hAnsi="Gill Sans MT" w:cs="Verdana"/>
          <w:b/>
          <w:caps/>
          <w:sz w:val="18"/>
          <w:szCs w:val="18"/>
          <w:lang w:val="es-ES" w:eastAsia="es-ES"/>
        </w:rPr>
      </w:pPr>
      <w:r>
        <w:rPr>
          <w:rFonts w:ascii="Gill Sans MT" w:eastAsia="Times New Roman" w:hAnsi="Gill Sans MT" w:cs="Verdana"/>
          <w:b/>
          <w:caps/>
          <w:sz w:val="18"/>
          <w:szCs w:val="18"/>
          <w:lang w:val="es-ES" w:eastAsia="es-ES"/>
        </w:rPr>
        <w:t xml:space="preserve"> (</w:t>
      </w:r>
      <w:r w:rsidR="00EA1F65">
        <w:rPr>
          <w:rFonts w:ascii="Gill Sans MT" w:eastAsia="Times New Roman" w:hAnsi="Gill Sans MT" w:cs="Verdana"/>
          <w:b/>
          <w:caps/>
          <w:sz w:val="18"/>
          <w:szCs w:val="18"/>
          <w:lang w:val="es-ES" w:eastAsia="es-ES"/>
        </w:rPr>
        <w:t xml:space="preserve">  </w:t>
      </w:r>
      <w:r>
        <w:rPr>
          <w:rFonts w:ascii="Gill Sans MT" w:eastAsia="Times New Roman" w:hAnsi="Gill Sans MT" w:cs="Verdana"/>
          <w:b/>
          <w:caps/>
          <w:sz w:val="18"/>
          <w:szCs w:val="18"/>
          <w:lang w:val="es-ES" w:eastAsia="es-ES"/>
        </w:rPr>
        <w:t xml:space="preserve">) </w:t>
      </w:r>
      <w:r w:rsidR="00185224">
        <w:rPr>
          <w:rFonts w:ascii="Gill Sans MT" w:eastAsia="Times New Roman" w:hAnsi="Gill Sans MT" w:cs="Verdana"/>
          <w:b/>
          <w:caps/>
          <w:sz w:val="18"/>
          <w:szCs w:val="18"/>
          <w:lang w:val="es-ES" w:eastAsia="es-ES"/>
        </w:rPr>
        <w:t xml:space="preserve">rEGLA GENERAL DEL ACUERDO MARCO: </w:t>
      </w:r>
    </w:p>
    <w:p w14:paraId="76DC3FD8" w14:textId="383C2A1C" w:rsidR="00185224" w:rsidRPr="002B4200" w:rsidRDefault="009A5556" w:rsidP="008A76D8">
      <w:pPr>
        <w:pStyle w:val="Prrafodelista"/>
        <w:numPr>
          <w:ilvl w:val="0"/>
          <w:numId w:val="11"/>
        </w:numPr>
        <w:spacing w:line="276" w:lineRule="auto"/>
        <w:ind w:left="1224"/>
        <w:rPr>
          <w:rFonts w:ascii="Gill Sans MT" w:eastAsia="Times New Roman" w:hAnsi="Gill Sans MT" w:cs="Verdana"/>
          <w:caps/>
          <w:sz w:val="18"/>
          <w:szCs w:val="18"/>
          <w:lang w:val="es-ES" w:eastAsia="es-ES"/>
        </w:rPr>
      </w:pPr>
      <w:r w:rsidRPr="002B4200">
        <w:rPr>
          <w:rFonts w:ascii="Gill Sans MT" w:eastAsia="Times New Roman" w:hAnsi="Gill Sans MT" w:cs="Verdana"/>
          <w:b/>
          <w:sz w:val="18"/>
          <w:szCs w:val="18"/>
          <w:lang w:val="es-ES" w:eastAsia="es-ES"/>
        </w:rPr>
        <w:t xml:space="preserve">30 </w:t>
      </w:r>
      <w:r w:rsidR="006A65B5" w:rsidRPr="002B4200">
        <w:rPr>
          <w:rFonts w:ascii="Gill Sans MT" w:eastAsia="Times New Roman" w:hAnsi="Gill Sans MT" w:cs="Verdana"/>
          <w:b/>
          <w:sz w:val="18"/>
          <w:szCs w:val="18"/>
          <w:lang w:val="es-ES" w:eastAsia="es-ES"/>
        </w:rPr>
        <w:t>D</w:t>
      </w:r>
      <w:r w:rsidR="00185224" w:rsidRPr="002B4200">
        <w:rPr>
          <w:rFonts w:ascii="Gill Sans MT" w:eastAsia="Times New Roman" w:hAnsi="Gill Sans MT" w:cs="Verdana"/>
          <w:b/>
          <w:sz w:val="18"/>
          <w:szCs w:val="18"/>
          <w:lang w:val="es-ES" w:eastAsia="es-ES"/>
        </w:rPr>
        <w:t>ÍAS</w:t>
      </w:r>
      <w:r w:rsidR="00185224" w:rsidRPr="002B4200">
        <w:rPr>
          <w:rFonts w:ascii="Gill Sans MT" w:eastAsia="Times New Roman" w:hAnsi="Gill Sans MT" w:cs="Verdana"/>
          <w:sz w:val="18"/>
          <w:szCs w:val="18"/>
          <w:lang w:val="es-ES" w:eastAsia="es-ES"/>
        </w:rPr>
        <w:t xml:space="preserve"> naturales </w:t>
      </w:r>
      <w:r w:rsidR="006A65B5" w:rsidRPr="002B4200">
        <w:rPr>
          <w:rFonts w:ascii="Gill Sans MT" w:eastAsia="Times New Roman" w:hAnsi="Gill Sans MT" w:cs="Verdana"/>
          <w:sz w:val="18"/>
          <w:szCs w:val="18"/>
          <w:lang w:val="es-ES" w:eastAsia="es-ES"/>
        </w:rPr>
        <w:t xml:space="preserve">contados </w:t>
      </w:r>
      <w:r w:rsidR="00185224" w:rsidRPr="002B4200">
        <w:rPr>
          <w:rFonts w:ascii="Gill Sans MT" w:eastAsia="Times New Roman" w:hAnsi="Gill Sans MT" w:cs="Verdana"/>
          <w:sz w:val="18"/>
          <w:szCs w:val="18"/>
          <w:lang w:val="es-ES" w:eastAsia="es-ES"/>
        </w:rPr>
        <w:t>desde la notificación del contrato basado</w:t>
      </w:r>
      <w:r w:rsidRPr="002B4200">
        <w:rPr>
          <w:rFonts w:ascii="Gill Sans MT" w:eastAsia="Times New Roman" w:hAnsi="Gill Sans MT" w:cs="Verdana"/>
          <w:sz w:val="18"/>
          <w:szCs w:val="18"/>
          <w:lang w:val="es-ES" w:eastAsia="es-ES"/>
        </w:rPr>
        <w:t xml:space="preserve"> si el importe </w:t>
      </w:r>
      <w:r w:rsidR="00185224" w:rsidRPr="002B4200">
        <w:rPr>
          <w:rFonts w:ascii="Gill Sans MT" w:eastAsia="Times New Roman" w:hAnsi="Gill Sans MT" w:cs="Verdana"/>
          <w:sz w:val="18"/>
          <w:szCs w:val="18"/>
          <w:lang w:val="es-ES" w:eastAsia="es-ES"/>
        </w:rPr>
        <w:t xml:space="preserve">del contrato es </w:t>
      </w:r>
      <w:r w:rsidR="00185224" w:rsidRPr="002B4200">
        <w:rPr>
          <w:rFonts w:ascii="Gill Sans MT" w:eastAsia="Times New Roman" w:hAnsi="Gill Sans MT" w:cs="Verdana"/>
          <w:sz w:val="18"/>
          <w:szCs w:val="18"/>
          <w:u w:val="single"/>
          <w:lang w:val="es-ES" w:eastAsia="es-ES"/>
        </w:rPr>
        <w:t>igual o inferior</w:t>
      </w:r>
      <w:r w:rsidR="00185224" w:rsidRPr="002B4200">
        <w:rPr>
          <w:rFonts w:ascii="Gill Sans MT" w:eastAsia="Times New Roman" w:hAnsi="Gill Sans MT" w:cs="Verdana"/>
          <w:sz w:val="18"/>
          <w:szCs w:val="18"/>
          <w:lang w:val="es-ES" w:eastAsia="es-ES"/>
        </w:rPr>
        <w:t xml:space="preserve"> a 15.000 euros (IVA excluido). </w:t>
      </w:r>
    </w:p>
    <w:p w14:paraId="75E1DB5E" w14:textId="6323733D" w:rsidR="009A5556" w:rsidRPr="002B4200" w:rsidRDefault="009A5556" w:rsidP="008A76D8">
      <w:pPr>
        <w:pStyle w:val="Prrafodelista"/>
        <w:numPr>
          <w:ilvl w:val="0"/>
          <w:numId w:val="11"/>
        </w:numPr>
        <w:spacing w:line="276" w:lineRule="auto"/>
        <w:ind w:left="1224"/>
        <w:rPr>
          <w:rFonts w:ascii="Gill Sans MT" w:eastAsia="Times New Roman" w:hAnsi="Gill Sans MT" w:cs="Verdana"/>
          <w:caps/>
          <w:sz w:val="18"/>
          <w:szCs w:val="18"/>
          <w:lang w:val="es-ES" w:eastAsia="es-ES"/>
        </w:rPr>
      </w:pPr>
      <w:r w:rsidRPr="002B4200">
        <w:rPr>
          <w:rFonts w:ascii="Gill Sans MT" w:eastAsia="Times New Roman" w:hAnsi="Gill Sans MT" w:cs="Verdana"/>
          <w:b/>
          <w:caps/>
          <w:sz w:val="18"/>
          <w:szCs w:val="18"/>
          <w:lang w:val="es-ES" w:eastAsia="es-ES"/>
        </w:rPr>
        <w:t>2 meses</w:t>
      </w:r>
      <w:r w:rsidR="00185224" w:rsidRPr="002B4200">
        <w:rPr>
          <w:rFonts w:ascii="Gill Sans MT" w:eastAsia="Times New Roman" w:hAnsi="Gill Sans MT" w:cs="Verdana"/>
          <w:caps/>
          <w:sz w:val="18"/>
          <w:szCs w:val="18"/>
          <w:lang w:val="es-ES" w:eastAsia="es-ES"/>
        </w:rPr>
        <w:t xml:space="preserve"> </w:t>
      </w:r>
      <w:r w:rsidR="006A65B5" w:rsidRPr="002B4200">
        <w:rPr>
          <w:rFonts w:ascii="Gill Sans MT" w:eastAsia="Times New Roman" w:hAnsi="Gill Sans MT" w:cs="Verdana"/>
          <w:sz w:val="18"/>
          <w:szCs w:val="18"/>
          <w:lang w:val="es-ES" w:eastAsia="es-ES"/>
        </w:rPr>
        <w:t xml:space="preserve">contados </w:t>
      </w:r>
      <w:r w:rsidR="00185224" w:rsidRPr="002B4200">
        <w:rPr>
          <w:rFonts w:ascii="Gill Sans MT" w:eastAsia="Times New Roman" w:hAnsi="Gill Sans MT" w:cs="Verdana"/>
          <w:sz w:val="18"/>
          <w:szCs w:val="18"/>
          <w:lang w:val="es-ES" w:eastAsia="es-ES"/>
        </w:rPr>
        <w:t>desde la no</w:t>
      </w:r>
      <w:r w:rsidR="006A65B5" w:rsidRPr="002B4200">
        <w:rPr>
          <w:rFonts w:ascii="Gill Sans MT" w:eastAsia="Times New Roman" w:hAnsi="Gill Sans MT" w:cs="Verdana"/>
          <w:sz w:val="18"/>
          <w:szCs w:val="18"/>
          <w:lang w:val="es-ES" w:eastAsia="es-ES"/>
        </w:rPr>
        <w:t xml:space="preserve">tificación del contrato basado si el importe del contrato es </w:t>
      </w:r>
      <w:r w:rsidR="006A65B5" w:rsidRPr="002B4200">
        <w:rPr>
          <w:rFonts w:ascii="Gill Sans MT" w:eastAsia="Times New Roman" w:hAnsi="Gill Sans MT" w:cs="Verdana"/>
          <w:sz w:val="18"/>
          <w:szCs w:val="18"/>
          <w:u w:val="single"/>
          <w:lang w:val="es-ES" w:eastAsia="es-ES"/>
        </w:rPr>
        <w:t>superior</w:t>
      </w:r>
      <w:r w:rsidR="006A65B5" w:rsidRPr="002B4200">
        <w:rPr>
          <w:rFonts w:ascii="Gill Sans MT" w:eastAsia="Times New Roman" w:hAnsi="Gill Sans MT" w:cs="Verdana"/>
          <w:sz w:val="18"/>
          <w:szCs w:val="18"/>
          <w:lang w:val="es-ES" w:eastAsia="es-ES"/>
        </w:rPr>
        <w:t xml:space="preserve"> a 15.000 euros (IVA excluido).</w:t>
      </w:r>
      <w:r w:rsidRPr="002B4200">
        <w:rPr>
          <w:rFonts w:ascii="Gill Sans MT" w:eastAsia="Times New Roman" w:hAnsi="Gill Sans MT" w:cs="Verdana"/>
          <w:caps/>
          <w:sz w:val="18"/>
          <w:szCs w:val="18"/>
          <w:lang w:val="es-ES" w:eastAsia="es-ES"/>
        </w:rPr>
        <w:t xml:space="preserve"> </w:t>
      </w:r>
    </w:p>
    <w:p w14:paraId="6208C6CC" w14:textId="77777777" w:rsidR="006A65B5" w:rsidRPr="006A65B5" w:rsidRDefault="006A65B5" w:rsidP="008A76D8">
      <w:pPr>
        <w:spacing w:line="276" w:lineRule="auto"/>
        <w:rPr>
          <w:rFonts w:ascii="Gill Sans MT" w:eastAsia="Times New Roman" w:hAnsi="Gill Sans MT" w:cs="Verdana"/>
          <w:b/>
          <w:caps/>
          <w:sz w:val="18"/>
          <w:szCs w:val="18"/>
          <w:lang w:val="es-ES" w:eastAsia="es-ES"/>
        </w:rPr>
      </w:pPr>
    </w:p>
    <w:p w14:paraId="5AD79E95" w14:textId="2A2D9949" w:rsidR="009A5556" w:rsidRDefault="009A5556" w:rsidP="008A76D8">
      <w:pPr>
        <w:pStyle w:val="Prrafodelista"/>
        <w:spacing w:line="276" w:lineRule="auto"/>
        <w:ind w:left="576"/>
        <w:rPr>
          <w:rFonts w:ascii="Gill Sans MT" w:eastAsia="Times New Roman" w:hAnsi="Gill Sans MT" w:cs="Verdana"/>
          <w:b/>
          <w:caps/>
          <w:sz w:val="18"/>
          <w:szCs w:val="18"/>
          <w:lang w:val="es-ES" w:eastAsia="es-ES"/>
        </w:rPr>
      </w:pPr>
      <w:r>
        <w:rPr>
          <w:rFonts w:ascii="Gill Sans MT" w:eastAsia="Times New Roman" w:hAnsi="Gill Sans MT" w:cs="Verdana"/>
          <w:b/>
          <w:caps/>
          <w:sz w:val="18"/>
          <w:szCs w:val="18"/>
          <w:lang w:val="es-ES" w:eastAsia="es-ES"/>
        </w:rPr>
        <w:t>(</w:t>
      </w:r>
      <w:r w:rsidR="00EA1F65">
        <w:rPr>
          <w:rFonts w:ascii="Gill Sans MT" w:eastAsia="Times New Roman" w:hAnsi="Gill Sans MT" w:cs="Verdana"/>
          <w:b/>
          <w:caps/>
          <w:sz w:val="18"/>
          <w:szCs w:val="18"/>
          <w:lang w:val="es-ES" w:eastAsia="es-ES"/>
        </w:rPr>
        <w:t xml:space="preserve">  </w:t>
      </w:r>
      <w:r>
        <w:rPr>
          <w:rFonts w:ascii="Gill Sans MT" w:eastAsia="Times New Roman" w:hAnsi="Gill Sans MT" w:cs="Verdana"/>
          <w:b/>
          <w:caps/>
          <w:sz w:val="18"/>
          <w:szCs w:val="18"/>
          <w:lang w:val="es-ES" w:eastAsia="es-ES"/>
        </w:rPr>
        <w:t>) otro plazo superior al previsto en el am.</w:t>
      </w:r>
    </w:p>
    <w:p w14:paraId="15BBEAB2" w14:textId="33DF7AAC" w:rsidR="009A5556" w:rsidRDefault="00CB52DF" w:rsidP="008A76D8">
      <w:pPr>
        <w:pStyle w:val="Prrafodelista"/>
        <w:numPr>
          <w:ilvl w:val="0"/>
          <w:numId w:val="12"/>
        </w:numPr>
        <w:spacing w:line="276" w:lineRule="auto"/>
        <w:ind w:left="1296"/>
        <w:rPr>
          <w:rFonts w:ascii="Gill Sans MT" w:eastAsia="Times New Roman" w:hAnsi="Gill Sans MT" w:cs="Verdana"/>
          <w:b/>
          <w:sz w:val="18"/>
          <w:szCs w:val="18"/>
          <w:lang w:val="es-ES" w:eastAsia="es-ES"/>
        </w:rPr>
      </w:pPr>
      <w:r w:rsidRPr="00CB52DF">
        <w:rPr>
          <w:rFonts w:ascii="Gill Sans MT" w:eastAsia="Times New Roman" w:hAnsi="Gill Sans MT" w:cs="Verdana"/>
          <w:sz w:val="18"/>
          <w:szCs w:val="18"/>
          <w:lang w:val="es-ES" w:eastAsia="es-ES"/>
        </w:rPr>
        <w:t>____</w:t>
      </w:r>
      <w:r>
        <w:rPr>
          <w:rFonts w:ascii="Gill Sans MT" w:eastAsia="Times New Roman" w:hAnsi="Gill Sans MT" w:cs="Verdana"/>
          <w:sz w:val="18"/>
          <w:szCs w:val="18"/>
          <w:lang w:val="es-ES" w:eastAsia="es-ES"/>
        </w:rPr>
        <w:t>__</w:t>
      </w:r>
      <w:r w:rsidRPr="00CB52DF">
        <w:rPr>
          <w:rFonts w:ascii="Gill Sans MT" w:eastAsia="Times New Roman" w:hAnsi="Gill Sans MT" w:cs="Verdana"/>
          <w:sz w:val="18"/>
          <w:szCs w:val="18"/>
          <w:lang w:val="es-ES" w:eastAsia="es-ES"/>
        </w:rPr>
        <w:t xml:space="preserve"> días</w:t>
      </w:r>
    </w:p>
    <w:p w14:paraId="116E66CC" w14:textId="77777777" w:rsidR="006A65B5" w:rsidRPr="006A65B5" w:rsidRDefault="006A65B5" w:rsidP="008A76D8">
      <w:pPr>
        <w:spacing w:line="276" w:lineRule="auto"/>
        <w:rPr>
          <w:rFonts w:ascii="Gill Sans MT" w:eastAsia="Times New Roman" w:hAnsi="Gill Sans MT" w:cs="Verdana"/>
          <w:b/>
          <w:sz w:val="18"/>
          <w:szCs w:val="18"/>
          <w:lang w:val="es-ES" w:eastAsia="es-ES"/>
        </w:rPr>
      </w:pPr>
    </w:p>
    <w:p w14:paraId="252DBA96" w14:textId="77777777" w:rsidR="002B4200" w:rsidRPr="008A76D8" w:rsidRDefault="009A5556" w:rsidP="008A76D8">
      <w:pPr>
        <w:pStyle w:val="Prrafodelista"/>
        <w:spacing w:line="360" w:lineRule="auto"/>
        <w:ind w:left="576"/>
        <w:rPr>
          <w:rFonts w:ascii="Gill Sans MT" w:eastAsia="Times New Roman" w:hAnsi="Gill Sans MT" w:cs="Verdana"/>
          <w:b/>
          <w:caps/>
          <w:sz w:val="18"/>
          <w:szCs w:val="18"/>
          <w:lang w:val="es-ES" w:eastAsia="es-ES"/>
        </w:rPr>
      </w:pPr>
      <w:r w:rsidRPr="008A76D8">
        <w:rPr>
          <w:rFonts w:ascii="Gill Sans MT" w:eastAsia="Times New Roman" w:hAnsi="Gill Sans MT" w:cs="Verdana"/>
          <w:b/>
          <w:caps/>
          <w:sz w:val="18"/>
          <w:szCs w:val="18"/>
          <w:lang w:val="es-ES" w:eastAsia="es-ES"/>
        </w:rPr>
        <w:t>(</w:t>
      </w:r>
      <w:r w:rsidR="00EA1F65" w:rsidRPr="008A76D8">
        <w:rPr>
          <w:rFonts w:ascii="Gill Sans MT" w:eastAsia="Times New Roman" w:hAnsi="Gill Sans MT" w:cs="Verdana"/>
          <w:b/>
          <w:caps/>
          <w:sz w:val="18"/>
          <w:szCs w:val="18"/>
          <w:lang w:val="es-ES" w:eastAsia="es-ES"/>
        </w:rPr>
        <w:t xml:space="preserve">  </w:t>
      </w:r>
      <w:r w:rsidRPr="008A76D8">
        <w:rPr>
          <w:rFonts w:ascii="Gill Sans MT" w:eastAsia="Times New Roman" w:hAnsi="Gill Sans MT" w:cs="Verdana"/>
          <w:b/>
          <w:caps/>
          <w:sz w:val="18"/>
          <w:szCs w:val="18"/>
          <w:lang w:val="es-ES" w:eastAsia="es-ES"/>
        </w:rPr>
        <w:t xml:space="preserve">) Otro plazo inferior al del </w:t>
      </w:r>
      <w:r w:rsidR="006A65B5" w:rsidRPr="008A76D8">
        <w:rPr>
          <w:rFonts w:ascii="Gill Sans MT" w:eastAsia="Times New Roman" w:hAnsi="Gill Sans MT" w:cs="Verdana"/>
          <w:b/>
          <w:caps/>
          <w:sz w:val="18"/>
          <w:szCs w:val="18"/>
          <w:lang w:val="es-ES" w:eastAsia="es-ES"/>
        </w:rPr>
        <w:t xml:space="preserve">Acuerdo marco </w:t>
      </w:r>
    </w:p>
    <w:p w14:paraId="7AFF3403" w14:textId="1B152315" w:rsidR="00E36A63" w:rsidRPr="008A76D8" w:rsidRDefault="002B4200" w:rsidP="008A76D8">
      <w:pPr>
        <w:pStyle w:val="Prrafodelista"/>
        <w:numPr>
          <w:ilvl w:val="0"/>
          <w:numId w:val="12"/>
        </w:numPr>
        <w:spacing w:line="360" w:lineRule="auto"/>
        <w:ind w:left="1527" w:hanging="531"/>
        <w:rPr>
          <w:rFonts w:ascii="Gill Sans MT" w:eastAsia="Times New Roman" w:hAnsi="Gill Sans MT" w:cs="Verdana"/>
          <w:b/>
          <w:sz w:val="18"/>
          <w:szCs w:val="18"/>
          <w:lang w:val="es-ES" w:eastAsia="es-ES"/>
        </w:rPr>
      </w:pPr>
      <w:r w:rsidRPr="008A76D8">
        <w:rPr>
          <w:rFonts w:ascii="Gill Sans MT" w:eastAsia="Times New Roman" w:hAnsi="Gill Sans MT" w:cs="Verdana"/>
          <w:sz w:val="18"/>
          <w:szCs w:val="18"/>
          <w:lang w:val="es-ES" w:eastAsia="es-ES"/>
        </w:rPr>
        <w:t>____</w:t>
      </w:r>
      <w:r w:rsidR="00CB52DF" w:rsidRPr="008A76D8">
        <w:rPr>
          <w:rFonts w:ascii="Gill Sans MT" w:eastAsia="Times New Roman" w:hAnsi="Gill Sans MT" w:cs="Verdana"/>
          <w:sz w:val="18"/>
          <w:szCs w:val="18"/>
          <w:lang w:val="es-ES" w:eastAsia="es-ES"/>
        </w:rPr>
        <w:t>__</w:t>
      </w:r>
      <w:r w:rsidRPr="008A76D8">
        <w:rPr>
          <w:rFonts w:ascii="Gill Sans MT" w:eastAsia="Times New Roman" w:hAnsi="Gill Sans MT" w:cs="Verdana"/>
          <w:sz w:val="18"/>
          <w:szCs w:val="18"/>
          <w:lang w:val="es-ES" w:eastAsia="es-ES"/>
        </w:rPr>
        <w:t xml:space="preserve"> días, tal y como se ha aprobado por la DGRCC en informe de fecha </w:t>
      </w:r>
      <w:r w:rsidRPr="008A76D8">
        <w:rPr>
          <w:rFonts w:ascii="Gill Sans MT" w:eastAsia="Times New Roman" w:hAnsi="Gill Sans MT" w:cs="Verdana"/>
          <w:color w:val="0070C0"/>
          <w:sz w:val="18"/>
          <w:szCs w:val="18"/>
          <w:lang w:val="es-ES" w:eastAsia="es-ES"/>
        </w:rPr>
        <w:t xml:space="preserve">dd/mm/aaaa </w:t>
      </w:r>
    </w:p>
    <w:p w14:paraId="3315DC3D" w14:textId="77777777" w:rsidR="00AB6957" w:rsidRPr="00345549" w:rsidRDefault="00AB6957" w:rsidP="00AB6957">
      <w:pPr>
        <w:jc w:val="both"/>
        <w:rPr>
          <w:rFonts w:ascii="Gill Sans MT" w:hAnsi="Gill Sans MT"/>
          <w:i/>
          <w:color w:val="4F81BD" w:themeColor="accent1"/>
          <w:sz w:val="18"/>
          <w:szCs w:val="18"/>
          <w:lang w:val="es-ES"/>
        </w:rPr>
      </w:pPr>
    </w:p>
    <w:p w14:paraId="392A3727" w14:textId="693841C4" w:rsidR="00AB6957" w:rsidRDefault="00AB6957" w:rsidP="00AB6957">
      <w:pPr>
        <w:rPr>
          <w:rFonts w:ascii="Gill Sans MT" w:hAnsi="Gill Sans MT"/>
          <w:i/>
          <w:color w:val="4F81BD" w:themeColor="accent1"/>
          <w:sz w:val="18"/>
          <w:szCs w:val="18"/>
          <w:lang w:val="es-ES"/>
        </w:rPr>
      </w:pPr>
      <w:bookmarkStart w:id="6" w:name="_Toc69374993"/>
    </w:p>
    <w:p w14:paraId="2E3FFB95" w14:textId="3DC1BFBE" w:rsidR="00E36A63" w:rsidRDefault="00E36A63" w:rsidP="00AB6957">
      <w:pPr>
        <w:rPr>
          <w:rFonts w:ascii="Gill Sans MT" w:hAnsi="Gill Sans MT"/>
          <w:i/>
          <w:color w:val="4F81BD" w:themeColor="accent1"/>
          <w:sz w:val="18"/>
          <w:szCs w:val="18"/>
          <w:lang w:val="es-ES"/>
        </w:rPr>
      </w:pPr>
    </w:p>
    <w:p w14:paraId="4CE5B005" w14:textId="77777777" w:rsidR="00E36A63" w:rsidRPr="003D2BA0" w:rsidRDefault="00E36A63" w:rsidP="00AB6957">
      <w:pPr>
        <w:rPr>
          <w:rFonts w:ascii="Gill Sans MT" w:hAnsi="Gill Sans MT"/>
          <w:i/>
          <w:color w:val="4F81BD" w:themeColor="accent1"/>
          <w:sz w:val="18"/>
          <w:szCs w:val="18"/>
          <w:lang w:val="es-ES"/>
        </w:rPr>
      </w:pPr>
    </w:p>
    <w:p w14:paraId="58772593" w14:textId="77777777" w:rsidR="00530806" w:rsidRDefault="00530806" w:rsidP="00AB6957">
      <w:pPr>
        <w:rPr>
          <w:rFonts w:ascii="GillSansMT,Bold" w:eastAsia="Times New Roman" w:hAnsi="GillSansMT,Bold" w:cs="GillSansMT,Bold"/>
          <w:b/>
          <w:bCs/>
          <w:sz w:val="18"/>
          <w:szCs w:val="18"/>
          <w:lang w:val="es-ES" w:eastAsia="es-ES"/>
        </w:rPr>
      </w:pPr>
    </w:p>
    <w:p w14:paraId="6DE94CC5" w14:textId="77777777" w:rsidR="00DA7322" w:rsidRPr="00DA7322" w:rsidRDefault="00AB6957" w:rsidP="00BF1DCF">
      <w:pPr>
        <w:pStyle w:val="Prrafodelista"/>
        <w:numPr>
          <w:ilvl w:val="1"/>
          <w:numId w:val="2"/>
        </w:numPr>
        <w:ind w:left="1152"/>
        <w:rPr>
          <w:rFonts w:ascii="Gill Sans MT" w:eastAsia="Times New Roman" w:hAnsi="Gill Sans MT" w:cs="Verdana"/>
          <w:b/>
          <w:caps/>
          <w:sz w:val="18"/>
          <w:szCs w:val="18"/>
          <w:lang w:val="es-ES" w:eastAsia="es-ES"/>
        </w:rPr>
      </w:pPr>
      <w:r w:rsidRPr="00DA7322">
        <w:rPr>
          <w:rFonts w:ascii="Gill Sans MT" w:eastAsia="Times New Roman" w:hAnsi="Gill Sans MT" w:cs="Verdana"/>
          <w:b/>
          <w:caps/>
          <w:sz w:val="18"/>
          <w:szCs w:val="18"/>
          <w:lang w:val="es-ES" w:eastAsia="es-ES"/>
        </w:rPr>
        <w:t xml:space="preserve">LUGAR/ES DE ENTREGA (Cláusula </w:t>
      </w:r>
      <w:r w:rsidR="00396154" w:rsidRPr="00DA7322">
        <w:rPr>
          <w:rFonts w:ascii="Gill Sans MT" w:eastAsia="Times New Roman" w:hAnsi="Gill Sans MT" w:cs="Verdana"/>
          <w:b/>
          <w:caps/>
          <w:sz w:val="18"/>
          <w:szCs w:val="18"/>
          <w:lang w:val="es-ES" w:eastAsia="es-ES"/>
        </w:rPr>
        <w:t>8</w:t>
      </w:r>
      <w:r w:rsidRPr="00DA7322">
        <w:rPr>
          <w:rFonts w:ascii="Gill Sans MT" w:eastAsia="Times New Roman" w:hAnsi="Gill Sans MT" w:cs="Verdana"/>
          <w:b/>
          <w:caps/>
          <w:sz w:val="18"/>
          <w:szCs w:val="18"/>
          <w:lang w:val="es-ES" w:eastAsia="es-ES"/>
        </w:rPr>
        <w:t xml:space="preserve"> del PCAP)</w:t>
      </w:r>
      <w:bookmarkEnd w:id="6"/>
    </w:p>
    <w:p w14:paraId="2A331E06" w14:textId="77777777" w:rsidR="00AB6957" w:rsidRPr="00430580" w:rsidRDefault="00AB6957" w:rsidP="00BF1DCF">
      <w:pPr>
        <w:pStyle w:val="Prrafodelista"/>
        <w:ind w:left="235"/>
        <w:rPr>
          <w:rFonts w:ascii="Gill Sans MT" w:eastAsia="Times New Roman" w:hAnsi="Gill Sans MT" w:cs="Verdana"/>
          <w:b/>
          <w:caps/>
          <w:sz w:val="18"/>
          <w:szCs w:val="18"/>
          <w:lang w:val="es-ES" w:eastAsia="es-ES"/>
        </w:rPr>
      </w:pPr>
    </w:p>
    <w:p w14:paraId="06139AC9" w14:textId="77777777" w:rsidR="00AB6957" w:rsidRPr="00345549" w:rsidRDefault="00AB6957" w:rsidP="00BF1DCF">
      <w:pPr>
        <w:ind w:left="720"/>
        <w:jc w:val="both"/>
        <w:rPr>
          <w:rFonts w:ascii="Verdana,Bold" w:eastAsia="Times New Roman" w:hAnsi="Verdana,Bold" w:cs="Verdana,Bold"/>
          <w:bCs/>
          <w:sz w:val="15"/>
          <w:szCs w:val="15"/>
          <w:lang w:val="es-ES" w:eastAsia="es-ES"/>
        </w:rPr>
      </w:pPr>
      <w:r w:rsidRPr="00075C04">
        <w:rPr>
          <w:rFonts w:ascii="Gill Sans MT" w:hAnsi="Gill Sans MT" w:cstheme="minorHAnsi"/>
          <w:sz w:val="18"/>
          <w:szCs w:val="18"/>
          <w:lang w:val="es-ES"/>
        </w:rPr>
        <w:t xml:space="preserve">Los </w:t>
      </w:r>
      <w:r w:rsidRPr="00075C04">
        <w:rPr>
          <w:rFonts w:ascii="Gill Sans MT" w:hAnsi="Gill Sans MT" w:cstheme="minorHAnsi"/>
          <w:b/>
          <w:sz w:val="18"/>
          <w:szCs w:val="18"/>
          <w:lang w:val="es-ES"/>
        </w:rPr>
        <w:t>datos de la entrega</w:t>
      </w:r>
      <w:r w:rsidRPr="00075C04">
        <w:rPr>
          <w:rFonts w:ascii="Gill Sans MT" w:hAnsi="Gill Sans MT" w:cstheme="minorHAnsi"/>
          <w:sz w:val="18"/>
          <w:szCs w:val="18"/>
          <w:lang w:val="es-ES"/>
        </w:rPr>
        <w:t xml:space="preserve"> de los suministros, en caso de no coincidir con los datos del organismo interesado, son: </w:t>
      </w:r>
    </w:p>
    <w:p w14:paraId="3925B2E3" w14:textId="77777777" w:rsidR="00AB6957" w:rsidRPr="00633A8C" w:rsidRDefault="00AB6957" w:rsidP="00BF1DCF">
      <w:pPr>
        <w:ind w:left="720"/>
        <w:jc w:val="both"/>
        <w:rPr>
          <w:rFonts w:ascii="Gill Sans MT" w:hAnsi="Gill Sans MT" w:cstheme="minorHAnsi"/>
          <w:sz w:val="18"/>
          <w:szCs w:val="18"/>
          <w:lang w:val="es-ES"/>
        </w:rPr>
      </w:pPr>
      <w:r w:rsidRPr="00633A8C">
        <w:rPr>
          <w:rFonts w:ascii="Gill Sans MT" w:hAnsi="Gill Sans MT" w:cstheme="minorHAnsi"/>
          <w:sz w:val="18"/>
          <w:szCs w:val="18"/>
          <w:lang w:val="es-ES"/>
        </w:rPr>
        <w:t xml:space="preserve">- Dirección Postal: </w:t>
      </w:r>
    </w:p>
    <w:p w14:paraId="764C8C32" w14:textId="77777777" w:rsidR="00AB6957" w:rsidRPr="00633A8C" w:rsidRDefault="00AB6957" w:rsidP="00BF1DCF">
      <w:pPr>
        <w:ind w:left="720"/>
        <w:jc w:val="both"/>
        <w:rPr>
          <w:rFonts w:ascii="Gill Sans MT" w:hAnsi="Gill Sans MT" w:cstheme="minorHAnsi"/>
          <w:sz w:val="18"/>
          <w:szCs w:val="18"/>
          <w:lang w:val="es-ES"/>
        </w:rPr>
      </w:pPr>
      <w:r w:rsidRPr="00633A8C">
        <w:rPr>
          <w:rFonts w:ascii="Gill Sans MT" w:hAnsi="Gill Sans MT" w:cstheme="minorHAnsi"/>
          <w:sz w:val="18"/>
          <w:szCs w:val="18"/>
          <w:lang w:val="es-ES"/>
        </w:rPr>
        <w:t xml:space="preserve">- Correo electrónico: </w:t>
      </w:r>
    </w:p>
    <w:p w14:paraId="71AB6348" w14:textId="77777777" w:rsidR="00AB6957" w:rsidRPr="00633A8C" w:rsidRDefault="00AB6957" w:rsidP="00BF1DCF">
      <w:pPr>
        <w:ind w:left="720"/>
        <w:jc w:val="both"/>
        <w:rPr>
          <w:rFonts w:ascii="Gill Sans MT" w:hAnsi="Gill Sans MT" w:cstheme="minorHAnsi"/>
          <w:sz w:val="18"/>
          <w:szCs w:val="18"/>
          <w:lang w:val="es-ES"/>
        </w:rPr>
      </w:pPr>
      <w:r w:rsidRPr="00633A8C">
        <w:rPr>
          <w:rFonts w:ascii="Gill Sans MT" w:hAnsi="Gill Sans MT" w:cstheme="minorHAnsi"/>
          <w:sz w:val="18"/>
          <w:szCs w:val="18"/>
          <w:lang w:val="es-ES"/>
        </w:rPr>
        <w:t xml:space="preserve">- Teléfono: </w:t>
      </w:r>
    </w:p>
    <w:p w14:paraId="570CAA94" w14:textId="37B1EEA7" w:rsidR="00AB6957" w:rsidRDefault="00AB6957" w:rsidP="00BF1DCF">
      <w:pPr>
        <w:ind w:left="720"/>
        <w:jc w:val="both"/>
        <w:rPr>
          <w:rFonts w:ascii="Gill Sans MT" w:hAnsi="Gill Sans MT" w:cstheme="minorHAnsi"/>
          <w:sz w:val="18"/>
          <w:szCs w:val="18"/>
          <w:lang w:val="es-ES"/>
        </w:rPr>
      </w:pPr>
      <w:r w:rsidRPr="00633A8C">
        <w:rPr>
          <w:rFonts w:ascii="Gill Sans MT" w:hAnsi="Gill Sans MT" w:cstheme="minorHAnsi"/>
          <w:sz w:val="18"/>
          <w:szCs w:val="18"/>
          <w:lang w:val="es-ES"/>
        </w:rPr>
        <w:t xml:space="preserve">- Fax: </w:t>
      </w:r>
    </w:p>
    <w:p w14:paraId="401D4F50" w14:textId="73887199" w:rsidR="00E36A63" w:rsidRDefault="00E36A63" w:rsidP="00BF1DCF">
      <w:pPr>
        <w:ind w:left="720"/>
        <w:jc w:val="both"/>
        <w:rPr>
          <w:rFonts w:ascii="Gill Sans MT" w:hAnsi="Gill Sans MT" w:cstheme="minorHAnsi"/>
          <w:sz w:val="18"/>
          <w:szCs w:val="18"/>
          <w:lang w:val="es-ES"/>
        </w:rPr>
      </w:pPr>
    </w:p>
    <w:p w14:paraId="4A7540FE" w14:textId="41C88C44" w:rsidR="00E36A63" w:rsidRDefault="00E36A63" w:rsidP="00BF1DCF">
      <w:pPr>
        <w:ind w:left="720"/>
        <w:jc w:val="both"/>
        <w:rPr>
          <w:rFonts w:ascii="Gill Sans MT" w:hAnsi="Gill Sans MT" w:cstheme="minorHAnsi"/>
          <w:sz w:val="20"/>
          <w:szCs w:val="20"/>
          <w:lang w:val="es-ES"/>
        </w:rPr>
      </w:pPr>
      <w:r w:rsidRPr="00E36A63">
        <w:rPr>
          <w:rFonts w:ascii="Gill Sans MT" w:hAnsi="Gill Sans MT" w:cstheme="minorHAnsi"/>
          <w:b/>
          <w:sz w:val="18"/>
          <w:szCs w:val="18"/>
          <w:lang w:val="es-ES"/>
        </w:rPr>
        <w:t xml:space="preserve">Admite entregas </w:t>
      </w:r>
      <w:r w:rsidRPr="00075C04">
        <w:rPr>
          <w:rFonts w:ascii="Gill Sans MT" w:hAnsi="Gill Sans MT" w:cstheme="minorHAnsi"/>
          <w:b/>
          <w:sz w:val="18"/>
          <w:szCs w:val="18"/>
          <w:lang w:val="es-ES"/>
        </w:rPr>
        <w:t>parciales</w:t>
      </w:r>
      <w:r w:rsidRPr="00345549">
        <w:rPr>
          <w:rFonts w:ascii="Gill Sans MT" w:hAnsi="Gill Sans MT" w:cstheme="minorHAnsi"/>
          <w:sz w:val="20"/>
          <w:szCs w:val="20"/>
          <w:lang w:val="es-ES"/>
        </w:rPr>
        <w:t>:</w:t>
      </w:r>
    </w:p>
    <w:p w14:paraId="45B9F4A1" w14:textId="681ED48F" w:rsidR="00E36A63" w:rsidRDefault="00E36A63" w:rsidP="00BF1DCF">
      <w:pPr>
        <w:ind w:left="720"/>
        <w:jc w:val="both"/>
        <w:rPr>
          <w:rFonts w:ascii="Gill Sans MT" w:hAnsi="Gill Sans MT" w:cstheme="minorHAnsi"/>
          <w:sz w:val="20"/>
          <w:szCs w:val="20"/>
          <w:lang w:val="es-ES"/>
        </w:rPr>
      </w:pPr>
    </w:p>
    <w:p w14:paraId="6666E315" w14:textId="4467BC4A" w:rsidR="00E36A63" w:rsidRPr="00345549" w:rsidRDefault="00E36A63" w:rsidP="00BF1DCF">
      <w:pPr>
        <w:spacing w:line="276" w:lineRule="auto"/>
        <w:ind w:left="720"/>
        <w:rPr>
          <w:rFonts w:ascii="Gill Sans MT" w:hAnsi="Gill Sans MT"/>
          <w:i/>
          <w:color w:val="4F81BD" w:themeColor="accent1"/>
          <w:sz w:val="18"/>
          <w:szCs w:val="18"/>
          <w:lang w:val="es-ES"/>
        </w:rPr>
      </w:pPr>
      <w:r w:rsidRPr="00EB453B">
        <w:rPr>
          <w:rFonts w:ascii="GillSansMT,Bold" w:eastAsia="Times New Roman" w:hAnsi="GillSansMT,Bold" w:cs="GillSansMT,Bold"/>
          <w:b/>
          <w:bCs/>
          <w:sz w:val="18"/>
          <w:szCs w:val="18"/>
          <w:lang w:val="es-ES" w:eastAsia="es-ES"/>
        </w:rPr>
        <w:t>SI</w:t>
      </w:r>
      <w:r>
        <w:rPr>
          <w:rFonts w:ascii="GillSansMT,Bold" w:eastAsia="Times New Roman" w:hAnsi="GillSansMT,Bold" w:cs="GillSansMT,Bold"/>
          <w:b/>
          <w:bCs/>
          <w:sz w:val="18"/>
          <w:szCs w:val="18"/>
          <w:lang w:val="es-ES" w:eastAsia="es-ES"/>
        </w:rPr>
        <w:t xml:space="preserve">  </w:t>
      </w:r>
      <w:r w:rsidRPr="00EB453B">
        <w:rPr>
          <w:rFonts w:ascii="GillSansMT,Bold" w:eastAsia="Times New Roman" w:hAnsi="GillSansMT,Bold" w:cs="GillSansMT,Bold"/>
          <w:b/>
          <w:bCs/>
          <w:sz w:val="18"/>
          <w:szCs w:val="18"/>
          <w:lang w:val="es-ES" w:eastAsia="es-ES"/>
        </w:rPr>
        <w:t xml:space="preserve">( </w:t>
      </w:r>
      <w:r>
        <w:rPr>
          <w:rFonts w:ascii="GillSansMT,Bold" w:eastAsia="Times New Roman" w:hAnsi="GillSansMT,Bold" w:cs="GillSansMT,Bold"/>
          <w:b/>
          <w:bCs/>
          <w:sz w:val="18"/>
          <w:szCs w:val="18"/>
          <w:lang w:val="es-ES" w:eastAsia="es-ES"/>
        </w:rPr>
        <w:t xml:space="preserve"> </w:t>
      </w:r>
      <w:r w:rsidRPr="00EB453B">
        <w:rPr>
          <w:rFonts w:ascii="GillSansMT,Bold" w:eastAsia="Times New Roman" w:hAnsi="GillSansMT,Bold" w:cs="GillSansMT,Bold"/>
          <w:b/>
          <w:bCs/>
          <w:sz w:val="18"/>
          <w:szCs w:val="18"/>
          <w:lang w:val="es-ES" w:eastAsia="es-ES"/>
        </w:rPr>
        <w:t xml:space="preserve">) </w:t>
      </w:r>
      <w:r w:rsidRPr="00345549">
        <w:rPr>
          <w:rFonts w:ascii="Gill Sans MT" w:hAnsi="Gill Sans MT"/>
          <w:i/>
          <w:color w:val="4F81BD" w:themeColor="accent1"/>
          <w:sz w:val="18"/>
          <w:szCs w:val="18"/>
          <w:lang w:val="es-ES"/>
        </w:rPr>
        <w:t xml:space="preserve"> (referencias que se detallan en el anexo de entregas parciales)</w:t>
      </w:r>
    </w:p>
    <w:p w14:paraId="1422865B" w14:textId="77777777" w:rsidR="00E36A63" w:rsidRDefault="00E36A63" w:rsidP="00BF1DCF">
      <w:pPr>
        <w:spacing w:line="276" w:lineRule="auto"/>
        <w:ind w:left="720"/>
        <w:rPr>
          <w:rFonts w:ascii="GillSansMT,Bold" w:eastAsia="Times New Roman" w:hAnsi="GillSansMT,Bold" w:cs="GillSansMT,Bold"/>
          <w:b/>
          <w:bCs/>
          <w:sz w:val="18"/>
          <w:szCs w:val="18"/>
          <w:lang w:val="es-ES" w:eastAsia="es-ES"/>
        </w:rPr>
      </w:pPr>
      <w:r w:rsidRPr="00EB453B">
        <w:rPr>
          <w:rFonts w:ascii="GillSansMT,Bold" w:eastAsia="Times New Roman" w:hAnsi="GillSansMT,Bold" w:cs="GillSansMT,Bold"/>
          <w:b/>
          <w:bCs/>
          <w:sz w:val="18"/>
          <w:szCs w:val="18"/>
          <w:lang w:val="es-ES" w:eastAsia="es-ES"/>
        </w:rPr>
        <w:t>NO</w:t>
      </w:r>
      <w:r>
        <w:rPr>
          <w:rFonts w:ascii="GillSansMT,Bold" w:eastAsia="Times New Roman" w:hAnsi="GillSansMT,Bold" w:cs="GillSansMT,Bold"/>
          <w:b/>
          <w:bCs/>
          <w:sz w:val="18"/>
          <w:szCs w:val="18"/>
          <w:lang w:val="es-ES" w:eastAsia="es-ES"/>
        </w:rPr>
        <w:t xml:space="preserve"> </w:t>
      </w:r>
      <w:r w:rsidRPr="00EB453B">
        <w:rPr>
          <w:rFonts w:ascii="GillSansMT,Bold" w:eastAsia="Times New Roman" w:hAnsi="GillSansMT,Bold" w:cs="GillSansMT,Bold"/>
          <w:b/>
          <w:bCs/>
          <w:sz w:val="18"/>
          <w:szCs w:val="18"/>
          <w:lang w:val="es-ES" w:eastAsia="es-ES"/>
        </w:rPr>
        <w:t>(</w:t>
      </w:r>
      <w:r>
        <w:rPr>
          <w:rFonts w:ascii="GillSansMT,Bold" w:eastAsia="Times New Roman" w:hAnsi="GillSansMT,Bold" w:cs="GillSansMT,Bold"/>
          <w:b/>
          <w:bCs/>
          <w:sz w:val="18"/>
          <w:szCs w:val="18"/>
          <w:lang w:val="es-ES" w:eastAsia="es-ES"/>
        </w:rPr>
        <w:t xml:space="preserve"> </w:t>
      </w:r>
      <w:r w:rsidRPr="00EB453B">
        <w:rPr>
          <w:rFonts w:ascii="GillSansMT,Bold" w:eastAsia="Times New Roman" w:hAnsi="GillSansMT,Bold" w:cs="GillSansMT,Bold"/>
          <w:b/>
          <w:bCs/>
          <w:sz w:val="18"/>
          <w:szCs w:val="18"/>
          <w:lang w:val="es-ES" w:eastAsia="es-ES"/>
        </w:rPr>
        <w:t xml:space="preserve"> )</w:t>
      </w:r>
    </w:p>
    <w:p w14:paraId="0B890FDA" w14:textId="77777777" w:rsidR="00E36A63" w:rsidRDefault="00E36A63" w:rsidP="00BF1DCF">
      <w:pPr>
        <w:ind w:left="720"/>
        <w:rPr>
          <w:rFonts w:ascii="GillSansMT,Bold" w:eastAsia="Times New Roman" w:hAnsi="GillSansMT,Bold" w:cs="GillSansMT,Bold"/>
          <w:b/>
          <w:bCs/>
          <w:sz w:val="18"/>
          <w:szCs w:val="18"/>
          <w:lang w:val="es-ES" w:eastAsia="es-ES"/>
        </w:rPr>
      </w:pPr>
    </w:p>
    <w:p w14:paraId="03E280AF" w14:textId="77777777" w:rsidR="00E36A63" w:rsidRPr="00E36A63" w:rsidRDefault="00E36A63" w:rsidP="00BF1DCF">
      <w:pPr>
        <w:ind w:left="720"/>
        <w:jc w:val="both"/>
        <w:rPr>
          <w:rFonts w:ascii="Gill Sans MT" w:hAnsi="Gill Sans MT"/>
          <w:i/>
          <w:color w:val="4F81BD" w:themeColor="accent1"/>
          <w:sz w:val="18"/>
          <w:szCs w:val="18"/>
          <w:lang w:val="es-ES"/>
        </w:rPr>
      </w:pPr>
      <w:r w:rsidRPr="00E36A63">
        <w:rPr>
          <w:rFonts w:ascii="Gill Sans MT" w:hAnsi="Gill Sans MT"/>
          <w:i/>
          <w:color w:val="4F81BD" w:themeColor="accent1"/>
          <w:sz w:val="18"/>
          <w:szCs w:val="18"/>
          <w:lang w:val="es-ES"/>
        </w:rPr>
        <w:t>En caso de que se establezcan entregas parciales de los bienes que se deban recepcionar en diferentes fechas o ubicaciones, se deberá incluir un anexo denominado “Entregas parciales” con la programación de las entregas en las que se concreten los productos, fechas y lugares previstos para la entrega parcial.</w:t>
      </w:r>
    </w:p>
    <w:p w14:paraId="01CD6D0F" w14:textId="208F3A3C" w:rsidR="00E36A63" w:rsidRDefault="00E36A63" w:rsidP="00E36A63">
      <w:pPr>
        <w:ind w:left="993"/>
        <w:jc w:val="both"/>
        <w:rPr>
          <w:rFonts w:ascii="Gill Sans MT" w:hAnsi="Gill Sans MT" w:cstheme="minorHAnsi"/>
          <w:sz w:val="20"/>
          <w:szCs w:val="20"/>
          <w:lang w:val="es-ES"/>
        </w:rPr>
      </w:pPr>
    </w:p>
    <w:p w14:paraId="31B9DD6C" w14:textId="107B3D2D" w:rsidR="00E36A63" w:rsidRDefault="00E36A63">
      <w:pPr>
        <w:rPr>
          <w:rFonts w:ascii="Gill Sans MT" w:hAnsi="Gill Sans MT" w:cstheme="minorHAnsi"/>
          <w:sz w:val="20"/>
          <w:szCs w:val="20"/>
          <w:lang w:val="es-ES"/>
        </w:rPr>
      </w:pPr>
      <w:r>
        <w:rPr>
          <w:rFonts w:ascii="Gill Sans MT" w:hAnsi="Gill Sans MT" w:cstheme="minorHAnsi"/>
          <w:sz w:val="20"/>
          <w:szCs w:val="20"/>
          <w:lang w:val="es-ES"/>
        </w:rPr>
        <w:br w:type="page"/>
      </w:r>
    </w:p>
    <w:p w14:paraId="62E6A922" w14:textId="77777777" w:rsidR="00E36A63" w:rsidRPr="00345549" w:rsidRDefault="00E36A63" w:rsidP="00E36A63">
      <w:pPr>
        <w:ind w:left="993"/>
        <w:jc w:val="both"/>
        <w:rPr>
          <w:rFonts w:ascii="Gill Sans MT" w:hAnsi="Gill Sans MT" w:cstheme="minorHAnsi"/>
          <w:sz w:val="20"/>
          <w:szCs w:val="20"/>
          <w:lang w:val="es-ES"/>
        </w:rPr>
      </w:pPr>
    </w:p>
    <w:p w14:paraId="35A26B38" w14:textId="19D10B60" w:rsidR="00AC1D63" w:rsidRDefault="00AC1D63" w:rsidP="001C238D">
      <w:pPr>
        <w:pStyle w:val="Prrafodelista"/>
        <w:numPr>
          <w:ilvl w:val="0"/>
          <w:numId w:val="2"/>
        </w:numPr>
        <w:rPr>
          <w:rFonts w:ascii="Gill Sans MT" w:eastAsia="Times New Roman" w:hAnsi="Gill Sans MT" w:cs="Verdana"/>
          <w:b/>
          <w:caps/>
          <w:sz w:val="18"/>
          <w:szCs w:val="18"/>
          <w:lang w:val="es-ES" w:eastAsia="es-ES"/>
        </w:rPr>
      </w:pPr>
      <w:r w:rsidRPr="00430580">
        <w:rPr>
          <w:rFonts w:ascii="Gill Sans MT" w:eastAsia="Times New Roman" w:hAnsi="Gill Sans MT" w:cs="Verdana"/>
          <w:b/>
          <w:caps/>
          <w:sz w:val="18"/>
          <w:szCs w:val="18"/>
          <w:lang w:val="es-ES" w:eastAsia="es-ES"/>
        </w:rPr>
        <w:t xml:space="preserve">CRITERIOS DE </w:t>
      </w:r>
      <w:bookmarkEnd w:id="2"/>
      <w:r w:rsidR="00EA1F65">
        <w:rPr>
          <w:rFonts w:ascii="Gill Sans MT" w:eastAsia="Times New Roman" w:hAnsi="Gill Sans MT" w:cs="Verdana"/>
          <w:b/>
          <w:caps/>
          <w:sz w:val="18"/>
          <w:szCs w:val="18"/>
          <w:lang w:val="es-ES" w:eastAsia="es-ES"/>
        </w:rPr>
        <w:t>VALORACIÓN DE LAS OFERTAS Y SU PONDERACIÓN</w:t>
      </w:r>
      <w:r w:rsidR="00EA1F65">
        <w:rPr>
          <w:rStyle w:val="Refdenotaalpie"/>
          <w:rFonts w:ascii="Gill Sans MT" w:eastAsia="Times New Roman" w:hAnsi="Gill Sans MT" w:cs="Verdana"/>
          <w:b/>
          <w:caps/>
          <w:sz w:val="18"/>
          <w:szCs w:val="18"/>
          <w:lang w:val="es-ES" w:eastAsia="es-ES"/>
        </w:rPr>
        <w:footnoteReference w:id="2"/>
      </w:r>
      <w:r w:rsidR="00DC2F52">
        <w:rPr>
          <w:rFonts w:ascii="Gill Sans MT" w:eastAsia="Times New Roman" w:hAnsi="Gill Sans MT" w:cs="Verdana"/>
          <w:b/>
          <w:caps/>
          <w:sz w:val="18"/>
          <w:szCs w:val="18"/>
          <w:lang w:val="es-ES" w:eastAsia="es-ES"/>
        </w:rPr>
        <w:t xml:space="preserve"> (</w:t>
      </w:r>
      <w:r w:rsidR="005170B8">
        <w:rPr>
          <w:rFonts w:ascii="Gill Sans MT" w:eastAsia="Times New Roman" w:hAnsi="Gill Sans MT" w:cs="Verdana"/>
          <w:b/>
          <w:caps/>
          <w:sz w:val="18"/>
          <w:szCs w:val="18"/>
          <w:lang w:val="es-ES" w:eastAsia="es-ES"/>
        </w:rPr>
        <w:t xml:space="preserve">100 </w:t>
      </w:r>
      <w:r w:rsidR="005170B8">
        <w:rPr>
          <w:rFonts w:ascii="Gill Sans MT" w:hAnsi="Gill Sans MT" w:cstheme="minorHAnsi"/>
          <w:b/>
          <w:sz w:val="18"/>
          <w:szCs w:val="18"/>
          <w:lang w:val="es-ES"/>
        </w:rPr>
        <w:t>Pun</w:t>
      </w:r>
      <w:r w:rsidR="005170B8" w:rsidRPr="00990D10">
        <w:rPr>
          <w:rFonts w:ascii="Gill Sans MT" w:hAnsi="Gill Sans MT" w:cstheme="minorHAnsi"/>
          <w:b/>
          <w:sz w:val="18"/>
          <w:szCs w:val="18"/>
          <w:lang w:val="es-ES"/>
        </w:rPr>
        <w:t>tos</w:t>
      </w:r>
      <w:r w:rsidR="005170B8" w:rsidRPr="00990D10">
        <w:rPr>
          <w:rFonts w:ascii="Gill Sans MT" w:eastAsia="Times New Roman" w:hAnsi="Gill Sans MT" w:cs="Verdana"/>
          <w:b/>
          <w:caps/>
          <w:sz w:val="18"/>
          <w:szCs w:val="18"/>
          <w:lang w:val="es-ES" w:eastAsia="es-ES"/>
        </w:rPr>
        <w:t>)</w:t>
      </w:r>
    </w:p>
    <w:p w14:paraId="32F80EA6" w14:textId="77777777" w:rsidR="00AB6957" w:rsidRPr="00430580" w:rsidRDefault="00AB6957" w:rsidP="00AB6957">
      <w:pPr>
        <w:pStyle w:val="Prrafodelista"/>
        <w:ind w:left="360"/>
        <w:rPr>
          <w:rFonts w:ascii="Gill Sans MT" w:eastAsia="Times New Roman" w:hAnsi="Gill Sans MT" w:cs="Verdana"/>
          <w:b/>
          <w:caps/>
          <w:sz w:val="18"/>
          <w:szCs w:val="18"/>
          <w:lang w:val="es-ES" w:eastAsia="es-ES"/>
        </w:rPr>
      </w:pPr>
    </w:p>
    <w:p w14:paraId="6DBABE41" w14:textId="77777777" w:rsidR="00D84519" w:rsidRDefault="00D84519" w:rsidP="00D84519">
      <w:pPr>
        <w:jc w:val="both"/>
        <w:rPr>
          <w:rFonts w:eastAsiaTheme="minorEastAsia"/>
          <w:sz w:val="18"/>
          <w:szCs w:val="18"/>
          <w:lang w:val="es-ES"/>
        </w:rPr>
      </w:pPr>
    </w:p>
    <w:p w14:paraId="3021B55B" w14:textId="624B67FB" w:rsidR="00A44BAC" w:rsidRPr="00362C69" w:rsidRDefault="00130FDE" w:rsidP="008A76D8">
      <w:pPr>
        <w:pStyle w:val="Prrafodelista"/>
        <w:numPr>
          <w:ilvl w:val="1"/>
          <w:numId w:val="2"/>
        </w:numPr>
        <w:ind w:left="792"/>
        <w:rPr>
          <w:rFonts w:ascii="Gill Sans MT" w:hAnsi="Gill Sans MT"/>
          <w:b/>
          <w:i/>
          <w:sz w:val="18"/>
          <w:szCs w:val="18"/>
          <w:lang w:val="es-ES"/>
        </w:rPr>
      </w:pPr>
      <w:r>
        <w:rPr>
          <w:rFonts w:ascii="Gill Sans MT" w:eastAsia="Times New Roman" w:hAnsi="Gill Sans MT" w:cs="Verdana"/>
          <w:b/>
          <w:caps/>
          <w:sz w:val="18"/>
          <w:szCs w:val="18"/>
          <w:lang w:val="es-ES" w:eastAsia="es-ES"/>
        </w:rPr>
        <w:t>PONDERACIÓN DE LOS CRITERIOS DE ADJUDICACIÓN</w:t>
      </w:r>
    </w:p>
    <w:p w14:paraId="01E1064B" w14:textId="6E60D431" w:rsidR="00362C69" w:rsidRPr="008A76D8" w:rsidRDefault="00362C69" w:rsidP="00BF1DCF">
      <w:pPr>
        <w:ind w:left="792"/>
        <w:rPr>
          <w:rFonts w:ascii="Gill Sans MT" w:hAnsi="Gill Sans MT"/>
          <w:i/>
          <w:color w:val="4F81BD" w:themeColor="accent1"/>
          <w:sz w:val="18"/>
          <w:szCs w:val="18"/>
          <w:lang w:val="es-ES"/>
        </w:rPr>
      </w:pPr>
      <w:r w:rsidRPr="008A76D8">
        <w:rPr>
          <w:rFonts w:ascii="Gill Sans MT" w:hAnsi="Gill Sans MT"/>
          <w:i/>
          <w:color w:val="4F81BD" w:themeColor="accent1"/>
          <w:sz w:val="18"/>
          <w:szCs w:val="18"/>
          <w:lang w:val="es-ES"/>
        </w:rPr>
        <w:t>(Marcar la opción elegida)</w:t>
      </w:r>
    </w:p>
    <w:p w14:paraId="13B95F3A" w14:textId="0CCDFD35" w:rsidR="00362C69" w:rsidRDefault="00362C69" w:rsidP="008A76D8">
      <w:pPr>
        <w:ind w:left="360"/>
        <w:rPr>
          <w:rFonts w:ascii="Gill Sans MT" w:hAnsi="Gill Sans MT"/>
          <w:b/>
          <w:i/>
          <w:sz w:val="18"/>
          <w:szCs w:val="18"/>
          <w:lang w:val="es-ES"/>
        </w:rPr>
      </w:pPr>
    </w:p>
    <w:p w14:paraId="55779CA4" w14:textId="7248F530" w:rsidR="00362C69" w:rsidRPr="008A76D8" w:rsidRDefault="00362C69" w:rsidP="008A76D8">
      <w:pPr>
        <w:ind w:left="523"/>
        <w:rPr>
          <w:rFonts w:ascii="Gill Sans MT" w:hAnsi="Gill Sans MT"/>
          <w:b/>
          <w:i/>
          <w:lang w:val="es-ES"/>
        </w:rPr>
      </w:pPr>
      <w:r w:rsidRPr="008A76D8">
        <w:rPr>
          <w:rFonts w:ascii="Gill Sans MT" w:hAnsi="Gill Sans MT"/>
          <w:b/>
          <w:i/>
          <w:lang w:val="es-ES"/>
        </w:rPr>
        <w:t>(  ) El único criterio de adjudicación es el precio</w:t>
      </w:r>
    </w:p>
    <w:p w14:paraId="0C319EE8" w14:textId="2BE3EC3D" w:rsidR="00362C69" w:rsidRPr="008A76D8" w:rsidRDefault="00362C69" w:rsidP="008A76D8">
      <w:pPr>
        <w:rPr>
          <w:rFonts w:ascii="Gill Sans MT" w:hAnsi="Gill Sans MT"/>
          <w:b/>
          <w:i/>
          <w:lang w:val="es-ES"/>
        </w:rPr>
      </w:pPr>
    </w:p>
    <w:p w14:paraId="61EAB5CD" w14:textId="43F24EA8" w:rsidR="00362C69" w:rsidRPr="008A76D8" w:rsidRDefault="00BF1DCF" w:rsidP="008A76D8">
      <w:pPr>
        <w:ind w:left="523"/>
        <w:rPr>
          <w:rFonts w:ascii="Gill Sans MT" w:hAnsi="Gill Sans MT"/>
          <w:b/>
          <w:i/>
          <w:lang w:val="es-ES"/>
        </w:rPr>
      </w:pPr>
      <w:r>
        <w:rPr>
          <w:rFonts w:ascii="Gill Sans MT" w:hAnsi="Gill Sans MT"/>
          <w:b/>
          <w:i/>
          <w:lang w:val="es-ES"/>
        </w:rPr>
        <w:t>(  ) S</w:t>
      </w:r>
      <w:r w:rsidR="00362C69" w:rsidRPr="008A76D8">
        <w:rPr>
          <w:rFonts w:ascii="Gill Sans MT" w:hAnsi="Gill Sans MT"/>
          <w:b/>
          <w:i/>
          <w:lang w:val="es-ES"/>
        </w:rPr>
        <w:t>e utiliza el precio y otros criterios evaluables mediante fórmulas. El peso del criterio precio es igual o superior al 40%</w:t>
      </w:r>
    </w:p>
    <w:p w14:paraId="0F0AC78C" w14:textId="4DC54E2D" w:rsidR="00362C69" w:rsidRPr="00734B4B" w:rsidRDefault="00362C69" w:rsidP="00362C69">
      <w:pPr>
        <w:ind w:left="1440"/>
        <w:rPr>
          <w:rFonts w:ascii="Gill Sans MT" w:hAnsi="Gill Sans MT"/>
          <w:b/>
          <w:i/>
          <w:sz w:val="18"/>
          <w:szCs w:val="18"/>
          <w:lang w:val="es-ES"/>
        </w:rPr>
      </w:pPr>
    </w:p>
    <w:p w14:paraId="3B2FFF7A" w14:textId="77777777" w:rsidR="00130FDE" w:rsidRPr="00130FDE" w:rsidRDefault="00130FDE" w:rsidP="00130FDE">
      <w:pPr>
        <w:rPr>
          <w:rFonts w:ascii="Gill Sans MT" w:hAnsi="Gill Sans MT"/>
          <w:b/>
          <w:i/>
          <w:sz w:val="18"/>
          <w:szCs w:val="18"/>
          <w:lang w:val="es-ES"/>
        </w:rPr>
      </w:pPr>
    </w:p>
    <w:p w14:paraId="022EF2BD" w14:textId="34961698" w:rsidR="00FF251F" w:rsidRDefault="00FF251F" w:rsidP="008A76D8">
      <w:pPr>
        <w:pStyle w:val="Prrafodelista"/>
        <w:numPr>
          <w:ilvl w:val="1"/>
          <w:numId w:val="2"/>
        </w:numPr>
        <w:spacing w:line="360" w:lineRule="auto"/>
        <w:ind w:left="819"/>
        <w:rPr>
          <w:rFonts w:ascii="Gill Sans MT" w:eastAsia="Times New Roman" w:hAnsi="Gill Sans MT" w:cs="Verdana"/>
          <w:b/>
          <w:caps/>
          <w:sz w:val="18"/>
          <w:szCs w:val="18"/>
          <w:lang w:val="es-ES" w:eastAsia="es-ES"/>
        </w:rPr>
      </w:pPr>
      <w:r w:rsidRPr="00FF251F">
        <w:rPr>
          <w:rFonts w:ascii="Gill Sans MT" w:eastAsia="Times New Roman" w:hAnsi="Gill Sans MT" w:cs="Verdana"/>
          <w:b/>
          <w:caps/>
          <w:sz w:val="18"/>
          <w:szCs w:val="18"/>
          <w:lang w:val="es-ES" w:eastAsia="es-ES"/>
        </w:rPr>
        <w:t xml:space="preserve">PRECIO DE LA OFERTA </w:t>
      </w:r>
    </w:p>
    <w:p w14:paraId="47CC2C7D" w14:textId="62052A6C" w:rsidR="00EB05A4" w:rsidRDefault="00EB05A4" w:rsidP="008A76D8">
      <w:pPr>
        <w:pStyle w:val="Prrafodelista"/>
        <w:ind w:left="353"/>
        <w:rPr>
          <w:lang w:val="es-ES"/>
        </w:rPr>
      </w:pPr>
      <w:r w:rsidRPr="00EB05A4">
        <w:rPr>
          <w:rFonts w:cstheme="minorHAnsi"/>
          <w:b/>
          <w:bCs/>
          <w:i/>
          <w:color w:val="548DD4" w:themeColor="text2" w:themeTint="99"/>
          <w:lang w:val="es-ES"/>
        </w:rPr>
        <w:t>XX</w:t>
      </w:r>
      <w:r w:rsidRPr="00EB05A4">
        <w:rPr>
          <w:rFonts w:cstheme="minorHAnsi"/>
          <w:b/>
          <w:bCs/>
          <w:color w:val="548DD4" w:themeColor="text2" w:themeTint="99"/>
          <w:lang w:val="es-ES"/>
        </w:rPr>
        <w:t xml:space="preserve"> </w:t>
      </w:r>
      <w:r w:rsidRPr="00EB05A4">
        <w:rPr>
          <w:rFonts w:cstheme="minorHAnsi"/>
          <w:b/>
          <w:bCs/>
          <w:lang w:val="es-ES"/>
        </w:rPr>
        <w:t xml:space="preserve">puntos </w:t>
      </w:r>
      <w:r w:rsidRPr="00EB05A4">
        <w:rPr>
          <w:rFonts w:cstheme="minorHAnsi"/>
          <w:i/>
          <w:color w:val="0070C0"/>
          <w:lang w:val="es-ES"/>
        </w:rPr>
        <w:t>(deberá ser ≥ 40 puntos)</w:t>
      </w:r>
      <w:r w:rsidRPr="00EB05A4">
        <w:rPr>
          <w:lang w:val="es-ES"/>
        </w:rPr>
        <w:t xml:space="preserve">, valorable según la fórmula seleccionada: </w:t>
      </w:r>
    </w:p>
    <w:p w14:paraId="7B3967D8" w14:textId="466944BF" w:rsidR="00EB05A4" w:rsidRDefault="00EB05A4" w:rsidP="008A76D8">
      <w:pPr>
        <w:pStyle w:val="Prrafodelista"/>
        <w:ind w:left="353"/>
        <w:rPr>
          <w:lang w:val="es-ES"/>
        </w:rPr>
      </w:pPr>
    </w:p>
    <w:p w14:paraId="69E05F91" w14:textId="5ECD7BBE" w:rsidR="00EB05A4" w:rsidRDefault="00EB05A4" w:rsidP="008A76D8">
      <w:pPr>
        <w:pStyle w:val="Prrafodelista"/>
        <w:ind w:left="353"/>
        <w:rPr>
          <w:rFonts w:ascii="Gill Sans MT" w:hAnsi="Gill Sans MT" w:cstheme="minorHAnsi"/>
          <w:b/>
          <w:i/>
          <w:sz w:val="16"/>
          <w:szCs w:val="16"/>
          <w:u w:val="single"/>
          <w:lang w:val="es-ES"/>
        </w:rPr>
      </w:pPr>
      <w:r>
        <w:rPr>
          <w:lang w:val="es-ES"/>
        </w:rPr>
        <w:t xml:space="preserve">(  ) </w:t>
      </w:r>
      <w:r w:rsidR="00E00302">
        <w:rPr>
          <w:rFonts w:ascii="Gill Sans MT" w:hAnsi="Gill Sans MT" w:cstheme="minorHAnsi"/>
          <w:b/>
          <w:i/>
          <w:sz w:val="16"/>
          <w:szCs w:val="16"/>
          <w:u w:val="single"/>
          <w:lang w:val="es-ES"/>
        </w:rPr>
        <w:t xml:space="preserve">FUNCIÓN </w:t>
      </w:r>
      <w:r w:rsidR="004F6441">
        <w:rPr>
          <w:rFonts w:ascii="Gill Sans MT" w:hAnsi="Gill Sans MT" w:cstheme="minorHAnsi"/>
          <w:b/>
          <w:i/>
          <w:sz w:val="16"/>
          <w:szCs w:val="16"/>
          <w:u w:val="single"/>
          <w:lang w:val="es-ES"/>
        </w:rPr>
        <w:t>OPTIMIZAR</w:t>
      </w:r>
      <w:r w:rsidR="00633A8C" w:rsidRPr="004961BC">
        <w:rPr>
          <w:rFonts w:ascii="Gill Sans MT" w:hAnsi="Gill Sans MT" w:cstheme="minorHAnsi"/>
          <w:b/>
          <w:i/>
          <w:sz w:val="16"/>
          <w:szCs w:val="16"/>
          <w:u w:val="single"/>
          <w:lang w:val="es-ES"/>
        </w:rPr>
        <w:t xml:space="preserve"> PRECIO</w:t>
      </w:r>
    </w:p>
    <w:p w14:paraId="59A2F749" w14:textId="1B31DADF" w:rsidR="00AE36E1" w:rsidRPr="005F206C" w:rsidRDefault="00EB05A4" w:rsidP="008A76D8">
      <w:pPr>
        <w:spacing w:after="200"/>
        <w:ind w:left="353"/>
        <w:jc w:val="both"/>
        <w:rPr>
          <w:rFonts w:ascii="Gill Sans MT" w:hAnsi="Gill Sans MT"/>
          <w:i/>
          <w:color w:val="4F81BD" w:themeColor="accent1"/>
          <w:sz w:val="18"/>
          <w:szCs w:val="18"/>
          <w:lang w:val="es-ES"/>
        </w:rPr>
      </w:pPr>
      <w:r w:rsidRPr="005F206C">
        <w:rPr>
          <w:rFonts w:ascii="Gill Sans MT" w:hAnsi="Gill Sans MT"/>
          <w:i/>
          <w:color w:val="4F81BD" w:themeColor="accent1"/>
          <w:sz w:val="18"/>
          <w:szCs w:val="18"/>
          <w:lang w:val="es-ES"/>
        </w:rPr>
        <w:t xml:space="preserve">Será </w:t>
      </w:r>
      <w:r w:rsidRPr="005F206C">
        <w:rPr>
          <w:rFonts w:ascii="Gill Sans MT" w:hAnsi="Gill Sans MT"/>
          <w:b/>
          <w:i/>
          <w:color w:val="4F81BD" w:themeColor="accent1"/>
          <w:sz w:val="18"/>
          <w:szCs w:val="18"/>
          <w:u w:val="single"/>
          <w:lang w:val="es-ES"/>
        </w:rPr>
        <w:t>obligatoria</w:t>
      </w:r>
      <w:r w:rsidRPr="005F206C">
        <w:rPr>
          <w:rFonts w:ascii="Gill Sans MT" w:hAnsi="Gill Sans MT"/>
          <w:i/>
          <w:color w:val="4F81BD" w:themeColor="accent1"/>
          <w:sz w:val="18"/>
          <w:szCs w:val="18"/>
          <w:lang w:val="es-ES"/>
        </w:rPr>
        <w:t xml:space="preserve"> la utilización de la función optimizar precio en los supuestos en los que se incluyan criterios no evaluables mediante fórmulas </w:t>
      </w:r>
    </w:p>
    <w:p w14:paraId="5BF59FA8" w14:textId="77777777" w:rsidR="004673D6" w:rsidRDefault="008B4737" w:rsidP="008A76D8">
      <w:pPr>
        <w:ind w:left="2513" w:firstLine="720"/>
        <w:rPr>
          <w:rFonts w:eastAsiaTheme="minorEastAsia"/>
          <w:b/>
          <w:sz w:val="18"/>
          <w:szCs w:val="18"/>
          <w:lang w:val="es-ES"/>
        </w:rPr>
      </w:pPr>
      <m:oMathPara>
        <m:oMathParaPr>
          <m:jc m:val="left"/>
        </m:oMathParaPr>
        <m:oMath>
          <m:sSub>
            <m:sSubPr>
              <m:ctrlPr>
                <w:rPr>
                  <w:rFonts w:ascii="Cambria Math" w:hAnsi="Cambria Math"/>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i</m:t>
              </m:r>
              <m:r>
                <m:rPr>
                  <m:sty m:val="bi"/>
                </m:rPr>
                <w:rPr>
                  <w:rFonts w:ascii="Cambria Math" w:hAnsi="Cambria Math"/>
                  <w:sz w:val="20"/>
                  <w:szCs w:val="20"/>
                  <w:lang w:val="es-ES"/>
                </w:rPr>
                <m:t xml:space="preserve"> =</m:t>
              </m:r>
            </m:sub>
          </m:sSub>
          <m:r>
            <m:rPr>
              <m:sty m:val="bi"/>
            </m:rPr>
            <w:rPr>
              <w:rFonts w:ascii="Cambria Math" w:hAnsi="Cambria Math"/>
              <w:sz w:val="20"/>
              <w:szCs w:val="20"/>
              <w:lang w:val="es-ES"/>
            </w:rPr>
            <m:t xml:space="preserve"> </m:t>
          </m:r>
          <m:r>
            <m:rPr>
              <m:sty m:val="bi"/>
            </m:rPr>
            <w:rPr>
              <w:rFonts w:ascii="Cambria Math" w:hAnsi="Cambria Math"/>
              <w:sz w:val="20"/>
              <w:szCs w:val="20"/>
            </w:rPr>
            <m:t>P</m:t>
          </m:r>
          <m:r>
            <m:rPr>
              <m:sty m:val="bi"/>
            </m:rPr>
            <w:rPr>
              <w:rFonts w:ascii="Cambria Math" w:hAnsi="Cambria Math"/>
              <w:sz w:val="20"/>
              <w:szCs w:val="20"/>
              <w:lang w:val="es-ES"/>
            </w:rPr>
            <m:t xml:space="preserve">* </m:t>
          </m:r>
          <m:d>
            <m:dPr>
              <m:ctrlPr>
                <w:rPr>
                  <w:rFonts w:ascii="Cambria Math" w:hAnsi="Cambria Math"/>
                  <w:b/>
                  <w:i/>
                  <w:sz w:val="20"/>
                  <w:szCs w:val="20"/>
                </w:rPr>
              </m:ctrlPr>
            </m:dPr>
            <m:e>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O</m:t>
                      </m:r>
                    </m:e>
                    <m:sub>
                      <m:r>
                        <m:rPr>
                          <m:nor/>
                        </m:rPr>
                        <w:rPr>
                          <w:rFonts w:ascii="Cambria Math" w:hAnsi="Cambria Math"/>
                          <w:b/>
                          <w:sz w:val="20"/>
                          <w:szCs w:val="20"/>
                          <w:lang w:val="es-ES"/>
                        </w:rPr>
                        <m:t>l</m:t>
                      </m:r>
                    </m:sub>
                  </m:sSub>
                  <m:r>
                    <m:rPr>
                      <m:sty m:val="bi"/>
                    </m:rPr>
                    <w:rPr>
                      <w:rFonts w:ascii="Cambria Math" w:hAnsi="Cambria Math"/>
                      <w:sz w:val="20"/>
                      <w:szCs w:val="20"/>
                      <w:lang w:val="es-ES"/>
                    </w:rPr>
                    <m:t xml:space="preserve">- </m:t>
                  </m:r>
                  <m:sSub>
                    <m:sSubPr>
                      <m:ctrlPr>
                        <w:rPr>
                          <w:rFonts w:ascii="Cambria Math" w:hAnsi="Cambria Math"/>
                          <w:b/>
                          <w:i/>
                          <w:sz w:val="20"/>
                          <w:szCs w:val="20"/>
                        </w:rPr>
                      </m:ctrlPr>
                    </m:sSubPr>
                    <m:e>
                      <m:r>
                        <m:rPr>
                          <m:sty m:val="bi"/>
                        </m:rPr>
                        <w:rPr>
                          <w:rFonts w:ascii="Cambria Math" w:hAnsi="Cambria Math"/>
                          <w:sz w:val="20"/>
                          <w:szCs w:val="20"/>
                        </w:rPr>
                        <m:t>O</m:t>
                      </m:r>
                    </m:e>
                    <m:sub>
                      <m:r>
                        <m:rPr>
                          <m:sty m:val="bi"/>
                        </m:rPr>
                        <w:rPr>
                          <w:rFonts w:ascii="Cambria Math" w:hAnsi="Cambria Math"/>
                          <w:sz w:val="20"/>
                          <w:szCs w:val="20"/>
                        </w:rPr>
                        <m:t>i</m:t>
                      </m:r>
                    </m:sub>
                  </m:sSub>
                </m:num>
                <m:den>
                  <m:sSub>
                    <m:sSubPr>
                      <m:ctrlPr>
                        <w:rPr>
                          <w:rFonts w:ascii="Cambria Math" w:hAnsi="Cambria Math"/>
                          <w:b/>
                          <w:i/>
                          <w:sz w:val="20"/>
                          <w:szCs w:val="20"/>
                        </w:rPr>
                      </m:ctrlPr>
                    </m:sSubPr>
                    <m:e>
                      <m:r>
                        <m:rPr>
                          <m:sty m:val="bi"/>
                        </m:rPr>
                        <w:rPr>
                          <w:rFonts w:ascii="Cambria Math" w:hAnsi="Cambria Math"/>
                          <w:sz w:val="20"/>
                          <w:szCs w:val="20"/>
                        </w:rPr>
                        <m:t>O</m:t>
                      </m:r>
                    </m:e>
                    <m:sub>
                      <m:r>
                        <m:rPr>
                          <m:sty m:val="bi"/>
                        </m:rPr>
                        <w:rPr>
                          <w:rFonts w:ascii="Cambria Math" w:hAnsi="Cambria Math"/>
                          <w:sz w:val="20"/>
                          <w:szCs w:val="20"/>
                        </w:rPr>
                        <m:t>l</m:t>
                      </m:r>
                    </m:sub>
                  </m:sSub>
                  <m:r>
                    <m:rPr>
                      <m:sty m:val="bi"/>
                    </m:rPr>
                    <w:rPr>
                      <w:rFonts w:ascii="Cambria Math" w:hAnsi="Cambria Math"/>
                      <w:sz w:val="20"/>
                      <w:szCs w:val="20"/>
                      <w:lang w:val="es-ES"/>
                    </w:rPr>
                    <m:t xml:space="preserve">- </m:t>
                  </m:r>
                  <m:sSub>
                    <m:sSubPr>
                      <m:ctrlPr>
                        <w:rPr>
                          <w:rFonts w:ascii="Cambria Math" w:hAnsi="Cambria Math"/>
                          <w:b/>
                          <w:i/>
                          <w:sz w:val="20"/>
                          <w:szCs w:val="20"/>
                        </w:rPr>
                      </m:ctrlPr>
                    </m:sSubPr>
                    <m:e>
                      <m:r>
                        <m:rPr>
                          <m:sty m:val="bi"/>
                        </m:rPr>
                        <w:rPr>
                          <w:rFonts w:ascii="Cambria Math" w:hAnsi="Cambria Math"/>
                          <w:sz w:val="20"/>
                          <w:szCs w:val="20"/>
                        </w:rPr>
                        <m:t>O</m:t>
                      </m:r>
                    </m:e>
                    <m:sub>
                      <m:r>
                        <m:rPr>
                          <m:sty m:val="bi"/>
                        </m:rPr>
                        <w:rPr>
                          <w:rFonts w:ascii="Cambria Math" w:hAnsi="Cambria Math"/>
                          <w:sz w:val="20"/>
                          <w:szCs w:val="20"/>
                        </w:rPr>
                        <m:t>b</m:t>
                      </m:r>
                    </m:sub>
                  </m:sSub>
                </m:den>
              </m:f>
            </m:e>
          </m:d>
          <m:r>
            <m:rPr>
              <m:sty m:val="bi"/>
            </m:rPr>
            <w:rPr>
              <w:rFonts w:ascii="Cambria Math" w:hAnsi="Cambria Math"/>
              <w:sz w:val="20"/>
              <w:szCs w:val="20"/>
              <w:lang w:val="es-ES"/>
            </w:rPr>
            <m:t xml:space="preserve"> </m:t>
          </m:r>
        </m:oMath>
      </m:oMathPara>
    </w:p>
    <w:p w14:paraId="78FADEB2" w14:textId="77777777" w:rsidR="0010376C" w:rsidRDefault="0010376C" w:rsidP="008A76D8">
      <w:pPr>
        <w:ind w:left="59"/>
        <w:rPr>
          <w:rFonts w:eastAsiaTheme="minorEastAsia"/>
          <w:sz w:val="16"/>
          <w:szCs w:val="16"/>
          <w:lang w:val="es-ES"/>
        </w:rPr>
      </w:pPr>
    </w:p>
    <w:p w14:paraId="329EAD92" w14:textId="77777777" w:rsidR="004673D6" w:rsidRPr="00F6051F" w:rsidRDefault="0010376C" w:rsidP="008A76D8">
      <w:pPr>
        <w:ind w:left="353"/>
        <w:rPr>
          <w:rFonts w:eastAsiaTheme="minorEastAsia"/>
          <w:sz w:val="18"/>
          <w:szCs w:val="18"/>
          <w:lang w:val="es-ES"/>
        </w:rPr>
      </w:pPr>
      <w:r w:rsidRPr="00F6051F">
        <w:rPr>
          <w:rFonts w:eastAsiaTheme="minorEastAsia"/>
          <w:sz w:val="18"/>
          <w:szCs w:val="18"/>
          <w:lang w:val="es-ES"/>
        </w:rPr>
        <w:t>D</w:t>
      </w:r>
      <w:r w:rsidR="004673D6" w:rsidRPr="00F6051F">
        <w:rPr>
          <w:rFonts w:eastAsiaTheme="minorEastAsia"/>
          <w:sz w:val="18"/>
          <w:szCs w:val="18"/>
          <w:lang w:val="es-ES"/>
        </w:rPr>
        <w:t>onde:</w:t>
      </w:r>
    </w:p>
    <w:p w14:paraId="0C757D54" w14:textId="77777777" w:rsidR="0010376C" w:rsidRPr="00F6051F" w:rsidRDefault="008B4737" w:rsidP="008A76D8">
      <w:pPr>
        <w:ind w:left="353"/>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i</m:t>
            </m:r>
          </m:sub>
        </m:sSub>
      </m:oMath>
      <w:r w:rsidR="0010376C" w:rsidRPr="00F6051F">
        <w:rPr>
          <w:rFonts w:eastAsiaTheme="minorEastAsia"/>
          <w:sz w:val="18"/>
          <w:szCs w:val="18"/>
          <w:lang w:val="es-ES"/>
        </w:rPr>
        <w:t xml:space="preserve"> es la puntuación en base al criterio precio, asignado a la oferta del licitador valorado.</w:t>
      </w:r>
    </w:p>
    <w:p w14:paraId="1255B757" w14:textId="77777777" w:rsidR="0010376C" w:rsidRPr="00F6051F" w:rsidRDefault="0010376C" w:rsidP="008A76D8">
      <w:pPr>
        <w:ind w:left="353"/>
        <w:jc w:val="both"/>
        <w:rPr>
          <w:rFonts w:eastAsiaTheme="minorEastAsia"/>
          <w:sz w:val="18"/>
          <w:szCs w:val="18"/>
          <w:lang w:val="es-ES"/>
        </w:rPr>
      </w:pPr>
      <w:r w:rsidRPr="00F6051F">
        <w:rPr>
          <w:rFonts w:eastAsiaTheme="minorEastAsia"/>
          <w:i/>
          <w:sz w:val="18"/>
          <w:szCs w:val="18"/>
          <w:lang w:val="es-ES"/>
        </w:rPr>
        <w:t>P</w:t>
      </w:r>
      <w:r w:rsidRPr="00F6051F">
        <w:rPr>
          <w:rFonts w:eastAsiaTheme="minorEastAsia"/>
          <w:sz w:val="18"/>
          <w:szCs w:val="18"/>
          <w:lang w:val="es-ES"/>
        </w:rPr>
        <w:t xml:space="preserve"> es la ponderación del criterio precio, la cual deberá ser como mínimo del peso que se determine en cada caso.</w:t>
      </w:r>
    </w:p>
    <w:p w14:paraId="7D674471" w14:textId="77777777" w:rsidR="0010376C" w:rsidRPr="00F6051F" w:rsidRDefault="008B4737" w:rsidP="008A76D8">
      <w:pPr>
        <w:ind w:left="353"/>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i</m:t>
            </m:r>
          </m:sub>
        </m:sSub>
      </m:oMath>
      <w:r w:rsidR="0010376C" w:rsidRPr="00F6051F">
        <w:rPr>
          <w:rFonts w:eastAsiaTheme="minorEastAsia"/>
          <w:sz w:val="18"/>
          <w:szCs w:val="18"/>
          <w:lang w:val="es-ES"/>
        </w:rPr>
        <w:t xml:space="preserve"> Es el precio ofertado por el licitador valorado (IVA excluido). </w:t>
      </w:r>
    </w:p>
    <w:p w14:paraId="7DB999F5" w14:textId="77777777" w:rsidR="0010376C" w:rsidRPr="00F6051F" w:rsidRDefault="008B4737" w:rsidP="008A76D8">
      <w:pPr>
        <w:ind w:left="353"/>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b</m:t>
            </m:r>
          </m:sub>
        </m:sSub>
      </m:oMath>
      <w:r w:rsidR="0010376C" w:rsidRPr="00F6051F">
        <w:rPr>
          <w:rFonts w:eastAsiaTheme="minorEastAsia"/>
          <w:sz w:val="18"/>
          <w:szCs w:val="18"/>
          <w:lang w:val="es-ES"/>
        </w:rPr>
        <w:t xml:space="preserve"> Es el precio más bajo ofertado (IVA excluido).</w:t>
      </w:r>
    </w:p>
    <w:p w14:paraId="54545665" w14:textId="7444C7C7" w:rsidR="0010376C" w:rsidRDefault="008B4737" w:rsidP="008A76D8">
      <w:pPr>
        <w:ind w:left="353"/>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l</m:t>
            </m:r>
          </m:sub>
        </m:sSub>
      </m:oMath>
      <w:r w:rsidR="0010376C" w:rsidRPr="00F6051F">
        <w:rPr>
          <w:rFonts w:eastAsiaTheme="minorEastAsia"/>
          <w:sz w:val="18"/>
          <w:szCs w:val="18"/>
          <w:lang w:val="es-ES"/>
        </w:rPr>
        <w:t xml:space="preserve"> Es el presupuesto máximo de licitación (IVA excluido). </w:t>
      </w:r>
    </w:p>
    <w:p w14:paraId="0DB1255E" w14:textId="74EE4581" w:rsidR="00EA7411" w:rsidRDefault="00EA7411" w:rsidP="008A76D8">
      <w:pPr>
        <w:ind w:left="353"/>
        <w:jc w:val="both"/>
        <w:rPr>
          <w:rFonts w:eastAsiaTheme="minorEastAsia"/>
          <w:sz w:val="18"/>
          <w:szCs w:val="18"/>
          <w:lang w:val="es-ES"/>
        </w:rPr>
      </w:pPr>
    </w:p>
    <w:p w14:paraId="73ED4A7D" w14:textId="357C1E46" w:rsidR="00EA7411" w:rsidRDefault="00EA7411" w:rsidP="008A76D8">
      <w:pPr>
        <w:ind w:left="489"/>
        <w:jc w:val="both"/>
        <w:rPr>
          <w:rFonts w:eastAsiaTheme="minorEastAsia"/>
          <w:sz w:val="18"/>
          <w:szCs w:val="18"/>
          <w:lang w:val="es-ES"/>
        </w:rPr>
      </w:pPr>
    </w:p>
    <w:p w14:paraId="75A22AAF" w14:textId="77777777" w:rsidR="00EA7411" w:rsidRPr="00F6051F" w:rsidRDefault="00EA7411" w:rsidP="005D17DF">
      <w:pPr>
        <w:ind w:left="720"/>
        <w:jc w:val="both"/>
        <w:rPr>
          <w:rFonts w:eastAsiaTheme="minorEastAsia"/>
          <w:sz w:val="18"/>
          <w:szCs w:val="18"/>
          <w:lang w:val="es-ES"/>
        </w:rPr>
      </w:pPr>
    </w:p>
    <w:p w14:paraId="42834D6A" w14:textId="77777777" w:rsidR="00633A8C" w:rsidRDefault="00633A8C" w:rsidP="008A76D8">
      <w:pPr>
        <w:ind w:left="450"/>
        <w:jc w:val="both"/>
        <w:rPr>
          <w:rFonts w:eastAsiaTheme="minorEastAsia"/>
          <w:sz w:val="18"/>
          <w:szCs w:val="18"/>
          <w:lang w:val="es-ES"/>
        </w:rPr>
      </w:pPr>
    </w:p>
    <w:p w14:paraId="2BE79C22" w14:textId="77777777" w:rsidR="005D17DF" w:rsidRDefault="00EB05A4" w:rsidP="008A76D8">
      <w:pPr>
        <w:spacing w:line="276" w:lineRule="auto"/>
        <w:ind w:left="440"/>
        <w:jc w:val="both"/>
        <w:rPr>
          <w:rFonts w:ascii="Gill Sans MT" w:hAnsi="Gill Sans MT"/>
          <w:i/>
          <w:color w:val="4F81BD" w:themeColor="accent1"/>
          <w:sz w:val="20"/>
          <w:szCs w:val="20"/>
          <w:lang w:val="es-ES"/>
        </w:rPr>
      </w:pPr>
      <w:r w:rsidRPr="00EB05A4">
        <w:rPr>
          <w:rFonts w:ascii="Gill Sans MT" w:hAnsi="Gill Sans MT" w:cstheme="minorHAnsi"/>
          <w:b/>
          <w:i/>
          <w:sz w:val="16"/>
          <w:szCs w:val="16"/>
          <w:lang w:val="es-ES"/>
        </w:rPr>
        <w:t>(</w:t>
      </w:r>
      <w:r w:rsidR="001C5835">
        <w:rPr>
          <w:rFonts w:ascii="Gill Sans MT" w:hAnsi="Gill Sans MT" w:cstheme="minorHAnsi"/>
          <w:b/>
          <w:i/>
          <w:sz w:val="16"/>
          <w:szCs w:val="16"/>
          <w:lang w:val="es-ES"/>
        </w:rPr>
        <w:t xml:space="preserve"> </w:t>
      </w:r>
      <w:r w:rsidRPr="00EB05A4">
        <w:rPr>
          <w:rFonts w:ascii="Gill Sans MT" w:hAnsi="Gill Sans MT" w:cstheme="minorHAnsi"/>
          <w:b/>
          <w:i/>
          <w:sz w:val="16"/>
          <w:szCs w:val="16"/>
          <w:lang w:val="es-ES"/>
        </w:rPr>
        <w:t xml:space="preserve"> )</w:t>
      </w:r>
      <w:r>
        <w:rPr>
          <w:rFonts w:ascii="Gill Sans MT" w:hAnsi="Gill Sans MT" w:cstheme="minorHAnsi"/>
          <w:b/>
          <w:i/>
          <w:sz w:val="16"/>
          <w:szCs w:val="16"/>
          <w:lang w:val="es-ES"/>
        </w:rPr>
        <w:t xml:space="preserve"> </w:t>
      </w:r>
      <w:r w:rsidR="0010376C" w:rsidRPr="0010376C">
        <w:rPr>
          <w:rFonts w:ascii="Gill Sans MT" w:hAnsi="Gill Sans MT" w:cstheme="minorHAnsi"/>
          <w:b/>
          <w:i/>
          <w:sz w:val="16"/>
          <w:szCs w:val="16"/>
          <w:u w:val="single"/>
          <w:lang w:val="es-ES"/>
        </w:rPr>
        <w:t>FUNCI</w:t>
      </w:r>
      <w:r w:rsidR="0010376C">
        <w:rPr>
          <w:rFonts w:ascii="Gill Sans MT" w:hAnsi="Gill Sans MT" w:cstheme="minorHAnsi"/>
          <w:b/>
          <w:i/>
          <w:sz w:val="16"/>
          <w:szCs w:val="16"/>
          <w:u w:val="single"/>
          <w:lang w:val="es-ES"/>
        </w:rPr>
        <w:t xml:space="preserve">ÓN MINIMIZAR </w:t>
      </w:r>
      <w:r w:rsidR="0010376C" w:rsidRPr="0010376C">
        <w:rPr>
          <w:rFonts w:ascii="Gill Sans MT" w:hAnsi="Gill Sans MT" w:cstheme="minorHAnsi"/>
          <w:b/>
          <w:i/>
          <w:sz w:val="16"/>
          <w:szCs w:val="16"/>
          <w:u w:val="single"/>
          <w:lang w:val="es-ES"/>
        </w:rPr>
        <w:t>PRECIO</w:t>
      </w:r>
      <w:r w:rsidR="0010376C" w:rsidRPr="0010376C">
        <w:rPr>
          <w:rFonts w:ascii="Gill Sans MT" w:hAnsi="Gill Sans MT"/>
          <w:i/>
          <w:color w:val="4F81BD" w:themeColor="accent1"/>
          <w:sz w:val="20"/>
          <w:szCs w:val="20"/>
          <w:lang w:val="es-ES"/>
        </w:rPr>
        <w:t xml:space="preserve"> </w:t>
      </w:r>
    </w:p>
    <w:p w14:paraId="51DC261A" w14:textId="77777777" w:rsidR="0010376C" w:rsidRDefault="0010376C" w:rsidP="008A76D8">
      <w:pPr>
        <w:ind w:left="156"/>
        <w:jc w:val="both"/>
        <w:rPr>
          <w:rFonts w:ascii="Gill Sans MT" w:hAnsi="Gill Sans MT"/>
          <w:i/>
          <w:color w:val="4F81BD" w:themeColor="accent1"/>
          <w:sz w:val="20"/>
          <w:szCs w:val="20"/>
          <w:lang w:val="es-ES"/>
        </w:rPr>
      </w:pPr>
    </w:p>
    <w:p w14:paraId="05AE935B" w14:textId="77777777" w:rsidR="0010376C" w:rsidRPr="0010376C" w:rsidRDefault="008B4737" w:rsidP="008A76D8">
      <w:pPr>
        <w:ind w:left="2610"/>
        <w:rPr>
          <w:rFonts w:ascii="Gill Sans MT" w:eastAsiaTheme="minorEastAsia" w:hAnsi="Gill Sans MT"/>
          <w:b/>
          <w:i/>
          <w:sz w:val="20"/>
          <w:szCs w:val="20"/>
          <w:lang w:val="es-ES"/>
        </w:rPr>
      </w:pPr>
      <m:oMathPara>
        <m:oMathParaPr>
          <m:jc m:val="left"/>
        </m:oMathParaPr>
        <m:oMath>
          <m:sSub>
            <m:sSubPr>
              <m:ctrlPr>
                <w:rPr>
                  <w:rFonts w:ascii="Cambria Math" w:hAnsi="Cambria Math"/>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i</m:t>
              </m:r>
              <m:r>
                <m:rPr>
                  <m:sty m:val="bi"/>
                </m:rPr>
                <w:rPr>
                  <w:rFonts w:ascii="Cambria Math" w:hAnsi="Cambria Math"/>
                  <w:sz w:val="20"/>
                  <w:szCs w:val="20"/>
                  <w:lang w:val="es-ES"/>
                </w:rPr>
                <m:t xml:space="preserve"> =</m:t>
              </m:r>
            </m:sub>
          </m:sSub>
          <m:r>
            <m:rPr>
              <m:sty m:val="bi"/>
            </m:rPr>
            <w:rPr>
              <w:rFonts w:ascii="Cambria Math" w:hAnsi="Cambria Math"/>
              <w:sz w:val="20"/>
              <w:szCs w:val="20"/>
              <w:lang w:val="es-ES"/>
            </w:rPr>
            <m:t xml:space="preserve"> </m:t>
          </m:r>
          <m:r>
            <m:rPr>
              <m:sty m:val="bi"/>
            </m:rPr>
            <w:rPr>
              <w:rFonts w:ascii="Cambria Math" w:hAnsi="Cambria Math"/>
              <w:sz w:val="20"/>
              <w:szCs w:val="20"/>
            </w:rPr>
            <m:t>P</m:t>
          </m:r>
          <m:r>
            <m:rPr>
              <m:sty m:val="bi"/>
            </m:rPr>
            <w:rPr>
              <w:rFonts w:ascii="Cambria Math" w:hAnsi="Cambria Math"/>
              <w:sz w:val="20"/>
              <w:szCs w:val="20"/>
              <w:lang w:val="es-ES"/>
            </w:rPr>
            <m:t xml:space="preserve">* </m:t>
          </m:r>
          <m:d>
            <m:dPr>
              <m:ctrlPr>
                <w:rPr>
                  <w:rFonts w:ascii="Cambria Math" w:hAnsi="Cambria Math"/>
                  <w:b/>
                  <w:i/>
                  <w:sz w:val="20"/>
                  <w:szCs w:val="20"/>
                </w:rPr>
              </m:ctrlPr>
            </m:dPr>
            <m:e>
              <m:r>
                <m:rPr>
                  <m:sty m:val="bi"/>
                </m:rPr>
                <w:rPr>
                  <w:rFonts w:ascii="Cambria Math" w:hAnsi="Cambria Math"/>
                  <w:sz w:val="20"/>
                  <w:szCs w:val="20"/>
                </w:rPr>
                <m:t>1-</m:t>
              </m:r>
              <m:f>
                <m:fPr>
                  <m:ctrlPr>
                    <w:rPr>
                      <w:rFonts w:ascii="Cambria Math" w:hAnsi="Cambria Math"/>
                      <w:b/>
                      <w:i/>
                      <w:sz w:val="20"/>
                      <w:szCs w:val="20"/>
                    </w:rPr>
                  </m:ctrlPr>
                </m:fPr>
                <m:num>
                  <m:r>
                    <m:rPr>
                      <m:sty m:val="bi"/>
                    </m:rPr>
                    <w:rPr>
                      <w:rFonts w:ascii="Cambria Math" w:hAnsi="Cambria Math"/>
                      <w:sz w:val="20"/>
                      <w:szCs w:val="20"/>
                      <w:lang w:val="es-ES"/>
                    </w:rPr>
                    <m:t xml:space="preserve"> </m:t>
                  </m:r>
                  <m:sSub>
                    <m:sSubPr>
                      <m:ctrlPr>
                        <w:rPr>
                          <w:rFonts w:ascii="Cambria Math" w:hAnsi="Cambria Math"/>
                          <w:b/>
                          <w:i/>
                          <w:sz w:val="20"/>
                          <w:szCs w:val="20"/>
                        </w:rPr>
                      </m:ctrlPr>
                    </m:sSubPr>
                    <m:e>
                      <m:r>
                        <m:rPr>
                          <m:sty m:val="bi"/>
                        </m:rPr>
                        <w:rPr>
                          <w:rFonts w:ascii="Cambria Math" w:hAnsi="Cambria Math"/>
                          <w:sz w:val="20"/>
                          <w:szCs w:val="20"/>
                        </w:rPr>
                        <m:t>O</m:t>
                      </m:r>
                    </m:e>
                    <m:sub>
                      <m:r>
                        <m:rPr>
                          <m:sty m:val="bi"/>
                        </m:rPr>
                        <w:rPr>
                          <w:rFonts w:ascii="Cambria Math" w:hAnsi="Cambria Math"/>
                          <w:sz w:val="20"/>
                          <w:szCs w:val="20"/>
                        </w:rPr>
                        <m:t>i</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O</m:t>
                      </m:r>
                    </m:e>
                    <m:sub>
                      <m:r>
                        <m:rPr>
                          <m:sty m:val="bi"/>
                        </m:rPr>
                        <w:rPr>
                          <w:rFonts w:ascii="Cambria Math" w:hAnsi="Cambria Math"/>
                          <w:sz w:val="20"/>
                          <w:szCs w:val="20"/>
                        </w:rPr>
                        <m:t>min</m:t>
                      </m:r>
                    </m:sub>
                  </m:sSub>
                </m:num>
                <m:den>
                  <m:sSub>
                    <m:sSubPr>
                      <m:ctrlPr>
                        <w:rPr>
                          <w:rFonts w:ascii="Cambria Math" w:hAnsi="Cambria Math"/>
                          <w:b/>
                          <w:i/>
                          <w:sz w:val="20"/>
                          <w:szCs w:val="20"/>
                        </w:rPr>
                      </m:ctrlPr>
                    </m:sSubPr>
                    <m:e>
                      <m:r>
                        <m:rPr>
                          <m:sty m:val="bi"/>
                        </m:rPr>
                        <w:rPr>
                          <w:rFonts w:ascii="Cambria Math" w:hAnsi="Cambria Math"/>
                          <w:sz w:val="20"/>
                          <w:szCs w:val="20"/>
                        </w:rPr>
                        <m:t>O</m:t>
                      </m:r>
                    </m:e>
                    <m:sub>
                      <m:r>
                        <m:rPr>
                          <m:sty m:val="bi"/>
                        </m:rPr>
                        <w:rPr>
                          <w:rFonts w:ascii="Cambria Math" w:hAnsi="Cambria Math"/>
                          <w:sz w:val="20"/>
                          <w:szCs w:val="20"/>
                        </w:rPr>
                        <m:t>max</m:t>
                      </m:r>
                    </m:sub>
                  </m:sSub>
                </m:den>
              </m:f>
            </m:e>
          </m:d>
          <m:r>
            <m:rPr>
              <m:sty m:val="bi"/>
            </m:rPr>
            <w:rPr>
              <w:rFonts w:ascii="Cambria Math" w:hAnsi="Cambria Math"/>
              <w:sz w:val="20"/>
              <w:szCs w:val="20"/>
              <w:lang w:val="es-ES"/>
            </w:rPr>
            <m:t xml:space="preserve"> </m:t>
          </m:r>
        </m:oMath>
      </m:oMathPara>
    </w:p>
    <w:p w14:paraId="64EEE155" w14:textId="77777777" w:rsidR="0010376C" w:rsidRPr="00F6051F" w:rsidRDefault="0010376C" w:rsidP="008A76D8">
      <w:pPr>
        <w:ind w:left="440"/>
        <w:rPr>
          <w:rFonts w:eastAsiaTheme="minorEastAsia"/>
          <w:sz w:val="18"/>
          <w:szCs w:val="18"/>
          <w:lang w:val="es-ES"/>
        </w:rPr>
      </w:pPr>
      <w:r w:rsidRPr="00F6051F">
        <w:rPr>
          <w:rFonts w:eastAsiaTheme="minorEastAsia"/>
          <w:sz w:val="18"/>
          <w:szCs w:val="18"/>
          <w:lang w:val="es-ES"/>
        </w:rPr>
        <w:t xml:space="preserve">Donde: </w:t>
      </w:r>
    </w:p>
    <w:p w14:paraId="3B476673" w14:textId="77777777" w:rsidR="0010376C" w:rsidRPr="00F6051F" w:rsidRDefault="0010376C" w:rsidP="008A76D8">
      <w:pPr>
        <w:ind w:left="440"/>
        <w:rPr>
          <w:rFonts w:eastAsiaTheme="minorEastAsia"/>
          <w:sz w:val="18"/>
          <w:szCs w:val="18"/>
          <w:lang w:val="es-ES"/>
        </w:rPr>
      </w:pPr>
      <w:r w:rsidRPr="00F6051F">
        <w:rPr>
          <w:rFonts w:eastAsiaTheme="minorEastAsia"/>
          <w:i/>
          <w:sz w:val="18"/>
          <w:szCs w:val="18"/>
          <w:lang w:val="es-ES"/>
        </w:rPr>
        <w:t>C</w:t>
      </w:r>
      <w:r w:rsidRPr="00F6051F">
        <w:rPr>
          <w:rFonts w:eastAsiaTheme="minorEastAsia"/>
          <w:i/>
          <w:sz w:val="18"/>
          <w:szCs w:val="18"/>
          <w:vertAlign w:val="subscript"/>
          <w:lang w:val="es-ES"/>
        </w:rPr>
        <w:t>i</w:t>
      </w:r>
      <w:r w:rsidRPr="00F6051F">
        <w:rPr>
          <w:rFonts w:eastAsiaTheme="minorEastAsia"/>
          <w:sz w:val="18"/>
          <w:szCs w:val="18"/>
          <w:vertAlign w:val="subscript"/>
          <w:lang w:val="es-ES"/>
        </w:rPr>
        <w:t xml:space="preserve"> </w:t>
      </w:r>
      <w:r w:rsidRPr="00F6051F">
        <w:rPr>
          <w:rFonts w:eastAsiaTheme="minorEastAsia"/>
          <w:sz w:val="18"/>
          <w:szCs w:val="18"/>
          <w:lang w:val="es-ES"/>
        </w:rPr>
        <w:t>es la puntuación en base al criterio precio, asignada a la oferta del licitador valorado.</w:t>
      </w:r>
    </w:p>
    <w:p w14:paraId="3D322B2F" w14:textId="77777777" w:rsidR="0010376C" w:rsidRPr="00F6051F" w:rsidRDefault="0053453D" w:rsidP="008A76D8">
      <w:pPr>
        <w:ind w:left="440"/>
        <w:rPr>
          <w:rFonts w:eastAsiaTheme="minorEastAsia"/>
          <w:sz w:val="18"/>
          <w:szCs w:val="18"/>
          <w:lang w:val="es-ES"/>
        </w:rPr>
      </w:pPr>
      <w:r w:rsidRPr="00F6051F">
        <w:rPr>
          <w:rFonts w:eastAsiaTheme="minorEastAsia"/>
          <w:i/>
          <w:sz w:val="18"/>
          <w:szCs w:val="18"/>
          <w:lang w:val="es-ES"/>
        </w:rPr>
        <w:t>P</w:t>
      </w:r>
      <w:r w:rsidRPr="00F6051F">
        <w:rPr>
          <w:rFonts w:eastAsiaTheme="minorEastAsia"/>
          <w:sz w:val="18"/>
          <w:szCs w:val="18"/>
          <w:lang w:val="es-ES"/>
        </w:rPr>
        <w:t xml:space="preserve">, es la ponderación </w:t>
      </w:r>
      <w:r w:rsidR="00AF68EA" w:rsidRPr="00F6051F">
        <w:rPr>
          <w:rFonts w:eastAsiaTheme="minorEastAsia"/>
          <w:sz w:val="18"/>
          <w:szCs w:val="18"/>
          <w:lang w:val="es-ES"/>
        </w:rPr>
        <w:t xml:space="preserve">del criterio precio, la cual deberá ser como mínimo del peso que se determine en cada caso. </w:t>
      </w:r>
    </w:p>
    <w:p w14:paraId="48AF8902" w14:textId="77777777" w:rsidR="00AF68EA" w:rsidRPr="00F6051F" w:rsidRDefault="00AF68EA" w:rsidP="008A76D8">
      <w:pPr>
        <w:ind w:left="440"/>
        <w:rPr>
          <w:rFonts w:eastAsiaTheme="minorEastAsia"/>
          <w:sz w:val="18"/>
          <w:szCs w:val="18"/>
          <w:lang w:val="es-ES"/>
        </w:rPr>
      </w:pPr>
      <w:r w:rsidRPr="00F6051F">
        <w:rPr>
          <w:rFonts w:eastAsiaTheme="minorEastAsia"/>
          <w:i/>
          <w:sz w:val="18"/>
          <w:szCs w:val="18"/>
          <w:lang w:val="es-ES"/>
        </w:rPr>
        <w:t>O</w:t>
      </w:r>
      <w:r w:rsidRPr="00F6051F">
        <w:rPr>
          <w:rFonts w:eastAsiaTheme="minorEastAsia"/>
          <w:i/>
          <w:sz w:val="18"/>
          <w:szCs w:val="18"/>
          <w:vertAlign w:val="subscript"/>
          <w:lang w:val="es-ES"/>
        </w:rPr>
        <w:t>i,</w:t>
      </w:r>
      <w:r w:rsidRPr="00F6051F">
        <w:rPr>
          <w:rFonts w:eastAsiaTheme="minorEastAsia"/>
          <w:sz w:val="18"/>
          <w:szCs w:val="18"/>
          <w:vertAlign w:val="subscript"/>
          <w:lang w:val="es-ES"/>
        </w:rPr>
        <w:t xml:space="preserve"> </w:t>
      </w:r>
      <w:r w:rsidRPr="00F6051F">
        <w:rPr>
          <w:rFonts w:eastAsiaTheme="minorEastAsia"/>
          <w:sz w:val="18"/>
          <w:szCs w:val="18"/>
          <w:lang w:val="es-ES"/>
        </w:rPr>
        <w:t>es el precio ofertado por el licitador valorado (IVA excluido)</w:t>
      </w:r>
    </w:p>
    <w:p w14:paraId="1127F0E4" w14:textId="77777777" w:rsidR="00AF68EA" w:rsidRPr="00F6051F" w:rsidRDefault="00AF68EA" w:rsidP="008A76D8">
      <w:pPr>
        <w:ind w:left="440"/>
        <w:rPr>
          <w:rFonts w:eastAsiaTheme="minorEastAsia"/>
          <w:sz w:val="18"/>
          <w:szCs w:val="18"/>
          <w:lang w:val="es-ES"/>
        </w:rPr>
      </w:pPr>
      <w:r w:rsidRPr="00F6051F">
        <w:rPr>
          <w:rFonts w:eastAsiaTheme="minorEastAsia"/>
          <w:i/>
          <w:sz w:val="18"/>
          <w:szCs w:val="18"/>
          <w:lang w:val="es-ES"/>
        </w:rPr>
        <w:t>O</w:t>
      </w:r>
      <w:r w:rsidRPr="00F6051F">
        <w:rPr>
          <w:rFonts w:eastAsiaTheme="minorEastAsia"/>
          <w:i/>
          <w:sz w:val="18"/>
          <w:szCs w:val="18"/>
          <w:vertAlign w:val="subscript"/>
          <w:lang w:val="es-ES"/>
        </w:rPr>
        <w:t>mi</w:t>
      </w:r>
      <w:r w:rsidRPr="00F6051F">
        <w:rPr>
          <w:rFonts w:eastAsiaTheme="minorEastAsia"/>
          <w:sz w:val="18"/>
          <w:szCs w:val="18"/>
          <w:vertAlign w:val="subscript"/>
          <w:lang w:val="es-ES"/>
        </w:rPr>
        <w:t xml:space="preserve">n, </w:t>
      </w:r>
      <w:r w:rsidRPr="00F6051F">
        <w:rPr>
          <w:rFonts w:eastAsiaTheme="minorEastAsia"/>
          <w:sz w:val="18"/>
          <w:szCs w:val="18"/>
          <w:lang w:val="es-ES"/>
        </w:rPr>
        <w:t>es el precio más bajo ofertado (IVA excluido)</w:t>
      </w:r>
    </w:p>
    <w:p w14:paraId="4451022A" w14:textId="09A73A74" w:rsidR="00AF68EA" w:rsidRDefault="00AF68EA" w:rsidP="008A76D8">
      <w:pPr>
        <w:ind w:left="440"/>
        <w:rPr>
          <w:rFonts w:eastAsiaTheme="minorEastAsia"/>
          <w:sz w:val="18"/>
          <w:szCs w:val="18"/>
          <w:lang w:val="es-ES"/>
        </w:rPr>
      </w:pPr>
      <w:r w:rsidRPr="00F6051F">
        <w:rPr>
          <w:rFonts w:eastAsiaTheme="minorEastAsia"/>
          <w:i/>
          <w:sz w:val="18"/>
          <w:szCs w:val="18"/>
          <w:lang w:val="es-ES"/>
        </w:rPr>
        <w:t>O</w:t>
      </w:r>
      <w:r w:rsidRPr="00F6051F">
        <w:rPr>
          <w:rFonts w:eastAsiaTheme="minorEastAsia"/>
          <w:i/>
          <w:sz w:val="18"/>
          <w:szCs w:val="18"/>
          <w:vertAlign w:val="subscript"/>
          <w:lang w:val="es-ES"/>
        </w:rPr>
        <w:t>max</w:t>
      </w:r>
      <w:r w:rsidRPr="00F6051F">
        <w:rPr>
          <w:rFonts w:eastAsiaTheme="minorEastAsia"/>
          <w:sz w:val="18"/>
          <w:szCs w:val="18"/>
          <w:lang w:val="es-ES"/>
        </w:rPr>
        <w:t xml:space="preserve"> es el precio de la oferta más alta (IVA excluido)</w:t>
      </w:r>
    </w:p>
    <w:p w14:paraId="6F7A1E3F" w14:textId="77777777" w:rsidR="00734B4B" w:rsidRDefault="00734B4B" w:rsidP="008A76D8">
      <w:pPr>
        <w:ind w:left="440"/>
        <w:rPr>
          <w:rFonts w:eastAsiaTheme="minorEastAsia"/>
          <w:sz w:val="18"/>
          <w:szCs w:val="18"/>
          <w:lang w:val="es-ES"/>
        </w:rPr>
      </w:pPr>
    </w:p>
    <w:p w14:paraId="3AAB5BD4" w14:textId="2B7F647A" w:rsidR="00D84519" w:rsidRPr="005F206C" w:rsidRDefault="00D84519" w:rsidP="008A76D8">
      <w:pPr>
        <w:pStyle w:val="Prrafodelista"/>
        <w:numPr>
          <w:ilvl w:val="1"/>
          <w:numId w:val="2"/>
        </w:numPr>
        <w:ind w:left="872"/>
        <w:rPr>
          <w:rFonts w:ascii="Gill Sans MT" w:eastAsiaTheme="minorEastAsia" w:hAnsi="Gill Sans MT"/>
          <w:bCs/>
          <w:i/>
          <w:color w:val="548DD4" w:themeColor="text2" w:themeTint="99"/>
          <w:lang w:val="es-ES"/>
        </w:rPr>
      </w:pPr>
      <w:r w:rsidRPr="005F206C">
        <w:rPr>
          <w:rFonts w:ascii="Gill Sans MT" w:eastAsia="Times New Roman" w:hAnsi="Gill Sans MT" w:cs="Verdana"/>
          <w:b/>
          <w:caps/>
          <w:sz w:val="18"/>
          <w:szCs w:val="18"/>
          <w:lang w:val="es-ES" w:eastAsia="es-ES"/>
        </w:rPr>
        <w:t>OTROS CRITERIOS EVALUABLES MEDIANTE FóRMULAS</w:t>
      </w:r>
      <w:r w:rsidR="001C5835" w:rsidRPr="005F206C">
        <w:rPr>
          <w:rFonts w:ascii="Gill Sans MT" w:eastAsia="Times New Roman" w:hAnsi="Gill Sans MT" w:cs="Verdana"/>
          <w:b/>
          <w:caps/>
          <w:sz w:val="18"/>
          <w:szCs w:val="18"/>
          <w:lang w:val="es-ES" w:eastAsia="es-ES"/>
        </w:rPr>
        <w:t xml:space="preserve"> distintos al precio</w:t>
      </w:r>
      <w:r w:rsidRPr="005F206C">
        <w:rPr>
          <w:rFonts w:ascii="Gill Sans MT" w:eastAsia="Times New Roman" w:hAnsi="Gill Sans MT" w:cs="Verdana"/>
          <w:b/>
          <w:caps/>
          <w:sz w:val="18"/>
          <w:szCs w:val="18"/>
          <w:lang w:val="es-ES" w:eastAsia="es-ES"/>
        </w:rPr>
        <w:t xml:space="preserve"> </w:t>
      </w:r>
    </w:p>
    <w:p w14:paraId="128C8B0F" w14:textId="77777777" w:rsidR="00BE4013" w:rsidRDefault="00BE4013" w:rsidP="008A76D8">
      <w:pPr>
        <w:ind w:left="440"/>
        <w:rPr>
          <w:rFonts w:ascii="Gill Sans MT" w:hAnsi="Gill Sans MT"/>
          <w:i/>
          <w:color w:val="4F81BD" w:themeColor="accent1"/>
          <w:sz w:val="20"/>
          <w:szCs w:val="20"/>
          <w:lang w:val="es-ES"/>
        </w:rPr>
      </w:pPr>
    </w:p>
    <w:p w14:paraId="123CF479" w14:textId="4C3D755E" w:rsidR="00D84519" w:rsidRPr="00D84519" w:rsidRDefault="00D84519" w:rsidP="008A76D8">
      <w:pPr>
        <w:ind w:left="440"/>
        <w:rPr>
          <w:rFonts w:ascii="Gill Sans MT" w:hAnsi="Gill Sans MT"/>
          <w:i/>
          <w:color w:val="4F81BD" w:themeColor="accent1"/>
          <w:sz w:val="20"/>
          <w:szCs w:val="20"/>
          <w:lang w:val="es-ES"/>
        </w:rPr>
      </w:pPr>
      <w:r w:rsidRPr="008A76D8">
        <w:rPr>
          <w:rFonts w:ascii="Gill Sans MT" w:hAnsi="Gill Sans MT"/>
          <w:i/>
          <w:color w:val="4F81BD" w:themeColor="accent1"/>
          <w:sz w:val="20"/>
          <w:szCs w:val="20"/>
          <w:lang w:val="es-ES"/>
        </w:rPr>
        <w:t>(</w:t>
      </w:r>
      <w:r w:rsidR="00BE4013" w:rsidRPr="008A76D8">
        <w:rPr>
          <w:rFonts w:ascii="Gill Sans MT" w:hAnsi="Gill Sans MT"/>
          <w:i/>
          <w:color w:val="4F81BD" w:themeColor="accent1"/>
          <w:sz w:val="20"/>
          <w:szCs w:val="20"/>
          <w:lang w:val="es-ES"/>
        </w:rPr>
        <w:t xml:space="preserve">Eliminar el texto y la tabla que figuran a continuación e Indicar NO APLICA en este </w:t>
      </w:r>
      <w:r w:rsidRPr="008A76D8">
        <w:rPr>
          <w:rFonts w:ascii="Gill Sans MT" w:hAnsi="Gill Sans MT"/>
          <w:i/>
          <w:color w:val="4F81BD" w:themeColor="accent1"/>
          <w:sz w:val="20"/>
          <w:szCs w:val="20"/>
          <w:lang w:val="es-ES"/>
        </w:rPr>
        <w:t>apartado en caso de que no proceda</w:t>
      </w:r>
      <w:r w:rsidR="00734B4B" w:rsidRPr="008A76D8">
        <w:rPr>
          <w:rFonts w:ascii="Gill Sans MT" w:hAnsi="Gill Sans MT"/>
          <w:i/>
          <w:color w:val="4F81BD" w:themeColor="accent1"/>
          <w:sz w:val="20"/>
          <w:szCs w:val="20"/>
          <w:lang w:val="es-ES"/>
        </w:rPr>
        <w:t>. E</w:t>
      </w:r>
      <w:r w:rsidR="00BE4013" w:rsidRPr="008A76D8">
        <w:rPr>
          <w:rFonts w:ascii="Gill Sans MT" w:hAnsi="Gill Sans MT"/>
          <w:i/>
          <w:color w:val="4F81BD" w:themeColor="accent1"/>
          <w:sz w:val="20"/>
          <w:szCs w:val="20"/>
          <w:lang w:val="es-ES"/>
        </w:rPr>
        <w:t>n caso contrario marcar el texto en negrita y rellenar los criterios</w:t>
      </w:r>
      <w:r w:rsidRPr="008A76D8">
        <w:rPr>
          <w:rFonts w:ascii="Gill Sans MT" w:hAnsi="Gill Sans MT"/>
          <w:i/>
          <w:color w:val="4F81BD" w:themeColor="accent1"/>
          <w:sz w:val="20"/>
          <w:szCs w:val="20"/>
          <w:lang w:val="es-ES"/>
        </w:rPr>
        <w:t>)</w:t>
      </w:r>
      <w:r w:rsidRPr="00D84519">
        <w:rPr>
          <w:rFonts w:ascii="Gill Sans MT" w:hAnsi="Gill Sans MT"/>
          <w:i/>
          <w:color w:val="4F81BD" w:themeColor="accent1"/>
          <w:sz w:val="20"/>
          <w:szCs w:val="20"/>
          <w:lang w:val="es-ES"/>
        </w:rPr>
        <w:t xml:space="preserve"> </w:t>
      </w:r>
    </w:p>
    <w:p w14:paraId="41399CEE" w14:textId="1B4E1059" w:rsidR="00BE4013" w:rsidRDefault="00BE4013" w:rsidP="008A76D8">
      <w:pPr>
        <w:ind w:left="440"/>
        <w:rPr>
          <w:rFonts w:ascii="Gill Sans MT" w:hAnsi="Gill Sans MT"/>
          <w:i/>
          <w:color w:val="4F81BD" w:themeColor="accent1"/>
          <w:sz w:val="20"/>
          <w:szCs w:val="20"/>
          <w:lang w:val="es-ES"/>
        </w:rPr>
      </w:pPr>
    </w:p>
    <w:p w14:paraId="1CD5ED37" w14:textId="6597A089" w:rsidR="00CF5121" w:rsidRDefault="00CF5121" w:rsidP="008A76D8">
      <w:pPr>
        <w:ind w:left="440"/>
        <w:rPr>
          <w:rFonts w:ascii="Gill Sans MT" w:hAnsi="Gill Sans MT"/>
          <w:i/>
          <w:color w:val="4F81BD" w:themeColor="accent1"/>
          <w:sz w:val="20"/>
          <w:szCs w:val="20"/>
          <w:lang w:val="es-ES"/>
        </w:rPr>
      </w:pPr>
    </w:p>
    <w:p w14:paraId="04F6A162" w14:textId="25F915BA" w:rsidR="00CF5121" w:rsidRDefault="00CF5121" w:rsidP="008A76D8">
      <w:pPr>
        <w:ind w:left="440"/>
        <w:rPr>
          <w:rFonts w:ascii="Gill Sans MT" w:hAnsi="Gill Sans MT"/>
          <w:i/>
          <w:color w:val="4F81BD" w:themeColor="accent1"/>
          <w:sz w:val="20"/>
          <w:szCs w:val="20"/>
          <w:lang w:val="es-ES"/>
        </w:rPr>
      </w:pPr>
    </w:p>
    <w:p w14:paraId="5FC3541D" w14:textId="00109147" w:rsidR="00CF5121" w:rsidRDefault="00CF5121" w:rsidP="008A76D8">
      <w:pPr>
        <w:ind w:left="440"/>
        <w:rPr>
          <w:rFonts w:ascii="Gill Sans MT" w:hAnsi="Gill Sans MT"/>
          <w:i/>
          <w:color w:val="4F81BD" w:themeColor="accent1"/>
          <w:sz w:val="20"/>
          <w:szCs w:val="20"/>
          <w:lang w:val="es-ES"/>
        </w:rPr>
      </w:pPr>
    </w:p>
    <w:p w14:paraId="16A20A0B" w14:textId="134200BC" w:rsidR="00CF5121" w:rsidRDefault="00CF5121" w:rsidP="008A76D8">
      <w:pPr>
        <w:ind w:left="440"/>
        <w:rPr>
          <w:rFonts w:ascii="Gill Sans MT" w:hAnsi="Gill Sans MT"/>
          <w:i/>
          <w:color w:val="4F81BD" w:themeColor="accent1"/>
          <w:sz w:val="20"/>
          <w:szCs w:val="20"/>
          <w:lang w:val="es-ES"/>
        </w:rPr>
      </w:pPr>
    </w:p>
    <w:p w14:paraId="6622D79A" w14:textId="736E1E9A" w:rsidR="00CF5121" w:rsidRDefault="00CF5121" w:rsidP="008A76D8">
      <w:pPr>
        <w:ind w:left="440"/>
        <w:rPr>
          <w:rFonts w:ascii="Gill Sans MT" w:hAnsi="Gill Sans MT"/>
          <w:i/>
          <w:color w:val="4F81BD" w:themeColor="accent1"/>
          <w:sz w:val="20"/>
          <w:szCs w:val="20"/>
          <w:lang w:val="es-ES"/>
        </w:rPr>
      </w:pPr>
    </w:p>
    <w:p w14:paraId="6298E132" w14:textId="67885B1C" w:rsidR="00CF5121" w:rsidRDefault="00CF5121" w:rsidP="008A76D8">
      <w:pPr>
        <w:ind w:left="440"/>
        <w:rPr>
          <w:rFonts w:ascii="Gill Sans MT" w:hAnsi="Gill Sans MT"/>
          <w:i/>
          <w:color w:val="4F81BD" w:themeColor="accent1"/>
          <w:sz w:val="20"/>
          <w:szCs w:val="20"/>
          <w:lang w:val="es-ES"/>
        </w:rPr>
      </w:pPr>
    </w:p>
    <w:p w14:paraId="751C2D24" w14:textId="49F351F7" w:rsidR="00CF5121" w:rsidRDefault="00CF5121" w:rsidP="008A76D8">
      <w:pPr>
        <w:ind w:left="440"/>
        <w:rPr>
          <w:rFonts w:ascii="Gill Sans MT" w:hAnsi="Gill Sans MT"/>
          <w:i/>
          <w:color w:val="4F81BD" w:themeColor="accent1"/>
          <w:sz w:val="20"/>
          <w:szCs w:val="20"/>
          <w:lang w:val="es-ES"/>
        </w:rPr>
      </w:pPr>
    </w:p>
    <w:p w14:paraId="169C549D" w14:textId="20D49AEA" w:rsidR="00CF5121" w:rsidRDefault="00CF5121" w:rsidP="008A76D8">
      <w:pPr>
        <w:ind w:left="440"/>
        <w:rPr>
          <w:rFonts w:ascii="Gill Sans MT" w:hAnsi="Gill Sans MT"/>
          <w:i/>
          <w:color w:val="4F81BD" w:themeColor="accent1"/>
          <w:sz w:val="20"/>
          <w:szCs w:val="20"/>
          <w:lang w:val="es-ES"/>
        </w:rPr>
      </w:pPr>
    </w:p>
    <w:p w14:paraId="1747D37C" w14:textId="77777777" w:rsidR="00CF5121" w:rsidRDefault="00CF5121" w:rsidP="008A76D8">
      <w:pPr>
        <w:ind w:left="440"/>
        <w:rPr>
          <w:rFonts w:ascii="Gill Sans MT" w:hAnsi="Gill Sans MT"/>
          <w:i/>
          <w:color w:val="4F81BD" w:themeColor="accent1"/>
          <w:sz w:val="20"/>
          <w:szCs w:val="20"/>
          <w:lang w:val="es-ES"/>
        </w:rPr>
      </w:pPr>
    </w:p>
    <w:p w14:paraId="6A0D850B" w14:textId="58795187" w:rsidR="00D84519" w:rsidRPr="00BF1DCF" w:rsidRDefault="00D84519" w:rsidP="008A76D8">
      <w:pPr>
        <w:ind w:left="440"/>
        <w:rPr>
          <w:rFonts w:ascii="Gill Sans MT" w:hAnsi="Gill Sans MT"/>
          <w:i/>
          <w:color w:val="4F81BD" w:themeColor="accent1"/>
          <w:sz w:val="20"/>
          <w:szCs w:val="20"/>
          <w:lang w:val="es-ES"/>
        </w:rPr>
      </w:pPr>
      <w:r w:rsidRPr="00BF1DCF">
        <w:rPr>
          <w:rFonts w:ascii="Gill Sans MT" w:hAnsi="Gill Sans MT"/>
          <w:i/>
          <w:color w:val="4F81BD" w:themeColor="accent1"/>
          <w:sz w:val="20"/>
          <w:szCs w:val="20"/>
          <w:lang w:val="es-ES"/>
        </w:rPr>
        <w:t>En todo caso los criterios empleados serán evaluables mediante fórmulas y no podrán ser susceptibles de un juicio de valor. Podrán emplearse alguno o varios de los siguientes criterios:</w:t>
      </w:r>
    </w:p>
    <w:p w14:paraId="47745268" w14:textId="77777777" w:rsidR="00AA41C4" w:rsidRPr="00D84519" w:rsidRDefault="00AA41C4" w:rsidP="00AE6AC6">
      <w:pPr>
        <w:ind w:left="568"/>
        <w:rPr>
          <w:rFonts w:ascii="Gill Sans MT" w:hAnsi="Gill Sans MT"/>
          <w:i/>
          <w:color w:val="4F81BD" w:themeColor="accent1"/>
          <w:sz w:val="20"/>
          <w:szCs w:val="20"/>
          <w:lang w:val="es-ES"/>
        </w:rPr>
      </w:pPr>
    </w:p>
    <w:tbl>
      <w:tblPr>
        <w:tblStyle w:val="Tablaconcuadrcula1"/>
        <w:tblW w:w="8494" w:type="dxa"/>
        <w:tblInd w:w="568" w:type="dxa"/>
        <w:tblLook w:val="04A0" w:firstRow="1" w:lastRow="0" w:firstColumn="1" w:lastColumn="0" w:noHBand="0" w:noVBand="1"/>
        <w:tblCaption w:val="Criterios"/>
        <w:tblDescription w:val="Criterios"/>
      </w:tblPr>
      <w:tblGrid>
        <w:gridCol w:w="3921"/>
        <w:gridCol w:w="1886"/>
        <w:gridCol w:w="2687"/>
      </w:tblGrid>
      <w:tr w:rsidR="00AA41C4" w:rsidRPr="008B4737" w14:paraId="6AF4EC98" w14:textId="77777777" w:rsidTr="002B4200">
        <w:trPr>
          <w:tblHeader/>
        </w:trPr>
        <w:tc>
          <w:tcPr>
            <w:tcW w:w="3921" w:type="dxa"/>
            <w:vAlign w:val="center"/>
          </w:tcPr>
          <w:p w14:paraId="2C11DECA" w14:textId="77777777" w:rsidR="00AA41C4" w:rsidRPr="00D84519" w:rsidRDefault="00AA41C4" w:rsidP="002B4200">
            <w:pPr>
              <w:jc w:val="center"/>
              <w:rPr>
                <w:rFonts w:ascii="Gill Sans MT" w:hAnsi="Gill Sans MT" w:cstheme="minorHAnsi"/>
                <w:b/>
                <w:sz w:val="18"/>
                <w:szCs w:val="18"/>
              </w:rPr>
            </w:pPr>
            <w:r w:rsidRPr="00D84519">
              <w:rPr>
                <w:rFonts w:ascii="Gill Sans MT" w:hAnsi="Gill Sans MT" w:cstheme="minorHAnsi"/>
                <w:b/>
                <w:sz w:val="18"/>
                <w:szCs w:val="18"/>
              </w:rPr>
              <w:t>CRITERIO</w:t>
            </w:r>
          </w:p>
        </w:tc>
        <w:tc>
          <w:tcPr>
            <w:tcW w:w="1886" w:type="dxa"/>
            <w:vAlign w:val="center"/>
          </w:tcPr>
          <w:p w14:paraId="449CA7C6" w14:textId="77777777" w:rsidR="00AA41C4" w:rsidRPr="00D84519" w:rsidRDefault="00AA41C4" w:rsidP="002B4200">
            <w:pPr>
              <w:jc w:val="center"/>
              <w:rPr>
                <w:rFonts w:ascii="Gill Sans MT" w:hAnsi="Gill Sans MT" w:cstheme="minorHAnsi"/>
                <w:b/>
                <w:sz w:val="18"/>
                <w:szCs w:val="18"/>
              </w:rPr>
            </w:pPr>
            <w:r w:rsidRPr="00D84519">
              <w:rPr>
                <w:rFonts w:ascii="Gill Sans MT" w:hAnsi="Gill Sans MT" w:cstheme="minorHAnsi"/>
                <w:b/>
                <w:sz w:val="18"/>
                <w:szCs w:val="18"/>
              </w:rPr>
              <w:t>PONDERACIÓN EN PUNTOS (SOBRE 100)</w:t>
            </w:r>
          </w:p>
        </w:tc>
        <w:tc>
          <w:tcPr>
            <w:tcW w:w="2687" w:type="dxa"/>
            <w:vAlign w:val="center"/>
          </w:tcPr>
          <w:p w14:paraId="48DD4034" w14:textId="77777777" w:rsidR="00AA41C4" w:rsidRPr="00D84519" w:rsidRDefault="00AA41C4" w:rsidP="002B4200">
            <w:pPr>
              <w:jc w:val="center"/>
              <w:rPr>
                <w:rFonts w:ascii="Gill Sans MT" w:hAnsi="Gill Sans MT" w:cstheme="minorHAnsi"/>
                <w:b/>
                <w:sz w:val="18"/>
                <w:szCs w:val="18"/>
              </w:rPr>
            </w:pPr>
            <w:r w:rsidRPr="00D84519">
              <w:rPr>
                <w:rFonts w:ascii="Gill Sans MT" w:hAnsi="Gill Sans MT" w:cstheme="minorHAnsi"/>
                <w:b/>
                <w:sz w:val="18"/>
                <w:szCs w:val="18"/>
              </w:rPr>
              <w:t>FÓRMULA DE VALORACIÓN</w:t>
            </w:r>
            <w:r>
              <w:rPr>
                <w:rFonts w:ascii="Gill Sans MT" w:hAnsi="Gill Sans MT" w:cstheme="minorHAnsi"/>
                <w:b/>
                <w:sz w:val="18"/>
                <w:szCs w:val="18"/>
              </w:rPr>
              <w:t xml:space="preserve"> </w:t>
            </w:r>
            <w:r w:rsidRPr="001C5835">
              <w:rPr>
                <w:rFonts w:ascii="Gill Sans MT" w:hAnsi="Gill Sans MT" w:cstheme="minorHAnsi"/>
                <w:b/>
                <w:sz w:val="18"/>
                <w:szCs w:val="18"/>
              </w:rPr>
              <w:t>(pag. 50 PCAP)</w:t>
            </w:r>
          </w:p>
        </w:tc>
      </w:tr>
      <w:tr w:rsidR="00AA41C4" w:rsidRPr="00D84519" w14:paraId="53065691" w14:textId="77777777" w:rsidTr="002B4200">
        <w:tc>
          <w:tcPr>
            <w:tcW w:w="3921" w:type="dxa"/>
          </w:tcPr>
          <w:p w14:paraId="6164CB81" w14:textId="77777777" w:rsidR="00AA41C4" w:rsidRPr="00BF1DCF" w:rsidRDefault="00AA41C4" w:rsidP="002B4200">
            <w:pPr>
              <w:widowControl w:val="0"/>
              <w:jc w:val="both"/>
              <w:rPr>
                <w:rFonts w:ascii="Gill Sans MT" w:hAnsi="Gill Sans MT"/>
                <w:i/>
                <w:color w:val="4F81BD" w:themeColor="accent1"/>
                <w:sz w:val="20"/>
                <w:szCs w:val="20"/>
              </w:rPr>
            </w:pPr>
            <w:r w:rsidRPr="00BF1DCF">
              <w:rPr>
                <w:rFonts w:ascii="Gill Sans MT" w:hAnsi="Gill Sans MT"/>
                <w:i/>
                <w:color w:val="4F81BD" w:themeColor="accent1"/>
                <w:sz w:val="20"/>
                <w:szCs w:val="20"/>
              </w:rPr>
              <w:t>Plazo máximo de entrega de los suministros:</w:t>
            </w:r>
          </w:p>
          <w:p w14:paraId="72DFF617" w14:textId="77777777" w:rsidR="00AA41C4" w:rsidRPr="00BF1DCF" w:rsidRDefault="00AA41C4" w:rsidP="002B4200">
            <w:pPr>
              <w:widowControl w:val="0"/>
              <w:jc w:val="both"/>
              <w:rPr>
                <w:rFonts w:ascii="Gill Sans MT" w:hAnsi="Gill Sans MT"/>
                <w:i/>
                <w:color w:val="4F81BD" w:themeColor="accent1"/>
                <w:sz w:val="20"/>
                <w:szCs w:val="20"/>
              </w:rPr>
            </w:pPr>
            <w:r w:rsidRPr="00BF1DCF">
              <w:rPr>
                <w:rFonts w:ascii="Gill Sans MT" w:hAnsi="Gill Sans MT"/>
                <w:i/>
                <w:color w:val="4F81BD" w:themeColor="accent1"/>
                <w:sz w:val="20"/>
                <w:szCs w:val="20"/>
              </w:rPr>
              <w:t>(*) El incumplimiento de dicho plazo dará lugar a penalidades según se recoge en la cláusula 31.17 del PCAP.</w:t>
            </w:r>
          </w:p>
        </w:tc>
        <w:tc>
          <w:tcPr>
            <w:tcW w:w="1886" w:type="dxa"/>
            <w:vAlign w:val="center"/>
          </w:tcPr>
          <w:p w14:paraId="14F0D595" w14:textId="77777777" w:rsidR="00AA41C4" w:rsidRPr="00D84519" w:rsidRDefault="00AA41C4" w:rsidP="002B4200">
            <w:pPr>
              <w:widowControl w:val="0"/>
              <w:jc w:val="center"/>
              <w:rPr>
                <w:rFonts w:ascii="Gill Sans MT" w:hAnsi="Gill Sans MT"/>
                <w:i/>
                <w:color w:val="4F81BD" w:themeColor="accent1"/>
                <w:sz w:val="18"/>
                <w:szCs w:val="18"/>
              </w:rPr>
            </w:pPr>
            <w:r w:rsidRPr="00D84519">
              <w:rPr>
                <w:rFonts w:ascii="Gill Sans MT" w:hAnsi="Gill Sans MT"/>
                <w:i/>
                <w:color w:val="4F81BD" w:themeColor="accent1"/>
                <w:sz w:val="18"/>
                <w:szCs w:val="18"/>
              </w:rPr>
              <w:t>XX</w:t>
            </w:r>
          </w:p>
        </w:tc>
        <w:tc>
          <w:tcPr>
            <w:tcW w:w="2687" w:type="dxa"/>
            <w:vAlign w:val="center"/>
          </w:tcPr>
          <w:p w14:paraId="763E671A" w14:textId="77777777" w:rsidR="00AA41C4" w:rsidRPr="00D84519" w:rsidRDefault="00AA41C4" w:rsidP="002B4200">
            <w:pPr>
              <w:widowControl w:val="0"/>
              <w:jc w:val="center"/>
              <w:rPr>
                <w:rFonts w:ascii="Gill Sans MT" w:hAnsi="Gill Sans MT"/>
                <w:i/>
                <w:color w:val="4F81BD" w:themeColor="accent1"/>
                <w:sz w:val="18"/>
                <w:szCs w:val="18"/>
              </w:rPr>
            </w:pPr>
            <w:r w:rsidRPr="00D84519">
              <w:rPr>
                <w:rFonts w:ascii="Gill Sans MT" w:hAnsi="Gill Sans MT"/>
                <w:i/>
                <w:color w:val="4F81BD" w:themeColor="accent1"/>
                <w:sz w:val="18"/>
                <w:szCs w:val="18"/>
              </w:rPr>
              <w:t>Maximizar o Minimizar</w:t>
            </w:r>
          </w:p>
        </w:tc>
      </w:tr>
      <w:tr w:rsidR="00CF5121" w:rsidRPr="00D84519" w14:paraId="724B89DB" w14:textId="77777777" w:rsidTr="002B4200">
        <w:tc>
          <w:tcPr>
            <w:tcW w:w="3921" w:type="dxa"/>
          </w:tcPr>
          <w:p w14:paraId="04868D0E" w14:textId="77777777" w:rsidR="00CF5121" w:rsidRPr="00BF1DCF" w:rsidRDefault="00CF5121" w:rsidP="00CF5121">
            <w:pPr>
              <w:widowControl w:val="0"/>
              <w:jc w:val="both"/>
              <w:rPr>
                <w:rFonts w:ascii="Gill Sans MT" w:hAnsi="Gill Sans MT"/>
                <w:i/>
                <w:color w:val="4F81BD" w:themeColor="accent1"/>
                <w:sz w:val="20"/>
                <w:szCs w:val="20"/>
              </w:rPr>
            </w:pPr>
            <w:r w:rsidRPr="00BF1DCF">
              <w:rPr>
                <w:rFonts w:ascii="Gill Sans MT" w:hAnsi="Gill Sans MT"/>
                <w:i/>
                <w:color w:val="4F81BD" w:themeColor="accent1"/>
                <w:sz w:val="20"/>
                <w:szCs w:val="20"/>
              </w:rPr>
              <w:t xml:space="preserve">Mejora de la garantía del pliego (tiempo de reparación y/o producto de sustitución:  </w:t>
            </w:r>
          </w:p>
          <w:p w14:paraId="0BB933A6" w14:textId="38DDF561" w:rsidR="00CF5121" w:rsidRPr="00BF1DCF" w:rsidRDefault="00CF5121" w:rsidP="00CF5121">
            <w:pPr>
              <w:jc w:val="both"/>
              <w:rPr>
                <w:rFonts w:ascii="Gill Sans MT" w:hAnsi="Gill Sans MT"/>
                <w:i/>
                <w:color w:val="4F81BD" w:themeColor="accent1"/>
                <w:sz w:val="20"/>
                <w:szCs w:val="20"/>
              </w:rPr>
            </w:pPr>
            <w:r w:rsidRPr="00BF1DCF">
              <w:rPr>
                <w:rFonts w:ascii="Gill Sans MT" w:hAnsi="Gill Sans MT"/>
                <w:i/>
                <w:color w:val="4F81BD" w:themeColor="accent1"/>
                <w:sz w:val="20"/>
                <w:szCs w:val="20"/>
              </w:rPr>
              <w:t>(*) El incumplimiento de dicho plazo dará lugar a penalidades según se recoge en la cláusula 31.17 del PCAP.</w:t>
            </w:r>
          </w:p>
        </w:tc>
        <w:tc>
          <w:tcPr>
            <w:tcW w:w="1886" w:type="dxa"/>
            <w:vAlign w:val="center"/>
          </w:tcPr>
          <w:p w14:paraId="5AFF1D8D" w14:textId="361B52EB" w:rsidR="00CF5121" w:rsidRPr="00D84519" w:rsidRDefault="00CF5121" w:rsidP="00CF5121">
            <w:pPr>
              <w:jc w:val="center"/>
              <w:rPr>
                <w:rFonts w:ascii="Gill Sans MT" w:hAnsi="Gill Sans MT"/>
                <w:i/>
                <w:color w:val="4F81BD" w:themeColor="accent1"/>
                <w:sz w:val="18"/>
                <w:szCs w:val="18"/>
              </w:rPr>
            </w:pPr>
            <w:r w:rsidRPr="00D84519">
              <w:rPr>
                <w:rFonts w:ascii="Gill Sans MT" w:hAnsi="Gill Sans MT"/>
                <w:i/>
                <w:color w:val="4F81BD" w:themeColor="accent1"/>
                <w:sz w:val="18"/>
                <w:szCs w:val="18"/>
              </w:rPr>
              <w:t>XX</w:t>
            </w:r>
          </w:p>
        </w:tc>
        <w:tc>
          <w:tcPr>
            <w:tcW w:w="2687" w:type="dxa"/>
            <w:vAlign w:val="center"/>
          </w:tcPr>
          <w:p w14:paraId="081D978C" w14:textId="5148E28D" w:rsidR="00CF5121" w:rsidRPr="00D84519" w:rsidRDefault="00CF5121" w:rsidP="00CF5121">
            <w:pPr>
              <w:jc w:val="center"/>
              <w:rPr>
                <w:rFonts w:ascii="Gill Sans MT" w:hAnsi="Gill Sans MT"/>
                <w:i/>
                <w:color w:val="4F81BD" w:themeColor="accent1"/>
                <w:sz w:val="18"/>
                <w:szCs w:val="18"/>
              </w:rPr>
            </w:pPr>
            <w:r w:rsidRPr="00D84519">
              <w:rPr>
                <w:rFonts w:ascii="Gill Sans MT" w:hAnsi="Gill Sans MT"/>
                <w:i/>
                <w:color w:val="4F81BD" w:themeColor="accent1"/>
                <w:sz w:val="18"/>
                <w:szCs w:val="18"/>
              </w:rPr>
              <w:t>Maximizar o Minimizar</w:t>
            </w:r>
          </w:p>
        </w:tc>
      </w:tr>
      <w:tr w:rsidR="00CF5121" w:rsidRPr="00CF5121" w14:paraId="7CA9D8D2" w14:textId="77777777" w:rsidTr="002B4200">
        <w:tc>
          <w:tcPr>
            <w:tcW w:w="3921" w:type="dxa"/>
          </w:tcPr>
          <w:p w14:paraId="3CF8906B" w14:textId="413E9EA8" w:rsidR="00CF5121" w:rsidRPr="00BF1DCF" w:rsidRDefault="00CF5121" w:rsidP="00CF5121">
            <w:pPr>
              <w:jc w:val="both"/>
              <w:rPr>
                <w:rFonts w:ascii="Gill Sans MT" w:hAnsi="Gill Sans MT"/>
                <w:i/>
                <w:color w:val="4F81BD" w:themeColor="accent1"/>
                <w:sz w:val="20"/>
                <w:szCs w:val="20"/>
              </w:rPr>
            </w:pPr>
            <w:r w:rsidRPr="00BF1DCF">
              <w:rPr>
                <w:rFonts w:ascii="Gill Sans MT" w:hAnsi="Gill Sans MT"/>
                <w:i/>
                <w:color w:val="4F81BD" w:themeColor="accent1"/>
                <w:sz w:val="20"/>
                <w:szCs w:val="20"/>
              </w:rPr>
              <w:t xml:space="preserve">Mejora de condiciones de mantenimiento y/o soporte. </w:t>
            </w:r>
          </w:p>
        </w:tc>
        <w:tc>
          <w:tcPr>
            <w:tcW w:w="1886" w:type="dxa"/>
            <w:vAlign w:val="center"/>
          </w:tcPr>
          <w:p w14:paraId="26C93E53" w14:textId="5B667632" w:rsidR="00CF5121" w:rsidRPr="00D84519" w:rsidRDefault="00CF5121" w:rsidP="00CF5121">
            <w:pPr>
              <w:jc w:val="center"/>
              <w:rPr>
                <w:rFonts w:ascii="Gill Sans MT" w:hAnsi="Gill Sans MT"/>
                <w:i/>
                <w:color w:val="4F81BD" w:themeColor="accent1"/>
                <w:sz w:val="18"/>
                <w:szCs w:val="18"/>
              </w:rPr>
            </w:pPr>
            <w:r w:rsidRPr="00D84519">
              <w:rPr>
                <w:rFonts w:ascii="Gill Sans MT" w:hAnsi="Gill Sans MT"/>
                <w:i/>
                <w:color w:val="4F81BD" w:themeColor="accent1"/>
                <w:sz w:val="18"/>
                <w:szCs w:val="18"/>
              </w:rPr>
              <w:t>XX</w:t>
            </w:r>
          </w:p>
        </w:tc>
        <w:tc>
          <w:tcPr>
            <w:tcW w:w="2687" w:type="dxa"/>
            <w:vAlign w:val="center"/>
          </w:tcPr>
          <w:p w14:paraId="1168CDBF" w14:textId="04D141EC" w:rsidR="00CF5121" w:rsidRPr="00D84519" w:rsidRDefault="00CF5121" w:rsidP="00CF5121">
            <w:pPr>
              <w:jc w:val="center"/>
              <w:rPr>
                <w:rFonts w:ascii="Gill Sans MT" w:hAnsi="Gill Sans MT"/>
                <w:i/>
                <w:color w:val="4F81BD" w:themeColor="accent1"/>
                <w:sz w:val="18"/>
                <w:szCs w:val="18"/>
              </w:rPr>
            </w:pPr>
            <w:r w:rsidRPr="00D84519">
              <w:rPr>
                <w:rFonts w:ascii="Gill Sans MT" w:hAnsi="Gill Sans MT"/>
                <w:i/>
                <w:color w:val="4F81BD" w:themeColor="accent1"/>
                <w:sz w:val="18"/>
                <w:szCs w:val="18"/>
              </w:rPr>
              <w:t>Maximizar o Minimizar</w:t>
            </w:r>
          </w:p>
        </w:tc>
      </w:tr>
      <w:tr w:rsidR="00CF5121" w:rsidRPr="00D84519" w14:paraId="7CEA06C6" w14:textId="77777777" w:rsidTr="002B4200">
        <w:tc>
          <w:tcPr>
            <w:tcW w:w="3921" w:type="dxa"/>
          </w:tcPr>
          <w:p w14:paraId="3533D7E9" w14:textId="77777777" w:rsidR="00CF5121" w:rsidRPr="00BF1DCF" w:rsidRDefault="00CF5121" w:rsidP="00CF5121">
            <w:pPr>
              <w:widowControl w:val="0"/>
              <w:jc w:val="both"/>
              <w:rPr>
                <w:rFonts w:ascii="Gill Sans MT" w:hAnsi="Gill Sans MT"/>
                <w:i/>
                <w:color w:val="4F81BD" w:themeColor="accent1"/>
                <w:sz w:val="20"/>
                <w:szCs w:val="20"/>
              </w:rPr>
            </w:pPr>
            <w:r w:rsidRPr="00BF1DCF">
              <w:rPr>
                <w:rFonts w:ascii="Gill Sans MT" w:hAnsi="Gill Sans MT"/>
                <w:i/>
                <w:color w:val="4F81BD" w:themeColor="accent1"/>
                <w:sz w:val="20"/>
                <w:szCs w:val="20"/>
              </w:rPr>
              <w:t>Características medioambientales</w:t>
            </w:r>
            <w:r w:rsidRPr="00BF1DCF">
              <w:rPr>
                <w:rFonts w:ascii="Gill Sans MT" w:hAnsi="Gill Sans MT"/>
                <w:i/>
                <w:color w:val="4F81BD" w:themeColor="accent1"/>
                <w:sz w:val="20"/>
                <w:szCs w:val="20"/>
              </w:rPr>
              <w:footnoteReference w:id="3"/>
            </w:r>
            <w:r w:rsidRPr="00BF1DCF">
              <w:rPr>
                <w:rFonts w:ascii="Gill Sans MT" w:hAnsi="Gill Sans MT"/>
                <w:i/>
                <w:color w:val="4F81BD" w:themeColor="accent1"/>
                <w:sz w:val="20"/>
                <w:szCs w:val="20"/>
              </w:rPr>
              <w:t xml:space="preserve"> (i.e. etiquetado ecológico según norma UNE-En ISO 14024 u otros parámetros medioambientales asociados a su ciclo de vida…)</w:t>
            </w:r>
          </w:p>
        </w:tc>
        <w:tc>
          <w:tcPr>
            <w:tcW w:w="1886" w:type="dxa"/>
            <w:vAlign w:val="center"/>
          </w:tcPr>
          <w:p w14:paraId="20EEDA51" w14:textId="77777777" w:rsidR="00CF5121" w:rsidRPr="00D84519" w:rsidRDefault="00CF5121" w:rsidP="00CF5121">
            <w:pPr>
              <w:widowControl w:val="0"/>
              <w:jc w:val="center"/>
              <w:rPr>
                <w:rFonts w:ascii="Gill Sans MT" w:hAnsi="Gill Sans MT"/>
                <w:i/>
                <w:color w:val="4F81BD" w:themeColor="accent1"/>
                <w:sz w:val="18"/>
                <w:szCs w:val="18"/>
              </w:rPr>
            </w:pPr>
            <w:r w:rsidRPr="00D84519">
              <w:rPr>
                <w:rFonts w:ascii="Gill Sans MT" w:hAnsi="Gill Sans MT"/>
                <w:i/>
                <w:color w:val="4F81BD" w:themeColor="accent1"/>
                <w:sz w:val="18"/>
                <w:szCs w:val="18"/>
              </w:rPr>
              <w:t>XX</w:t>
            </w:r>
          </w:p>
        </w:tc>
        <w:tc>
          <w:tcPr>
            <w:tcW w:w="2687" w:type="dxa"/>
            <w:vAlign w:val="center"/>
          </w:tcPr>
          <w:p w14:paraId="063A12A5" w14:textId="77777777" w:rsidR="00CF5121" w:rsidRPr="00D84519" w:rsidRDefault="00CF5121" w:rsidP="00CF5121">
            <w:pPr>
              <w:widowControl w:val="0"/>
              <w:jc w:val="center"/>
              <w:rPr>
                <w:rFonts w:ascii="Gill Sans MT" w:hAnsi="Gill Sans MT"/>
                <w:i/>
                <w:color w:val="4F81BD" w:themeColor="accent1"/>
                <w:sz w:val="18"/>
                <w:szCs w:val="18"/>
              </w:rPr>
            </w:pPr>
            <w:r w:rsidRPr="00D84519">
              <w:rPr>
                <w:rFonts w:ascii="Gill Sans MT" w:hAnsi="Gill Sans MT"/>
                <w:i/>
                <w:color w:val="4F81BD" w:themeColor="accent1"/>
                <w:sz w:val="18"/>
                <w:szCs w:val="18"/>
              </w:rPr>
              <w:t>Maximizar o Minimizar</w:t>
            </w:r>
          </w:p>
        </w:tc>
      </w:tr>
    </w:tbl>
    <w:p w14:paraId="23B5D5A2" w14:textId="0632A753" w:rsidR="00D84519" w:rsidRDefault="00D84519" w:rsidP="00AE6AC6">
      <w:pPr>
        <w:ind w:left="928"/>
        <w:jc w:val="both"/>
        <w:rPr>
          <w:rFonts w:cstheme="minorHAnsi"/>
          <w:bCs/>
          <w:i/>
          <w:color w:val="548DD4" w:themeColor="text2" w:themeTint="99"/>
          <w:sz w:val="20"/>
          <w:szCs w:val="20"/>
          <w:lang w:val="es-ES"/>
        </w:rPr>
      </w:pPr>
    </w:p>
    <w:p w14:paraId="6049DC43" w14:textId="190E8F4A" w:rsidR="001C5835" w:rsidRPr="001C5835" w:rsidRDefault="001C5835" w:rsidP="00CF5121">
      <w:pPr>
        <w:pStyle w:val="Prrafodelista"/>
        <w:numPr>
          <w:ilvl w:val="1"/>
          <w:numId w:val="2"/>
        </w:numPr>
        <w:ind w:left="1152"/>
        <w:jc w:val="both"/>
        <w:rPr>
          <w:rFonts w:ascii="Gill Sans MT" w:eastAsia="Times New Roman" w:hAnsi="Gill Sans MT" w:cs="Verdana"/>
          <w:b/>
          <w:caps/>
          <w:sz w:val="18"/>
          <w:szCs w:val="18"/>
          <w:lang w:val="es-ES" w:eastAsia="es-ES"/>
        </w:rPr>
      </w:pPr>
      <w:r>
        <w:rPr>
          <w:rFonts w:ascii="Gill Sans MT" w:eastAsia="Times New Roman" w:hAnsi="Gill Sans MT" w:cs="Verdana"/>
          <w:b/>
          <w:caps/>
          <w:sz w:val="18"/>
          <w:szCs w:val="18"/>
          <w:lang w:val="es-ES" w:eastAsia="es-ES"/>
        </w:rPr>
        <w:t>fórmulas aplicables a los criterios evaluables mediante fórmulas</w:t>
      </w:r>
    </w:p>
    <w:p w14:paraId="6721FDE5" w14:textId="77777777" w:rsidR="00D84519" w:rsidRDefault="00D84519" w:rsidP="00CF5121">
      <w:pPr>
        <w:ind w:left="11"/>
        <w:jc w:val="both"/>
        <w:rPr>
          <w:rFonts w:eastAsiaTheme="minorEastAsia"/>
          <w:sz w:val="18"/>
          <w:szCs w:val="18"/>
          <w:lang w:val="es-ES"/>
        </w:rPr>
      </w:pPr>
    </w:p>
    <w:p w14:paraId="4771E93C" w14:textId="77777777" w:rsidR="00260306" w:rsidRDefault="00260306" w:rsidP="00CF5121">
      <w:pPr>
        <w:ind w:left="720"/>
        <w:rPr>
          <w:rFonts w:ascii="Gill Sans MT" w:hAnsi="Gill Sans MT" w:cstheme="minorHAnsi"/>
          <w:b/>
          <w:i/>
          <w:sz w:val="16"/>
          <w:szCs w:val="16"/>
          <w:u w:val="single"/>
          <w:lang w:val="es-ES"/>
        </w:rPr>
      </w:pPr>
      <w:r w:rsidRPr="00260306">
        <w:rPr>
          <w:rFonts w:ascii="Gill Sans MT" w:hAnsi="Gill Sans MT" w:cstheme="minorHAnsi"/>
          <w:b/>
          <w:i/>
          <w:sz w:val="16"/>
          <w:szCs w:val="16"/>
          <w:u w:val="single"/>
          <w:lang w:val="es-ES"/>
        </w:rPr>
        <w:t>FUNCIÓN MAXIMIZAR</w:t>
      </w:r>
    </w:p>
    <w:p w14:paraId="780D74EA" w14:textId="77777777" w:rsidR="00260306" w:rsidRPr="00260306" w:rsidRDefault="00260306" w:rsidP="00CF5121">
      <w:pPr>
        <w:ind w:left="568"/>
        <w:rPr>
          <w:rFonts w:ascii="Gill Sans MT" w:hAnsi="Gill Sans MT" w:cstheme="minorHAnsi"/>
          <w:b/>
          <w:i/>
          <w:sz w:val="16"/>
          <w:szCs w:val="16"/>
          <w:u w:val="single"/>
          <w:lang w:val="es-ES"/>
        </w:rPr>
      </w:pPr>
    </w:p>
    <w:p w14:paraId="374B3835" w14:textId="77777777" w:rsidR="00260306" w:rsidRPr="00260306" w:rsidRDefault="008B4737" w:rsidP="00CF5121">
      <w:pPr>
        <w:ind w:left="3600" w:firstLine="152"/>
        <w:rPr>
          <w:rFonts w:eastAsiaTheme="minorEastAsia"/>
          <w:b/>
          <w:sz w:val="20"/>
          <w:szCs w:val="20"/>
          <w:lang w:val="es-ES"/>
        </w:rPr>
      </w:pPr>
      <m:oMathPara>
        <m:oMathParaPr>
          <m:jc m:val="left"/>
        </m:oMathParaPr>
        <m:oMath>
          <m:sSub>
            <m:sSubPr>
              <m:ctrlPr>
                <w:rPr>
                  <w:rFonts w:ascii="Cambria Math" w:hAnsi="Cambria Math"/>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i</m:t>
              </m:r>
              <m:r>
                <m:rPr>
                  <m:sty m:val="bi"/>
                </m:rPr>
                <w:rPr>
                  <w:rFonts w:ascii="Cambria Math" w:hAnsi="Cambria Math"/>
                  <w:sz w:val="20"/>
                  <w:szCs w:val="20"/>
                  <w:lang w:val="es-ES"/>
                </w:rPr>
                <m:t xml:space="preserve"> =</m:t>
              </m:r>
            </m:sub>
          </m:sSub>
          <m:r>
            <m:rPr>
              <m:sty m:val="bi"/>
            </m:rPr>
            <w:rPr>
              <w:rFonts w:ascii="Cambria Math" w:hAnsi="Cambria Math"/>
              <w:sz w:val="20"/>
              <w:szCs w:val="20"/>
              <w:lang w:val="es-ES"/>
            </w:rPr>
            <m:t xml:space="preserve"> </m:t>
          </m:r>
          <m:r>
            <m:rPr>
              <m:sty m:val="bi"/>
            </m:rPr>
            <w:rPr>
              <w:rFonts w:ascii="Cambria Math" w:hAnsi="Cambria Math"/>
              <w:sz w:val="20"/>
              <w:szCs w:val="20"/>
            </w:rPr>
            <m:t>P</m:t>
          </m:r>
          <m:r>
            <m:rPr>
              <m:sty m:val="bi"/>
            </m:rPr>
            <w:rPr>
              <w:rFonts w:ascii="Cambria Math" w:hAnsi="Cambria Math"/>
              <w:sz w:val="20"/>
              <w:szCs w:val="20"/>
              <w:lang w:val="es-ES"/>
            </w:rPr>
            <m:t xml:space="preserve">* </m:t>
          </m:r>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lang w:val="es-ES"/>
                    </w:rPr>
                    <m:t xml:space="preserve"> </m:t>
                  </m:r>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i</m:t>
                      </m:r>
                    </m:sub>
                  </m:sSub>
                </m:num>
                <m:den>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max</m:t>
                      </m:r>
                    </m:sub>
                  </m:sSub>
                </m:den>
              </m:f>
            </m:e>
          </m:d>
          <m:r>
            <m:rPr>
              <m:sty m:val="bi"/>
            </m:rPr>
            <w:rPr>
              <w:rFonts w:ascii="Cambria Math" w:hAnsi="Cambria Math"/>
              <w:sz w:val="20"/>
              <w:szCs w:val="20"/>
              <w:lang w:val="es-ES"/>
            </w:rPr>
            <m:t xml:space="preserve"> </m:t>
          </m:r>
        </m:oMath>
      </m:oMathPara>
    </w:p>
    <w:p w14:paraId="42779DC5" w14:textId="77777777" w:rsidR="00260306" w:rsidRPr="00260306" w:rsidRDefault="00260306" w:rsidP="00CF5121">
      <w:pPr>
        <w:ind w:left="568"/>
        <w:rPr>
          <w:rFonts w:eastAsiaTheme="minorEastAsia"/>
          <w:sz w:val="18"/>
          <w:szCs w:val="18"/>
          <w:lang w:val="es-ES"/>
        </w:rPr>
      </w:pPr>
      <w:r w:rsidRPr="00260306">
        <w:rPr>
          <w:rFonts w:eastAsiaTheme="minorEastAsia"/>
          <w:sz w:val="18"/>
          <w:szCs w:val="18"/>
          <w:lang w:val="es-ES"/>
        </w:rPr>
        <w:t>donde:</w:t>
      </w:r>
    </w:p>
    <w:p w14:paraId="01EC67A9" w14:textId="77777777" w:rsidR="00260306" w:rsidRPr="00260306" w:rsidRDefault="008B4737" w:rsidP="00CF5121">
      <w:pPr>
        <w:ind w:left="568"/>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i</m:t>
            </m:r>
          </m:sub>
        </m:sSub>
      </m:oMath>
      <w:r w:rsidR="00260306" w:rsidRPr="00260306">
        <w:rPr>
          <w:rFonts w:eastAsiaTheme="minorEastAsia"/>
          <w:sz w:val="18"/>
          <w:szCs w:val="18"/>
          <w:lang w:val="es-ES"/>
        </w:rPr>
        <w:t xml:space="preserve"> es la puntuación en base al criterio C, asignado a la oferta de licitador valorado.</w:t>
      </w:r>
    </w:p>
    <w:p w14:paraId="655170BF" w14:textId="77777777" w:rsidR="00260306" w:rsidRPr="00260306" w:rsidRDefault="00260306" w:rsidP="00CF5121">
      <w:pPr>
        <w:ind w:left="568"/>
        <w:jc w:val="both"/>
        <w:rPr>
          <w:rFonts w:eastAsiaTheme="minorEastAsia"/>
          <w:sz w:val="18"/>
          <w:szCs w:val="18"/>
          <w:lang w:val="es-ES"/>
        </w:rPr>
      </w:pPr>
      <w:r w:rsidRPr="00260306">
        <w:rPr>
          <w:rFonts w:eastAsiaTheme="minorEastAsia"/>
          <w:i/>
          <w:sz w:val="18"/>
          <w:szCs w:val="18"/>
          <w:lang w:val="es-ES"/>
        </w:rPr>
        <w:t>P</w:t>
      </w:r>
      <w:r w:rsidRPr="00260306">
        <w:rPr>
          <w:rFonts w:eastAsiaTheme="minorEastAsia"/>
          <w:sz w:val="18"/>
          <w:szCs w:val="18"/>
          <w:lang w:val="es-ES"/>
        </w:rPr>
        <w:t xml:space="preserve"> es la ponderación del criterio C.</w:t>
      </w:r>
    </w:p>
    <w:p w14:paraId="005F2BA1" w14:textId="77777777" w:rsidR="00260306" w:rsidRPr="00260306" w:rsidRDefault="008B4737" w:rsidP="00CF5121">
      <w:pPr>
        <w:ind w:left="568"/>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oMath>
      <w:r w:rsidR="00260306" w:rsidRPr="00260306">
        <w:rPr>
          <w:rFonts w:eastAsiaTheme="minorEastAsia"/>
          <w:sz w:val="18"/>
          <w:szCs w:val="18"/>
          <w:lang w:val="es-ES"/>
        </w:rPr>
        <w:t xml:space="preserve"> Es el valor del dato aportado por el licitador en su oferta en el criterio C.</w:t>
      </w:r>
    </w:p>
    <w:p w14:paraId="5E197A9B" w14:textId="77777777" w:rsidR="00260306" w:rsidRPr="00260306" w:rsidRDefault="008B4737" w:rsidP="00CF5121">
      <w:pPr>
        <w:ind w:left="568"/>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max</m:t>
            </m:r>
          </m:sub>
        </m:sSub>
      </m:oMath>
      <w:r w:rsidR="00260306" w:rsidRPr="00260306">
        <w:rPr>
          <w:rFonts w:eastAsiaTheme="minorEastAsia"/>
          <w:sz w:val="18"/>
          <w:szCs w:val="18"/>
          <w:lang w:val="es-ES"/>
        </w:rPr>
        <w:t xml:space="preserve"> Es el valor máximo ofertado por los licitadores, en el criterio C o el umbral de saciedad si éste fuese inferior y se hubiese definido.</w:t>
      </w:r>
    </w:p>
    <w:p w14:paraId="12817237" w14:textId="77777777" w:rsidR="00260306" w:rsidRPr="00260306" w:rsidRDefault="00260306" w:rsidP="00CF5121">
      <w:pPr>
        <w:ind w:left="568"/>
        <w:jc w:val="both"/>
        <w:rPr>
          <w:rFonts w:eastAsiaTheme="minorEastAsia"/>
          <w:sz w:val="18"/>
          <w:szCs w:val="18"/>
          <w:lang w:val="es-ES"/>
        </w:rPr>
      </w:pPr>
    </w:p>
    <w:p w14:paraId="0B076B0B" w14:textId="77777777" w:rsidR="00260306" w:rsidRPr="00260306" w:rsidRDefault="00260306" w:rsidP="00CF5121">
      <w:pPr>
        <w:ind w:left="568"/>
        <w:jc w:val="both"/>
        <w:rPr>
          <w:rFonts w:eastAsiaTheme="minorEastAsia"/>
          <w:sz w:val="18"/>
          <w:szCs w:val="18"/>
          <w:lang w:val="es-ES"/>
        </w:rPr>
      </w:pPr>
      <w:r w:rsidRPr="00260306">
        <w:rPr>
          <w:rFonts w:eastAsiaTheme="minorEastAsia"/>
          <w:sz w:val="18"/>
          <w:szCs w:val="18"/>
          <w:lang w:val="es-ES"/>
        </w:rPr>
        <w:t>En consecuencia</w:t>
      </w:r>
      <w:r>
        <w:rPr>
          <w:rFonts w:eastAsiaTheme="minorEastAsia"/>
          <w:sz w:val="18"/>
          <w:szCs w:val="18"/>
          <w:lang w:val="es-ES"/>
        </w:rPr>
        <w:t>,</w:t>
      </w:r>
      <w:r w:rsidRPr="00260306">
        <w:rPr>
          <w:rFonts w:eastAsiaTheme="minorEastAsia"/>
          <w:sz w:val="18"/>
          <w:szCs w:val="18"/>
          <w:lang w:val="es-ES"/>
        </w:rPr>
        <w:t xml:space="preserve"> se asignarán P puntos a la oferta que presente mayor valor del dato en su oferta, en el criterio C, y al resto de ofertas se les asignarán las puntuaciones de forma lineal, según la fórmula anterior. </w:t>
      </w:r>
    </w:p>
    <w:p w14:paraId="36A24E47" w14:textId="77777777" w:rsidR="00260306" w:rsidRPr="00260306" w:rsidRDefault="00260306" w:rsidP="00AE6AC6">
      <w:pPr>
        <w:ind w:left="568"/>
        <w:jc w:val="both"/>
        <w:rPr>
          <w:rFonts w:eastAsiaTheme="minorEastAsia"/>
          <w:sz w:val="18"/>
          <w:szCs w:val="18"/>
          <w:lang w:val="es-ES"/>
        </w:rPr>
      </w:pPr>
    </w:p>
    <w:p w14:paraId="0BA1C600" w14:textId="358E4788" w:rsidR="00260306" w:rsidRDefault="00260306" w:rsidP="00AE6AC6">
      <w:pPr>
        <w:ind w:left="568"/>
        <w:rPr>
          <w:rFonts w:ascii="Gill Sans MT" w:hAnsi="Gill Sans MT" w:cstheme="minorHAnsi"/>
          <w:b/>
          <w:i/>
          <w:sz w:val="16"/>
          <w:szCs w:val="16"/>
          <w:u w:val="single"/>
          <w:lang w:val="es-ES"/>
        </w:rPr>
      </w:pPr>
      <w:r w:rsidRPr="00260306">
        <w:rPr>
          <w:rFonts w:ascii="Gill Sans MT" w:hAnsi="Gill Sans MT" w:cstheme="minorHAnsi"/>
          <w:b/>
          <w:i/>
          <w:sz w:val="16"/>
          <w:szCs w:val="16"/>
          <w:u w:val="single"/>
          <w:lang w:val="es-ES"/>
        </w:rPr>
        <w:t>FUNCIÓN MINIMIZAR</w:t>
      </w:r>
      <w:r>
        <w:rPr>
          <w:rFonts w:ascii="Gill Sans MT" w:hAnsi="Gill Sans MT" w:cstheme="minorHAnsi"/>
          <w:b/>
          <w:i/>
          <w:sz w:val="16"/>
          <w:szCs w:val="16"/>
          <w:u w:val="single"/>
          <w:lang w:val="es-ES"/>
        </w:rPr>
        <w:t xml:space="preserve"> </w:t>
      </w:r>
    </w:p>
    <w:p w14:paraId="5835970F" w14:textId="77777777" w:rsidR="00260306" w:rsidRPr="00260306" w:rsidRDefault="00260306" w:rsidP="00AE6AC6">
      <w:pPr>
        <w:ind w:left="568"/>
        <w:rPr>
          <w:rFonts w:ascii="Gill Sans MT" w:hAnsi="Gill Sans MT" w:cstheme="minorHAnsi"/>
          <w:b/>
          <w:i/>
          <w:sz w:val="16"/>
          <w:szCs w:val="16"/>
          <w:u w:val="single"/>
          <w:lang w:val="es-ES"/>
        </w:rPr>
      </w:pPr>
    </w:p>
    <w:p w14:paraId="1AF108F9" w14:textId="77777777" w:rsidR="00260306" w:rsidRPr="00260306" w:rsidRDefault="008B4737" w:rsidP="001C5835">
      <w:pPr>
        <w:ind w:left="3448" w:firstLine="152"/>
        <w:rPr>
          <w:rFonts w:ascii="Cambria Math" w:hAnsi="Cambria Math"/>
          <w:b/>
          <w:i/>
          <w:sz w:val="18"/>
          <w:szCs w:val="18"/>
        </w:rPr>
      </w:pPr>
      <m:oMathPara>
        <m:oMathParaPr>
          <m:jc m:val="left"/>
        </m:oMathParaPr>
        <m:oMath>
          <m:sSub>
            <m:sSubPr>
              <m:ctrlPr>
                <w:rPr>
                  <w:rFonts w:ascii="Cambria Math" w:hAnsi="Cambria Math"/>
                  <w:b/>
                  <w:i/>
                  <w:sz w:val="18"/>
                  <w:szCs w:val="18"/>
                </w:rPr>
              </m:ctrlPr>
            </m:sSubPr>
            <m:e>
              <m:r>
                <m:rPr>
                  <m:sty m:val="bi"/>
                </m:rPr>
                <w:rPr>
                  <w:rFonts w:ascii="Cambria Math" w:hAnsi="Cambria Math"/>
                  <w:sz w:val="18"/>
                  <w:szCs w:val="18"/>
                </w:rPr>
                <m:t>C</m:t>
              </m:r>
            </m:e>
            <m:sub>
              <m:r>
                <m:rPr>
                  <m:sty m:val="bi"/>
                </m:rPr>
                <w:rPr>
                  <w:rFonts w:ascii="Cambria Math" w:hAnsi="Cambria Math"/>
                  <w:sz w:val="18"/>
                  <w:szCs w:val="18"/>
                </w:rPr>
                <m:t>i =</m:t>
              </m:r>
            </m:sub>
          </m:sSub>
          <m:r>
            <m:rPr>
              <m:sty m:val="bi"/>
            </m:rPr>
            <w:rPr>
              <w:rFonts w:ascii="Cambria Math" w:hAnsi="Cambria Math"/>
              <w:sz w:val="18"/>
              <w:szCs w:val="18"/>
            </w:rPr>
            <m:t xml:space="preserve"> P × </m:t>
          </m:r>
          <m:d>
            <m:dPr>
              <m:begChr m:val="⌈"/>
              <m:endChr m:val="⌉"/>
              <m:ctrlPr>
                <w:rPr>
                  <w:rFonts w:ascii="Cambria Math" w:hAnsi="Cambria Math"/>
                  <w:b/>
                  <w:i/>
                  <w:sz w:val="18"/>
                  <w:szCs w:val="18"/>
                </w:rPr>
              </m:ctrlPr>
            </m:dPr>
            <m:e>
              <m:r>
                <m:rPr>
                  <m:sty m:val="bi"/>
                </m:rPr>
                <w:rPr>
                  <w:rFonts w:ascii="Cambria Math" w:hAnsi="Cambria Math"/>
                  <w:sz w:val="18"/>
                  <w:szCs w:val="18"/>
                </w:rPr>
                <m:t>1-</m:t>
              </m:r>
              <m:d>
                <m:dPr>
                  <m:ctrlPr>
                    <w:rPr>
                      <w:rFonts w:ascii="Cambria Math" w:hAnsi="Cambria Math"/>
                      <w:b/>
                      <w:i/>
                      <w:sz w:val="18"/>
                      <w:szCs w:val="18"/>
                    </w:rPr>
                  </m:ctrlPr>
                </m:dPr>
                <m:e>
                  <m:f>
                    <m:fPr>
                      <m:ctrlPr>
                        <w:rPr>
                          <w:rFonts w:ascii="Cambria Math" w:hAnsi="Cambria Math"/>
                          <w:b/>
                          <w:i/>
                          <w:sz w:val="18"/>
                          <w:szCs w:val="18"/>
                        </w:rPr>
                      </m:ctrlPr>
                    </m:fPr>
                    <m:num>
                      <m:sSub>
                        <m:sSubPr>
                          <m:ctrlPr>
                            <w:rPr>
                              <w:rFonts w:ascii="Cambria Math" w:hAnsi="Cambria Math"/>
                              <w:b/>
                              <w:i/>
                              <w:sz w:val="18"/>
                              <w:szCs w:val="18"/>
                            </w:rPr>
                          </m:ctrlPr>
                        </m:sSubPr>
                        <m:e>
                          <m:r>
                            <m:rPr>
                              <m:sty m:val="bi"/>
                            </m:rPr>
                            <w:rPr>
                              <w:rFonts w:ascii="Cambria Math" w:hAnsi="Cambria Math"/>
                              <w:sz w:val="18"/>
                              <w:szCs w:val="18"/>
                            </w:rPr>
                            <m:t>x</m:t>
                          </m:r>
                        </m:e>
                        <m:sub>
                          <m:r>
                            <m:rPr>
                              <m:sty m:val="bi"/>
                            </m:rPr>
                            <w:rPr>
                              <w:rFonts w:ascii="Cambria Math" w:hAnsi="Cambria Math"/>
                              <w:sz w:val="18"/>
                              <w:szCs w:val="18"/>
                            </w:rPr>
                            <m:t>i</m:t>
                          </m:r>
                        </m:sub>
                      </m:sSub>
                      <m:r>
                        <m:rPr>
                          <m:sty m:val="bi"/>
                        </m:rPr>
                        <w:rPr>
                          <w:rFonts w:ascii="Cambria Math" w:hAnsi="Cambria Math"/>
                          <w:sz w:val="18"/>
                          <w:szCs w:val="18"/>
                        </w:rPr>
                        <m:t xml:space="preserve">- </m:t>
                      </m:r>
                      <m:sSub>
                        <m:sSubPr>
                          <m:ctrlPr>
                            <w:rPr>
                              <w:rFonts w:ascii="Cambria Math" w:hAnsi="Cambria Math"/>
                              <w:b/>
                              <w:i/>
                              <w:sz w:val="18"/>
                              <w:szCs w:val="18"/>
                            </w:rPr>
                          </m:ctrlPr>
                        </m:sSubPr>
                        <m:e>
                          <m:r>
                            <m:rPr>
                              <m:sty m:val="bi"/>
                            </m:rPr>
                            <w:rPr>
                              <w:rFonts w:ascii="Cambria Math" w:hAnsi="Cambria Math"/>
                              <w:sz w:val="18"/>
                              <w:szCs w:val="18"/>
                            </w:rPr>
                            <m:t>X</m:t>
                          </m:r>
                        </m:e>
                        <m:sub>
                          <m:r>
                            <m:rPr>
                              <m:sty m:val="bi"/>
                            </m:rPr>
                            <w:rPr>
                              <w:rFonts w:ascii="Cambria Math" w:hAnsi="Cambria Math"/>
                              <w:sz w:val="18"/>
                              <w:szCs w:val="18"/>
                            </w:rPr>
                            <m:t>min</m:t>
                          </m:r>
                        </m:sub>
                      </m:sSub>
                    </m:num>
                    <m:den>
                      <m:sSub>
                        <m:sSubPr>
                          <m:ctrlPr>
                            <w:rPr>
                              <w:rFonts w:ascii="Cambria Math" w:hAnsi="Cambria Math"/>
                              <w:b/>
                              <w:i/>
                              <w:sz w:val="18"/>
                              <w:szCs w:val="18"/>
                            </w:rPr>
                          </m:ctrlPr>
                        </m:sSubPr>
                        <m:e>
                          <m:r>
                            <m:rPr>
                              <m:sty m:val="bi"/>
                            </m:rPr>
                            <w:rPr>
                              <w:rFonts w:ascii="Cambria Math" w:hAnsi="Cambria Math"/>
                              <w:sz w:val="18"/>
                              <w:szCs w:val="18"/>
                            </w:rPr>
                            <m:t>X</m:t>
                          </m:r>
                        </m:e>
                        <m:sub>
                          <m:r>
                            <m:rPr>
                              <m:sty m:val="bi"/>
                            </m:rPr>
                            <w:rPr>
                              <w:rFonts w:ascii="Cambria Math" w:hAnsi="Cambria Math"/>
                              <w:sz w:val="18"/>
                              <w:szCs w:val="18"/>
                            </w:rPr>
                            <m:t>max</m:t>
                          </m:r>
                        </m:sub>
                      </m:sSub>
                    </m:den>
                  </m:f>
                </m:e>
              </m:d>
            </m:e>
          </m:d>
          <m:r>
            <m:rPr>
              <m:sty m:val="bi"/>
            </m:rPr>
            <w:rPr>
              <w:rFonts w:ascii="Cambria Math" w:hAnsi="Cambria Math"/>
              <w:sz w:val="18"/>
              <w:szCs w:val="18"/>
            </w:rPr>
            <m:t xml:space="preserve">  </m:t>
          </m:r>
        </m:oMath>
      </m:oMathPara>
    </w:p>
    <w:p w14:paraId="2BF1E8DD" w14:textId="77777777" w:rsidR="00260306" w:rsidRPr="00260306" w:rsidRDefault="00260306" w:rsidP="00AE6AC6">
      <w:pPr>
        <w:ind w:left="568"/>
        <w:rPr>
          <w:rFonts w:ascii="Gill Sans MT" w:hAnsi="Gill Sans MT" w:cstheme="minorHAnsi"/>
          <w:b/>
          <w:i/>
          <w:sz w:val="16"/>
          <w:szCs w:val="16"/>
          <w:u w:val="single"/>
          <w:lang w:val="es-ES"/>
        </w:rPr>
      </w:pPr>
    </w:p>
    <w:p w14:paraId="7A7F26CC" w14:textId="77777777" w:rsidR="00260306" w:rsidRPr="00260306" w:rsidRDefault="00260306" w:rsidP="00AE6AC6">
      <w:pPr>
        <w:ind w:left="568"/>
        <w:rPr>
          <w:rFonts w:eastAsiaTheme="minorEastAsia"/>
          <w:sz w:val="16"/>
          <w:szCs w:val="16"/>
          <w:lang w:val="es-ES"/>
        </w:rPr>
      </w:pPr>
      <w:r w:rsidRPr="00260306">
        <w:rPr>
          <w:rFonts w:eastAsiaTheme="minorEastAsia"/>
          <w:sz w:val="16"/>
          <w:szCs w:val="16"/>
          <w:lang w:val="es-ES"/>
        </w:rPr>
        <w:t>donde:</w:t>
      </w:r>
    </w:p>
    <w:p w14:paraId="7B004901" w14:textId="77777777" w:rsidR="00260306" w:rsidRPr="00260306" w:rsidRDefault="008B4737" w:rsidP="00AE6AC6">
      <w:pPr>
        <w:ind w:left="568"/>
        <w:rPr>
          <w:rFonts w:eastAsiaTheme="minorEastAsia"/>
          <w:sz w:val="18"/>
          <w:szCs w:val="18"/>
          <w:lang w:val="es-ES"/>
        </w:rPr>
      </w:pPr>
      <m:oMath>
        <m:sSub>
          <m:sSubPr>
            <m:ctrlPr>
              <w:rPr>
                <w:rFonts w:ascii="Cambria Math" w:eastAsiaTheme="minorEastAsia" w:hAnsi="Cambria Math"/>
                <w:sz w:val="18"/>
                <w:szCs w:val="18"/>
                <w:lang w:val="es-ES"/>
              </w:rPr>
            </m:ctrlPr>
          </m:sSubPr>
          <m:e>
            <m:r>
              <w:rPr>
                <w:rFonts w:ascii="Cambria Math" w:eastAsiaTheme="minorEastAsia" w:hAnsi="Cambria Math"/>
                <w:sz w:val="18"/>
                <w:szCs w:val="18"/>
                <w:lang w:val="es-ES"/>
              </w:rPr>
              <m:t>C</m:t>
            </m:r>
          </m:e>
          <m:sub>
            <m:r>
              <w:rPr>
                <w:rFonts w:ascii="Cambria Math" w:eastAsiaTheme="minorEastAsia" w:hAnsi="Cambria Math"/>
                <w:sz w:val="18"/>
                <w:szCs w:val="18"/>
                <w:lang w:val="es-ES"/>
              </w:rPr>
              <m:t>i</m:t>
            </m:r>
          </m:sub>
        </m:sSub>
      </m:oMath>
      <w:r w:rsidR="00260306" w:rsidRPr="00260306">
        <w:rPr>
          <w:rFonts w:eastAsiaTheme="minorEastAsia"/>
          <w:sz w:val="18"/>
          <w:szCs w:val="18"/>
          <w:lang w:val="es-ES"/>
        </w:rPr>
        <w:t xml:space="preserve"> es la puntuación en base al criterio C, asignado a la oferta de licitador valorado.</w:t>
      </w:r>
    </w:p>
    <w:p w14:paraId="54FDB6F4" w14:textId="77777777" w:rsidR="00260306" w:rsidRPr="00260306" w:rsidRDefault="00260306" w:rsidP="00AE6AC6">
      <w:pPr>
        <w:ind w:left="568"/>
        <w:jc w:val="both"/>
        <w:rPr>
          <w:rFonts w:eastAsiaTheme="minorEastAsia"/>
          <w:sz w:val="18"/>
          <w:szCs w:val="18"/>
          <w:lang w:val="es-ES"/>
        </w:rPr>
      </w:pPr>
      <w:r w:rsidRPr="00260306">
        <w:rPr>
          <w:rFonts w:eastAsiaTheme="minorEastAsia"/>
          <w:i/>
          <w:sz w:val="18"/>
          <w:szCs w:val="18"/>
          <w:lang w:val="es-ES"/>
        </w:rPr>
        <w:t>P</w:t>
      </w:r>
      <w:r w:rsidRPr="00260306">
        <w:rPr>
          <w:rFonts w:eastAsiaTheme="minorEastAsia"/>
          <w:sz w:val="18"/>
          <w:szCs w:val="18"/>
          <w:lang w:val="es-ES"/>
        </w:rPr>
        <w:t xml:space="preserve"> es la ponderación del criterio C.</w:t>
      </w:r>
    </w:p>
    <w:p w14:paraId="246097C4" w14:textId="77777777" w:rsidR="00260306" w:rsidRPr="00260306" w:rsidRDefault="008B4737" w:rsidP="00AE6AC6">
      <w:pPr>
        <w:ind w:left="568"/>
        <w:rPr>
          <w:rFonts w:eastAsiaTheme="minorEastAsia"/>
          <w:sz w:val="18"/>
          <w:szCs w:val="18"/>
          <w:lang w:val="es-ES"/>
        </w:rPr>
      </w:pPr>
      <m:oMath>
        <m:sSub>
          <m:sSubPr>
            <m:ctrlPr>
              <w:rPr>
                <w:rFonts w:ascii="Cambria Math" w:eastAsiaTheme="minorEastAsia" w:hAnsi="Cambria Math"/>
                <w:sz w:val="18"/>
                <w:szCs w:val="18"/>
                <w:lang w:val="es-ES"/>
              </w:rPr>
            </m:ctrlPr>
          </m:sSubPr>
          <m:e>
            <m:r>
              <w:rPr>
                <w:rFonts w:ascii="Cambria Math" w:eastAsiaTheme="minorEastAsia" w:hAnsi="Cambria Math"/>
                <w:sz w:val="18"/>
                <w:szCs w:val="18"/>
                <w:lang w:val="es-ES"/>
              </w:rPr>
              <m:t>x</m:t>
            </m:r>
          </m:e>
          <m:sub>
            <m:r>
              <w:rPr>
                <w:rFonts w:ascii="Cambria Math" w:eastAsiaTheme="minorEastAsia" w:hAnsi="Cambria Math"/>
                <w:sz w:val="18"/>
                <w:szCs w:val="18"/>
                <w:lang w:val="es-ES"/>
              </w:rPr>
              <m:t>i</m:t>
            </m:r>
          </m:sub>
        </m:sSub>
      </m:oMath>
      <w:r w:rsidR="00260306" w:rsidRPr="00260306">
        <w:rPr>
          <w:rFonts w:eastAsiaTheme="minorEastAsia"/>
          <w:sz w:val="18"/>
          <w:szCs w:val="18"/>
          <w:lang w:val="es-ES"/>
        </w:rPr>
        <w:t xml:space="preserve"> E Es el valor </w:t>
      </w:r>
      <w:r w:rsidR="00260306">
        <w:rPr>
          <w:rFonts w:eastAsiaTheme="minorEastAsia"/>
          <w:sz w:val="18"/>
          <w:szCs w:val="18"/>
          <w:lang w:val="es-ES"/>
        </w:rPr>
        <w:t>ofertado por el licitador valorado, en el criterio C</w:t>
      </w:r>
      <w:r w:rsidR="00260306" w:rsidRPr="00260306">
        <w:rPr>
          <w:rFonts w:eastAsiaTheme="minorEastAsia"/>
          <w:sz w:val="18"/>
          <w:szCs w:val="18"/>
          <w:lang w:val="es-ES"/>
        </w:rPr>
        <w:t>.</w:t>
      </w:r>
    </w:p>
    <w:p w14:paraId="28AB0DFA" w14:textId="77777777" w:rsidR="00260306" w:rsidRPr="00260306" w:rsidRDefault="008B4737" w:rsidP="00AE6AC6">
      <w:pPr>
        <w:ind w:left="568"/>
        <w:rPr>
          <w:rFonts w:eastAsiaTheme="minorEastAsia"/>
          <w:sz w:val="18"/>
          <w:szCs w:val="18"/>
          <w:lang w:val="es-ES"/>
        </w:rPr>
      </w:pPr>
      <m:oMath>
        <m:sSub>
          <m:sSubPr>
            <m:ctrlPr>
              <w:rPr>
                <w:rFonts w:ascii="Cambria Math" w:eastAsiaTheme="minorEastAsia" w:hAnsi="Cambria Math"/>
                <w:sz w:val="18"/>
                <w:szCs w:val="18"/>
                <w:lang w:val="es-ES"/>
              </w:rPr>
            </m:ctrlPr>
          </m:sSubPr>
          <m:e>
            <m:r>
              <w:rPr>
                <w:rFonts w:ascii="Cambria Math" w:eastAsiaTheme="minorEastAsia" w:hAnsi="Cambria Math"/>
                <w:sz w:val="18"/>
                <w:szCs w:val="18"/>
                <w:lang w:val="es-ES"/>
              </w:rPr>
              <m:t>X</m:t>
            </m:r>
          </m:e>
          <m:sub>
            <m:r>
              <w:rPr>
                <w:rFonts w:ascii="Cambria Math" w:eastAsiaTheme="minorEastAsia" w:hAnsi="Cambria Math"/>
                <w:sz w:val="18"/>
                <w:szCs w:val="18"/>
                <w:lang w:val="es-ES"/>
              </w:rPr>
              <m:t>min</m:t>
            </m:r>
          </m:sub>
        </m:sSub>
      </m:oMath>
      <w:r w:rsidR="00260306" w:rsidRPr="00260306">
        <w:rPr>
          <w:rFonts w:eastAsiaTheme="minorEastAsia"/>
          <w:sz w:val="18"/>
          <w:szCs w:val="18"/>
          <w:lang w:val="es-ES"/>
        </w:rPr>
        <w:t xml:space="preserve"> Es el </w:t>
      </w:r>
      <w:r w:rsidR="00260306">
        <w:rPr>
          <w:rFonts w:eastAsiaTheme="minorEastAsia"/>
          <w:sz w:val="18"/>
          <w:szCs w:val="18"/>
          <w:lang w:val="es-ES"/>
        </w:rPr>
        <w:t xml:space="preserve">valor </w:t>
      </w:r>
      <w:r w:rsidR="00260306" w:rsidRPr="00260306">
        <w:rPr>
          <w:rFonts w:eastAsiaTheme="minorEastAsia"/>
          <w:sz w:val="18"/>
          <w:szCs w:val="18"/>
          <w:lang w:val="es-ES"/>
        </w:rPr>
        <w:t xml:space="preserve">mínimo </w:t>
      </w:r>
      <w:r w:rsidR="00260306">
        <w:rPr>
          <w:rFonts w:eastAsiaTheme="minorEastAsia"/>
          <w:sz w:val="18"/>
          <w:szCs w:val="18"/>
          <w:lang w:val="es-ES"/>
        </w:rPr>
        <w:t>ofertado por los licitadores, en el criterio C</w:t>
      </w:r>
      <w:r w:rsidR="00586FE7">
        <w:rPr>
          <w:rFonts w:eastAsiaTheme="minorEastAsia"/>
          <w:sz w:val="18"/>
          <w:szCs w:val="18"/>
          <w:lang w:val="es-ES"/>
        </w:rPr>
        <w:t>.</w:t>
      </w:r>
      <w:r w:rsidR="00260306" w:rsidRPr="00260306">
        <w:rPr>
          <w:rFonts w:eastAsiaTheme="minorEastAsia"/>
          <w:sz w:val="18"/>
          <w:szCs w:val="18"/>
          <w:lang w:val="es-ES"/>
        </w:rPr>
        <w:t xml:space="preserve">  </w:t>
      </w:r>
    </w:p>
    <w:p w14:paraId="4543E625" w14:textId="77777777" w:rsidR="00260306" w:rsidRDefault="008B4737" w:rsidP="00AE6AC6">
      <w:pPr>
        <w:ind w:left="568"/>
        <w:rPr>
          <w:rFonts w:eastAsiaTheme="minorEastAsia"/>
          <w:sz w:val="18"/>
          <w:szCs w:val="18"/>
          <w:lang w:val="es-ES"/>
        </w:rPr>
      </w:pPr>
      <m:oMath>
        <m:sSub>
          <m:sSubPr>
            <m:ctrlPr>
              <w:rPr>
                <w:rFonts w:ascii="Cambria Math" w:eastAsiaTheme="minorEastAsia" w:hAnsi="Cambria Math"/>
                <w:sz w:val="18"/>
                <w:szCs w:val="18"/>
                <w:lang w:val="es-ES"/>
              </w:rPr>
            </m:ctrlPr>
          </m:sSubPr>
          <m:e>
            <m:r>
              <w:rPr>
                <w:rFonts w:ascii="Cambria Math" w:eastAsiaTheme="minorEastAsia" w:hAnsi="Cambria Math"/>
                <w:sz w:val="18"/>
                <w:szCs w:val="18"/>
                <w:lang w:val="es-ES"/>
              </w:rPr>
              <m:t>X</m:t>
            </m:r>
          </m:e>
          <m:sub>
            <m:r>
              <w:rPr>
                <w:rFonts w:ascii="Cambria Math" w:eastAsiaTheme="minorEastAsia" w:hAnsi="Cambria Math"/>
                <w:sz w:val="18"/>
                <w:szCs w:val="18"/>
                <w:lang w:val="es-ES"/>
              </w:rPr>
              <m:t>max</m:t>
            </m:r>
          </m:sub>
        </m:sSub>
      </m:oMath>
      <w:r w:rsidR="00260306" w:rsidRPr="00260306">
        <w:rPr>
          <w:rFonts w:eastAsiaTheme="minorEastAsia"/>
          <w:sz w:val="18"/>
          <w:szCs w:val="18"/>
          <w:lang w:val="es-ES"/>
        </w:rPr>
        <w:t xml:space="preserve"> Es el </w:t>
      </w:r>
      <w:r w:rsidR="00586FE7">
        <w:rPr>
          <w:rFonts w:eastAsiaTheme="minorEastAsia"/>
          <w:sz w:val="18"/>
          <w:szCs w:val="18"/>
          <w:lang w:val="es-ES"/>
        </w:rPr>
        <w:t xml:space="preserve">valor </w:t>
      </w:r>
      <w:r w:rsidR="00260306" w:rsidRPr="00260306">
        <w:rPr>
          <w:rFonts w:eastAsiaTheme="minorEastAsia"/>
          <w:sz w:val="18"/>
          <w:szCs w:val="18"/>
          <w:lang w:val="es-ES"/>
        </w:rPr>
        <w:t>máximo</w:t>
      </w:r>
      <w:r w:rsidR="00586FE7">
        <w:rPr>
          <w:rFonts w:eastAsiaTheme="minorEastAsia"/>
          <w:sz w:val="18"/>
          <w:szCs w:val="18"/>
          <w:lang w:val="es-ES"/>
        </w:rPr>
        <w:t xml:space="preserve"> ofertado por los licitadores en el criterio C. </w:t>
      </w:r>
      <w:r w:rsidR="00260306" w:rsidRPr="00260306">
        <w:rPr>
          <w:rFonts w:eastAsiaTheme="minorEastAsia"/>
          <w:sz w:val="18"/>
          <w:szCs w:val="18"/>
          <w:lang w:val="es-ES"/>
        </w:rPr>
        <w:t xml:space="preserve">  </w:t>
      </w:r>
    </w:p>
    <w:p w14:paraId="4718D764" w14:textId="77777777" w:rsidR="00586FE7" w:rsidRPr="00260306" w:rsidRDefault="00586FE7" w:rsidP="00AE6AC6">
      <w:pPr>
        <w:ind w:left="568"/>
        <w:rPr>
          <w:rFonts w:eastAsiaTheme="minorEastAsia"/>
          <w:sz w:val="18"/>
          <w:szCs w:val="18"/>
          <w:lang w:val="es-ES"/>
        </w:rPr>
      </w:pPr>
      <w:r>
        <w:rPr>
          <w:rFonts w:eastAsiaTheme="minorEastAsia"/>
          <w:sz w:val="18"/>
          <w:szCs w:val="18"/>
          <w:lang w:val="es-ES"/>
        </w:rPr>
        <w:t xml:space="preserve">En consecuencia, se asignarán P puntos a la oferta que presente menor valor del dato en su oferta, en el criterio C, y al resto de ofertas se les asignarán las puntuaciones de forma lineal, según la fórmula anterior. </w:t>
      </w:r>
    </w:p>
    <w:p w14:paraId="28946BC5" w14:textId="21C8DD2E" w:rsidR="00260306" w:rsidRDefault="00260306" w:rsidP="00AE6AC6">
      <w:pPr>
        <w:ind w:left="568"/>
        <w:rPr>
          <w:rFonts w:ascii="Gill Sans MT" w:hAnsi="Gill Sans MT" w:cstheme="minorHAnsi"/>
          <w:b/>
          <w:i/>
          <w:sz w:val="16"/>
          <w:szCs w:val="16"/>
          <w:u w:val="single"/>
          <w:lang w:val="es-ES"/>
        </w:rPr>
      </w:pPr>
    </w:p>
    <w:p w14:paraId="31D9F7D1" w14:textId="77777777" w:rsidR="00FA6B21" w:rsidRPr="00260306" w:rsidRDefault="00FA6B21" w:rsidP="00AE6AC6">
      <w:pPr>
        <w:ind w:left="568"/>
        <w:rPr>
          <w:rFonts w:ascii="Gill Sans MT" w:hAnsi="Gill Sans MT" w:cstheme="minorHAnsi"/>
          <w:b/>
          <w:i/>
          <w:sz w:val="16"/>
          <w:szCs w:val="16"/>
          <w:u w:val="single"/>
          <w:lang w:val="es-ES"/>
        </w:rPr>
      </w:pPr>
    </w:p>
    <w:p w14:paraId="60F720CF" w14:textId="77777777" w:rsidR="00260306" w:rsidRPr="00260306" w:rsidRDefault="00260306" w:rsidP="00AE6AC6">
      <w:pPr>
        <w:ind w:left="568"/>
        <w:rPr>
          <w:rFonts w:ascii="Gill Sans MT" w:hAnsi="Gill Sans MT" w:cstheme="minorHAnsi"/>
          <w:b/>
          <w:i/>
          <w:sz w:val="16"/>
          <w:szCs w:val="16"/>
          <w:u w:val="single"/>
          <w:lang w:val="es-ES"/>
        </w:rPr>
      </w:pPr>
      <w:r w:rsidRPr="00260306">
        <w:rPr>
          <w:rFonts w:ascii="Gill Sans MT" w:hAnsi="Gill Sans MT" w:cstheme="minorHAnsi"/>
          <w:b/>
          <w:i/>
          <w:sz w:val="16"/>
          <w:szCs w:val="16"/>
          <w:u w:val="single"/>
          <w:lang w:val="es-ES"/>
        </w:rPr>
        <w:t>MAXIMIZAR BINARIO (FÓRMULA S/N)</w:t>
      </w:r>
    </w:p>
    <w:p w14:paraId="03B2808A" w14:textId="77777777" w:rsidR="00260306" w:rsidRPr="00260306" w:rsidRDefault="00260306" w:rsidP="00AE6AC6">
      <w:pPr>
        <w:ind w:left="568"/>
        <w:rPr>
          <w:rFonts w:ascii="Gill Sans MT" w:hAnsi="Gill Sans MT" w:cstheme="minorHAnsi"/>
          <w:b/>
          <w:i/>
          <w:sz w:val="16"/>
          <w:szCs w:val="16"/>
          <w:u w:val="single"/>
          <w:lang w:val="es-ES"/>
        </w:rPr>
      </w:pPr>
    </w:p>
    <w:p w14:paraId="71F9F1B7" w14:textId="753A3783" w:rsidR="00260306" w:rsidRDefault="00260306" w:rsidP="00AE6AC6">
      <w:pPr>
        <w:ind w:left="568"/>
        <w:jc w:val="both"/>
        <w:rPr>
          <w:rFonts w:eastAsiaTheme="minorEastAsia"/>
          <w:sz w:val="18"/>
          <w:szCs w:val="18"/>
          <w:lang w:val="es-ES"/>
        </w:rPr>
      </w:pPr>
      <w:r w:rsidRPr="00260306">
        <w:rPr>
          <w:rFonts w:eastAsiaTheme="minorEastAsia"/>
          <w:b/>
          <w:i/>
          <w:sz w:val="18"/>
          <w:szCs w:val="18"/>
          <w:lang w:val="es-ES"/>
        </w:rPr>
        <w:t>Xi = P</w:t>
      </w:r>
      <w:r w:rsidRPr="00260306">
        <w:rPr>
          <w:rFonts w:eastAsiaTheme="minorEastAsia"/>
          <w:sz w:val="18"/>
          <w:szCs w:val="18"/>
          <w:lang w:val="es-ES"/>
        </w:rPr>
        <w:t>, donde P es el peso del criterio a valorar, si la oferta del licitador al criterio a valorar c</w:t>
      </w:r>
      <w:r w:rsidR="00586FE7">
        <w:rPr>
          <w:rFonts w:eastAsiaTheme="minorEastAsia"/>
          <w:sz w:val="18"/>
          <w:szCs w:val="18"/>
          <w:lang w:val="es-ES"/>
        </w:rPr>
        <w:t xml:space="preserve">ontempla </w:t>
      </w:r>
      <w:r w:rsidRPr="00260306">
        <w:rPr>
          <w:rFonts w:eastAsiaTheme="minorEastAsia"/>
          <w:sz w:val="18"/>
          <w:szCs w:val="18"/>
          <w:lang w:val="es-ES"/>
        </w:rPr>
        <w:t>el requisito a valorar. En otro caso, la valoración será cero.</w:t>
      </w:r>
    </w:p>
    <w:p w14:paraId="557093BA" w14:textId="33552A86" w:rsidR="00AA389A" w:rsidRDefault="00AA389A" w:rsidP="00AE6AC6">
      <w:pPr>
        <w:ind w:left="568"/>
        <w:jc w:val="both"/>
        <w:rPr>
          <w:rFonts w:eastAsiaTheme="minorEastAsia"/>
          <w:sz w:val="18"/>
          <w:szCs w:val="18"/>
          <w:lang w:val="es-ES"/>
        </w:rPr>
      </w:pPr>
    </w:p>
    <w:p w14:paraId="740B94AF" w14:textId="77777777" w:rsidR="00E36A63" w:rsidRPr="00E36A63" w:rsidRDefault="00E36A63" w:rsidP="00E36A63">
      <w:pPr>
        <w:rPr>
          <w:rFonts w:eastAsiaTheme="minorEastAsia"/>
          <w:sz w:val="18"/>
          <w:szCs w:val="18"/>
          <w:lang w:val="es-ES"/>
        </w:rPr>
      </w:pPr>
    </w:p>
    <w:p w14:paraId="25197ADD" w14:textId="796082BC" w:rsidR="00B33061" w:rsidRDefault="00B33061" w:rsidP="001C238D">
      <w:pPr>
        <w:pStyle w:val="Prrafodelista"/>
        <w:numPr>
          <w:ilvl w:val="0"/>
          <w:numId w:val="2"/>
        </w:numPr>
        <w:rPr>
          <w:rFonts w:ascii="Gill Sans MT" w:hAnsi="Gill Sans MT"/>
          <w:b/>
          <w:i/>
          <w:sz w:val="20"/>
          <w:szCs w:val="20"/>
          <w:lang w:val="es-ES"/>
        </w:rPr>
      </w:pPr>
      <w:bookmarkStart w:id="7" w:name="_Toc69374996"/>
      <w:r w:rsidRPr="00B33061">
        <w:rPr>
          <w:rFonts w:ascii="Gill Sans MT" w:hAnsi="Gill Sans MT"/>
          <w:b/>
          <w:i/>
          <w:sz w:val="20"/>
          <w:szCs w:val="20"/>
          <w:lang w:val="es-ES"/>
        </w:rPr>
        <w:t xml:space="preserve">OFERTAS CON VALORES ANORMALES O DESPROPORCIONADOS: </w:t>
      </w:r>
    </w:p>
    <w:p w14:paraId="068468C0" w14:textId="77777777" w:rsidR="00766550" w:rsidRPr="00766550" w:rsidRDefault="00766550" w:rsidP="00766550">
      <w:pPr>
        <w:rPr>
          <w:rFonts w:ascii="Gill Sans MT" w:hAnsi="Gill Sans MT"/>
          <w:b/>
          <w:i/>
          <w:sz w:val="20"/>
          <w:szCs w:val="20"/>
          <w:lang w:val="es-ES"/>
        </w:rPr>
      </w:pPr>
    </w:p>
    <w:p w14:paraId="527EAF23" w14:textId="64F4F0B2" w:rsidR="00787ECE" w:rsidRDefault="00787ECE" w:rsidP="00787ECE">
      <w:pPr>
        <w:ind w:left="720"/>
        <w:rPr>
          <w:rFonts w:ascii="Gill Sans MT" w:hAnsi="Gill Sans MT"/>
          <w:b/>
          <w:i/>
          <w:sz w:val="20"/>
          <w:szCs w:val="20"/>
          <w:lang w:val="es-ES"/>
        </w:rPr>
      </w:pPr>
      <w:r>
        <w:rPr>
          <w:rFonts w:ascii="Gill Sans MT" w:hAnsi="Gill Sans MT"/>
          <w:b/>
          <w:i/>
          <w:sz w:val="20"/>
          <w:szCs w:val="20"/>
          <w:lang w:val="es-ES"/>
        </w:rPr>
        <w:t xml:space="preserve">Se apreciará que la oferta es anormalmente baja conforme a lo señalado: </w:t>
      </w:r>
    </w:p>
    <w:p w14:paraId="23C2CAD0" w14:textId="77777777" w:rsidR="00787ECE" w:rsidRDefault="00787ECE" w:rsidP="00787ECE">
      <w:pPr>
        <w:ind w:left="720"/>
        <w:rPr>
          <w:rFonts w:ascii="Gill Sans MT" w:hAnsi="Gill Sans MT"/>
          <w:b/>
          <w:i/>
          <w:sz w:val="20"/>
          <w:szCs w:val="20"/>
          <w:lang w:val="es-ES"/>
        </w:rPr>
      </w:pPr>
    </w:p>
    <w:p w14:paraId="7D2D29A3" w14:textId="77777777" w:rsidR="00FA6B21" w:rsidRPr="00FA6B21" w:rsidRDefault="00787ECE" w:rsidP="00FA6B21">
      <w:pPr>
        <w:ind w:left="720"/>
        <w:rPr>
          <w:rFonts w:ascii="Gill Sans MT" w:hAnsi="Gill Sans MT"/>
          <w:sz w:val="20"/>
          <w:szCs w:val="20"/>
          <w:lang w:val="es-ES"/>
        </w:rPr>
      </w:pPr>
      <w:r w:rsidRPr="00787ECE">
        <w:rPr>
          <w:rFonts w:ascii="Gill Sans MT" w:hAnsi="Gill Sans MT"/>
          <w:sz w:val="20"/>
          <w:szCs w:val="20"/>
          <w:lang w:val="es-ES"/>
        </w:rPr>
        <w:t>(  ) Cuando se den las condiciones conforme a lo definido en la REGLA GENERAL</w:t>
      </w:r>
      <w:r w:rsidR="00FA6B21">
        <w:rPr>
          <w:rFonts w:ascii="Gill Sans MT" w:hAnsi="Gill Sans MT"/>
          <w:sz w:val="20"/>
          <w:szCs w:val="20"/>
          <w:lang w:val="es-ES"/>
        </w:rPr>
        <w:t xml:space="preserve"> </w:t>
      </w:r>
      <w:r w:rsidR="00FA6B21" w:rsidRPr="00FA6B21">
        <w:rPr>
          <w:rFonts w:ascii="Gill Sans MT" w:hAnsi="Gill Sans MT"/>
          <w:sz w:val="20"/>
          <w:szCs w:val="20"/>
          <w:lang w:val="es-ES"/>
        </w:rPr>
        <w:t>del apartado A</w:t>
      </w:r>
    </w:p>
    <w:p w14:paraId="10C87B38" w14:textId="0A04FB35" w:rsidR="00787ECE" w:rsidRPr="00787ECE" w:rsidRDefault="00787ECE" w:rsidP="00787ECE">
      <w:pPr>
        <w:ind w:left="720"/>
        <w:rPr>
          <w:rFonts w:ascii="Gill Sans MT" w:hAnsi="Gill Sans MT"/>
          <w:sz w:val="20"/>
          <w:szCs w:val="20"/>
          <w:lang w:val="es-ES"/>
        </w:rPr>
      </w:pPr>
    </w:p>
    <w:p w14:paraId="5AB79B26" w14:textId="20D644FC" w:rsidR="00787ECE" w:rsidRPr="00787ECE" w:rsidRDefault="00787ECE" w:rsidP="00787ECE">
      <w:pPr>
        <w:ind w:left="720"/>
        <w:rPr>
          <w:rFonts w:ascii="Gill Sans MT" w:hAnsi="Gill Sans MT"/>
          <w:sz w:val="20"/>
          <w:szCs w:val="20"/>
          <w:lang w:val="es-ES"/>
        </w:rPr>
      </w:pPr>
    </w:p>
    <w:p w14:paraId="57214A91" w14:textId="5ACCA96F" w:rsidR="00787ECE" w:rsidRDefault="00787ECE" w:rsidP="00787ECE">
      <w:pPr>
        <w:ind w:left="720"/>
        <w:rPr>
          <w:rFonts w:ascii="Gill Sans MT" w:hAnsi="Gill Sans MT"/>
          <w:sz w:val="20"/>
          <w:szCs w:val="20"/>
          <w:lang w:val="es-ES"/>
        </w:rPr>
      </w:pPr>
      <w:r w:rsidRPr="00787ECE">
        <w:rPr>
          <w:rFonts w:ascii="Gill Sans MT" w:hAnsi="Gill Sans MT"/>
          <w:sz w:val="20"/>
          <w:szCs w:val="20"/>
          <w:lang w:val="es-ES"/>
        </w:rPr>
        <w:t>(  ) Cuando se den las condiciones conforme a lo definido en la REGLA PARTICULAR</w:t>
      </w:r>
      <w:r w:rsidR="00FA6B21">
        <w:rPr>
          <w:rFonts w:ascii="Gill Sans MT" w:hAnsi="Gill Sans MT"/>
          <w:sz w:val="20"/>
          <w:szCs w:val="20"/>
          <w:lang w:val="es-ES"/>
        </w:rPr>
        <w:t xml:space="preserve"> del apartado B</w:t>
      </w:r>
    </w:p>
    <w:p w14:paraId="38C1EAD1" w14:textId="77777777" w:rsidR="00766550" w:rsidRPr="00787ECE" w:rsidRDefault="00766550" w:rsidP="00787ECE">
      <w:pPr>
        <w:ind w:left="720"/>
        <w:rPr>
          <w:rFonts w:ascii="Gill Sans MT" w:hAnsi="Gill Sans MT"/>
          <w:b/>
          <w:i/>
          <w:sz w:val="20"/>
          <w:szCs w:val="20"/>
          <w:lang w:val="es-ES"/>
        </w:rPr>
      </w:pPr>
    </w:p>
    <w:p w14:paraId="5D8B3D76" w14:textId="77777777" w:rsidR="00B33061" w:rsidRPr="00B33061" w:rsidRDefault="00B33061" w:rsidP="00B33061">
      <w:pPr>
        <w:rPr>
          <w:rFonts w:ascii="Gill Sans MT" w:hAnsi="Gill Sans MT"/>
          <w:i/>
          <w:color w:val="4F81BD" w:themeColor="accent1"/>
          <w:sz w:val="20"/>
          <w:szCs w:val="20"/>
          <w:lang w:val="es-ES"/>
        </w:rPr>
      </w:pPr>
    </w:p>
    <w:p w14:paraId="6462DA46" w14:textId="7358A5BA" w:rsidR="00787ECE" w:rsidRPr="00787ECE" w:rsidRDefault="00787ECE" w:rsidP="001C238D">
      <w:pPr>
        <w:pStyle w:val="Prrafodelista"/>
        <w:numPr>
          <w:ilvl w:val="0"/>
          <w:numId w:val="13"/>
        </w:numPr>
        <w:autoSpaceDE w:val="0"/>
        <w:autoSpaceDN w:val="0"/>
        <w:adjustRightInd w:val="0"/>
        <w:rPr>
          <w:rFonts w:ascii="Gill Sans MT" w:hAnsi="Gill Sans MT" w:cstheme="minorHAnsi"/>
          <w:b/>
          <w:sz w:val="20"/>
          <w:szCs w:val="20"/>
          <w:lang w:val="es-ES"/>
        </w:rPr>
      </w:pPr>
      <w:r w:rsidRPr="00787ECE">
        <w:rPr>
          <w:rFonts w:ascii="Gill Sans MT" w:hAnsi="Gill Sans MT" w:cstheme="minorHAnsi"/>
          <w:b/>
          <w:sz w:val="20"/>
          <w:szCs w:val="20"/>
          <w:lang w:val="es-ES"/>
        </w:rPr>
        <w:t>REGLA GENERAL DEL ACUERDO MARCO:</w:t>
      </w:r>
    </w:p>
    <w:p w14:paraId="149A2B00" w14:textId="77777777" w:rsidR="00787ECE" w:rsidRPr="00787ECE" w:rsidRDefault="00787ECE" w:rsidP="00787ECE">
      <w:pPr>
        <w:autoSpaceDE w:val="0"/>
        <w:autoSpaceDN w:val="0"/>
        <w:adjustRightInd w:val="0"/>
        <w:rPr>
          <w:rFonts w:ascii="Gill Sans MT" w:hAnsi="Gill Sans MT" w:cstheme="minorHAnsi"/>
          <w:b/>
          <w:sz w:val="20"/>
          <w:szCs w:val="20"/>
          <w:lang w:val="es-ES"/>
        </w:rPr>
      </w:pPr>
    </w:p>
    <w:p w14:paraId="66CDBBF5" w14:textId="740E10D6" w:rsidR="00B33061" w:rsidRPr="00AF07D9" w:rsidRDefault="00B33061" w:rsidP="00787ECE">
      <w:pPr>
        <w:ind w:left="720"/>
        <w:jc w:val="both"/>
        <w:rPr>
          <w:rFonts w:ascii="Gill Sans MT" w:hAnsi="Gill Sans MT" w:cstheme="minorHAnsi"/>
          <w:i/>
          <w:sz w:val="20"/>
          <w:szCs w:val="20"/>
          <w:lang w:val="es-ES"/>
        </w:rPr>
      </w:pPr>
      <w:r w:rsidRPr="00AF07D9">
        <w:rPr>
          <w:rFonts w:ascii="Gill Sans MT" w:hAnsi="Gill Sans MT" w:cstheme="minorHAnsi"/>
          <w:b/>
          <w:sz w:val="20"/>
          <w:szCs w:val="20"/>
          <w:lang w:val="es-ES"/>
        </w:rPr>
        <w:t xml:space="preserve">1.- Único criterio: Precio </w:t>
      </w:r>
    </w:p>
    <w:p w14:paraId="7DB08576" w14:textId="7A1A6935" w:rsidR="00B33061" w:rsidRDefault="00B33061" w:rsidP="00787ECE">
      <w:pPr>
        <w:ind w:left="720"/>
        <w:jc w:val="both"/>
        <w:rPr>
          <w:rFonts w:ascii="Gill Sans MT" w:hAnsi="Gill Sans MT" w:cstheme="minorHAnsi"/>
          <w:sz w:val="20"/>
          <w:szCs w:val="20"/>
          <w:lang w:val="es-ES"/>
        </w:rPr>
      </w:pPr>
      <w:r w:rsidRPr="00AF07D9">
        <w:rPr>
          <w:rFonts w:ascii="Gill Sans MT" w:hAnsi="Gill Sans MT" w:cstheme="minorHAnsi"/>
          <w:sz w:val="20"/>
          <w:szCs w:val="20"/>
          <w:lang w:val="es-ES"/>
        </w:rPr>
        <w:t>Se apreciará obligatoriamente conforme a las previsiones del art. 85 del Real Decreto 1098/2001, de 12 de octubre, por el que se aprueba el Reglamento general de la Ley de Contratos de las Administraciones Públicas.</w:t>
      </w:r>
    </w:p>
    <w:p w14:paraId="624320B8" w14:textId="32049D08" w:rsidR="00787ECE" w:rsidRDefault="00787ECE" w:rsidP="00787ECE">
      <w:pPr>
        <w:ind w:left="720"/>
        <w:jc w:val="both"/>
        <w:rPr>
          <w:rFonts w:ascii="Gill Sans MT" w:hAnsi="Gill Sans MT" w:cstheme="minorHAnsi"/>
          <w:sz w:val="20"/>
          <w:szCs w:val="20"/>
          <w:lang w:val="es-ES"/>
        </w:rPr>
      </w:pPr>
    </w:p>
    <w:p w14:paraId="3C946B58" w14:textId="7B395B53" w:rsidR="00B33061" w:rsidRPr="00AF07D9" w:rsidRDefault="00B33061" w:rsidP="00787ECE">
      <w:pPr>
        <w:ind w:left="720"/>
        <w:jc w:val="both"/>
        <w:rPr>
          <w:rFonts w:ascii="Gill Sans MT" w:hAnsi="Gill Sans MT" w:cstheme="minorHAnsi"/>
          <w:sz w:val="20"/>
          <w:szCs w:val="20"/>
          <w:lang w:val="es-ES"/>
        </w:rPr>
      </w:pPr>
      <w:r w:rsidRPr="00AF07D9">
        <w:rPr>
          <w:rFonts w:ascii="Gill Sans MT" w:hAnsi="Gill Sans MT" w:cstheme="minorHAnsi"/>
          <w:b/>
          <w:sz w:val="20"/>
          <w:szCs w:val="20"/>
          <w:lang w:val="es-ES"/>
        </w:rPr>
        <w:t>2.- Varios criterios de valoración</w:t>
      </w:r>
    </w:p>
    <w:p w14:paraId="24E6D9F9" w14:textId="1BE88BA7" w:rsidR="00B33061" w:rsidRPr="00AF07D9" w:rsidRDefault="00B33061" w:rsidP="00787ECE">
      <w:pPr>
        <w:ind w:left="720"/>
        <w:jc w:val="both"/>
        <w:rPr>
          <w:rFonts w:ascii="Gill Sans MT" w:hAnsi="Gill Sans MT"/>
          <w:sz w:val="20"/>
          <w:szCs w:val="20"/>
          <w:lang w:val="es-ES"/>
        </w:rPr>
      </w:pPr>
      <w:r w:rsidRPr="00AF07D9">
        <w:rPr>
          <w:rFonts w:ascii="Gill Sans MT" w:hAnsi="Gill Sans MT"/>
          <w:sz w:val="20"/>
          <w:szCs w:val="20"/>
          <w:lang w:val="es-ES"/>
        </w:rPr>
        <w:t>Se apreciará que la oferta es anormal o desproporcionada cuando se produzcan las siguientes condiciones de forma concurrente:</w:t>
      </w:r>
    </w:p>
    <w:p w14:paraId="3BFD440D" w14:textId="04DCDB44" w:rsidR="00B33061" w:rsidRDefault="00B33061" w:rsidP="00B33061">
      <w:pPr>
        <w:ind w:left="568"/>
        <w:jc w:val="both"/>
        <w:rPr>
          <w:rFonts w:ascii="Gill Sans MT" w:hAnsi="Gill Sans MT" w:cstheme="minorHAnsi"/>
          <w:i/>
          <w:color w:val="0070C0"/>
          <w:sz w:val="20"/>
          <w:szCs w:val="20"/>
          <w:lang w:val="es-ES"/>
        </w:rPr>
      </w:pPr>
    </w:p>
    <w:p w14:paraId="0612F10C" w14:textId="77777777" w:rsidR="009F370A" w:rsidRPr="009F370A" w:rsidRDefault="00B33061" w:rsidP="006333DD">
      <w:pPr>
        <w:pStyle w:val="Prrafodelista"/>
        <w:widowControl/>
        <w:spacing w:after="200"/>
        <w:ind w:left="1495"/>
        <w:contextualSpacing/>
        <w:jc w:val="both"/>
        <w:rPr>
          <w:rFonts w:ascii="Gill Sans MT" w:hAnsi="Gill Sans MT" w:cstheme="minorHAnsi"/>
          <w:sz w:val="20"/>
          <w:szCs w:val="20"/>
          <w:highlight w:val="yellow"/>
          <w:lang w:val="es-ES"/>
        </w:rPr>
      </w:pPr>
      <w:r w:rsidRPr="006333DD">
        <w:rPr>
          <w:rFonts w:ascii="Gill Sans MT" w:hAnsi="Gill Sans MT" w:cstheme="minorHAnsi"/>
          <w:sz w:val="20"/>
          <w:szCs w:val="20"/>
          <w:lang w:val="es-ES"/>
        </w:rPr>
        <w:t xml:space="preserve">Si existiendo cuatro o más licitadores en el lote correspondiente, las ofertas económicas presentadas resultan inferiores en más de </w:t>
      </w:r>
      <w:r w:rsidRPr="006333DD">
        <w:rPr>
          <w:rFonts w:ascii="Gill Sans MT" w:hAnsi="Gill Sans MT" w:cstheme="minorHAnsi"/>
          <w:b/>
          <w:i/>
          <w:sz w:val="20"/>
          <w:szCs w:val="20"/>
          <w:lang w:val="es-ES"/>
        </w:rPr>
        <w:t>20</w:t>
      </w:r>
      <w:r w:rsidRPr="006333DD">
        <w:rPr>
          <w:rFonts w:ascii="Gill Sans MT" w:hAnsi="Gill Sans MT" w:cstheme="minorHAnsi"/>
          <w:color w:val="0070C0"/>
          <w:sz w:val="20"/>
          <w:szCs w:val="20"/>
          <w:lang w:val="es-ES"/>
        </w:rPr>
        <w:t xml:space="preserve"> </w:t>
      </w:r>
      <w:r w:rsidRPr="006333DD">
        <w:rPr>
          <w:rFonts w:ascii="Gill Sans MT" w:hAnsi="Gill Sans MT" w:cstheme="minorHAnsi"/>
          <w:sz w:val="20"/>
          <w:szCs w:val="20"/>
          <w:lang w:val="es-ES"/>
        </w:rPr>
        <w:t>unidades porcentuales a la media aritmética de las ofertas presentadas. No obstante, si entre ellas existen ofertas que sean superiores a dicha</w:t>
      </w:r>
      <w:r w:rsidRPr="009F370A">
        <w:rPr>
          <w:rFonts w:ascii="Gill Sans MT" w:hAnsi="Gill Sans MT" w:cstheme="minorHAnsi"/>
          <w:sz w:val="20"/>
          <w:szCs w:val="20"/>
          <w:lang w:val="es-ES"/>
        </w:rPr>
        <w:t xml:space="preserve"> media</w:t>
      </w:r>
      <w:r w:rsidRPr="00AF07D9">
        <w:rPr>
          <w:rFonts w:ascii="Gill Sans MT" w:hAnsi="Gill Sans MT" w:cstheme="minorHAnsi"/>
          <w:sz w:val="20"/>
          <w:szCs w:val="20"/>
          <w:lang w:val="es-ES"/>
        </w:rPr>
        <w:t xml:space="preserve"> en más de </w:t>
      </w:r>
      <w:r w:rsidRPr="00787ECE">
        <w:rPr>
          <w:rFonts w:ascii="Gill Sans MT" w:hAnsi="Gill Sans MT" w:cstheme="minorHAnsi"/>
          <w:b/>
          <w:i/>
          <w:sz w:val="20"/>
          <w:szCs w:val="20"/>
          <w:lang w:val="es-ES"/>
        </w:rPr>
        <w:t>20</w:t>
      </w:r>
      <w:r w:rsidRPr="000219F4">
        <w:rPr>
          <w:rFonts w:ascii="Gill Sans MT" w:hAnsi="Gill Sans MT" w:cstheme="minorHAnsi"/>
          <w:color w:val="FF0000"/>
          <w:sz w:val="20"/>
          <w:szCs w:val="20"/>
          <w:lang w:val="es-ES"/>
        </w:rPr>
        <w:t xml:space="preserve"> </w:t>
      </w:r>
      <w:r w:rsidRPr="00AF07D9">
        <w:rPr>
          <w:rFonts w:ascii="Gill Sans MT" w:hAnsi="Gill Sans MT" w:cstheme="minorHAnsi"/>
          <w:sz w:val="20"/>
          <w:szCs w:val="20"/>
          <w:lang w:val="es-ES"/>
        </w:rPr>
        <w:t xml:space="preserve">unidades porcentuales, se procederá al cálculo de una nueva media sólo con las ofertas que no se encuentren en el supuesto indicado. En todo caso, si el número de las restantes ofertas es inferior a tres, la nueva media se calculará sobre las tres ofertas de menor cuantía. </w:t>
      </w:r>
    </w:p>
    <w:p w14:paraId="49BC3CD8" w14:textId="4E7BA50A" w:rsidR="009F370A" w:rsidRPr="009F370A" w:rsidRDefault="009F370A" w:rsidP="001C238D">
      <w:pPr>
        <w:pStyle w:val="Prrafodelista"/>
        <w:widowControl/>
        <w:numPr>
          <w:ilvl w:val="0"/>
          <w:numId w:val="4"/>
        </w:numPr>
        <w:spacing w:after="200"/>
        <w:contextualSpacing/>
        <w:jc w:val="both"/>
        <w:rPr>
          <w:rFonts w:ascii="Gill Sans MT" w:hAnsi="Gill Sans MT" w:cstheme="minorHAnsi"/>
          <w:sz w:val="20"/>
          <w:szCs w:val="20"/>
          <w:lang w:val="es-ES"/>
        </w:rPr>
      </w:pPr>
      <w:r w:rsidRPr="009F370A">
        <w:rPr>
          <w:rFonts w:ascii="Gill Sans MT" w:hAnsi="Gill Sans MT" w:cstheme="minorHAnsi"/>
          <w:sz w:val="20"/>
          <w:szCs w:val="20"/>
          <w:lang w:val="es-ES"/>
        </w:rPr>
        <w:t xml:space="preserve">Si, por el contrario, han concurrido menos de cuatro licitadores, resultarán de aplicación las previsiones del artículo 85 apartados 1 a 3 del Reglamento 1098/2001, de 12 de octubre, por el que se aprueba el Reglamento General de la Ley de Contratos de las Administraciones Públicas. </w:t>
      </w:r>
    </w:p>
    <w:p w14:paraId="14F2DADA" w14:textId="0ADA6E21" w:rsidR="009F370A" w:rsidRPr="009F370A" w:rsidRDefault="006333DD" w:rsidP="001C238D">
      <w:pPr>
        <w:pStyle w:val="Prrafodelista"/>
        <w:widowControl/>
        <w:numPr>
          <w:ilvl w:val="0"/>
          <w:numId w:val="14"/>
        </w:numPr>
        <w:spacing w:after="200"/>
        <w:contextualSpacing/>
        <w:jc w:val="both"/>
        <w:rPr>
          <w:rFonts w:ascii="Gill Sans MT" w:hAnsi="Gill Sans MT" w:cstheme="minorHAnsi"/>
          <w:sz w:val="20"/>
          <w:szCs w:val="20"/>
          <w:lang w:val="es-ES"/>
        </w:rPr>
      </w:pPr>
      <w:r>
        <w:rPr>
          <w:rFonts w:ascii="Gill Sans MT" w:hAnsi="Gill Sans MT" w:cstheme="minorHAnsi"/>
          <w:sz w:val="20"/>
          <w:szCs w:val="20"/>
          <w:lang w:val="es-ES"/>
        </w:rPr>
        <w:t>A las condiciones</w:t>
      </w:r>
      <w:r w:rsidR="009F370A" w:rsidRPr="009F370A">
        <w:rPr>
          <w:rFonts w:ascii="Gill Sans MT" w:hAnsi="Gill Sans MT" w:cstheme="minorHAnsi"/>
          <w:sz w:val="20"/>
          <w:szCs w:val="20"/>
          <w:lang w:val="es-ES"/>
        </w:rPr>
        <w:t xml:space="preserve"> anteriores se deberá añadir la siguiente para apreciar el carácter anormal o desproporcionado de las ofertas. </w:t>
      </w:r>
    </w:p>
    <w:p w14:paraId="43C2A56D" w14:textId="77777777" w:rsidR="009F370A" w:rsidRPr="005D6EA4" w:rsidRDefault="009F370A" w:rsidP="006333DD">
      <w:pPr>
        <w:widowControl/>
        <w:spacing w:after="200" w:line="276" w:lineRule="auto"/>
        <w:ind w:left="2160"/>
        <w:contextualSpacing/>
        <w:jc w:val="both"/>
        <w:rPr>
          <w:rFonts w:ascii="Gill Sans MT" w:eastAsia="Times New Roman" w:hAnsi="Gill Sans MT" w:cs="Verdana"/>
          <w:bCs/>
          <w:i/>
          <w:color w:val="4F81BD" w:themeColor="accent1"/>
          <w:kern w:val="32"/>
          <w:sz w:val="18"/>
          <w:szCs w:val="18"/>
          <w:lang w:val="es-ES" w:eastAsia="es-ES"/>
        </w:rPr>
      </w:pPr>
      <w:r w:rsidRPr="005D6EA4">
        <w:rPr>
          <w:rFonts w:ascii="Gill Sans MT" w:eastAsia="Times New Roman" w:hAnsi="Gill Sans MT" w:cs="Verdana"/>
          <w:bCs/>
          <w:i/>
          <w:color w:val="4F81BD" w:themeColor="accent1"/>
          <w:kern w:val="32"/>
          <w:sz w:val="18"/>
          <w:szCs w:val="18"/>
          <w:lang w:val="es-ES" w:eastAsia="es-ES"/>
        </w:rPr>
        <w:t>(Señalar una de las opciones)</w:t>
      </w:r>
    </w:p>
    <w:p w14:paraId="1D512456" w14:textId="2AAE475D" w:rsidR="009F370A" w:rsidRPr="005D6EA4" w:rsidRDefault="009F370A" w:rsidP="006333DD">
      <w:pPr>
        <w:widowControl/>
        <w:spacing w:after="200" w:line="276" w:lineRule="auto"/>
        <w:ind w:left="2160"/>
        <w:contextualSpacing/>
        <w:jc w:val="both"/>
        <w:rPr>
          <w:rFonts w:ascii="Gill Sans MT" w:eastAsia="Times New Roman" w:hAnsi="Gill Sans MT" w:cs="Verdana"/>
          <w:bCs/>
          <w:i/>
          <w:color w:val="4F81BD" w:themeColor="accent1"/>
          <w:kern w:val="32"/>
          <w:sz w:val="18"/>
          <w:szCs w:val="18"/>
          <w:lang w:val="es-ES" w:eastAsia="es-ES"/>
        </w:rPr>
      </w:pPr>
      <w:r w:rsidRPr="006333DD">
        <w:rPr>
          <w:rFonts w:ascii="Gill Sans MT" w:hAnsi="Gill Sans MT" w:cstheme="minorHAnsi"/>
          <w:sz w:val="20"/>
          <w:szCs w:val="20"/>
          <w:lang w:val="es-ES"/>
        </w:rPr>
        <w:t xml:space="preserve">(  ) Cuando el criterio de calidad de mayor peso de los apartados </w:t>
      </w:r>
      <w:r w:rsidR="006333DD">
        <w:rPr>
          <w:rFonts w:ascii="Gill Sans MT" w:hAnsi="Gill Sans MT" w:cstheme="minorHAnsi"/>
          <w:sz w:val="20"/>
          <w:szCs w:val="20"/>
          <w:lang w:val="es-ES"/>
        </w:rPr>
        <w:t>6.3</w:t>
      </w:r>
      <w:r w:rsidRPr="006333DD">
        <w:rPr>
          <w:rFonts w:ascii="Gill Sans MT" w:hAnsi="Gill Sans MT" w:cstheme="minorHAnsi"/>
          <w:sz w:val="20"/>
          <w:szCs w:val="20"/>
          <w:lang w:val="es-ES"/>
        </w:rPr>
        <w:t xml:space="preserve"> se encuentre fuera del umbral indicado: </w:t>
      </w:r>
      <w:r w:rsidRPr="005D6EA4">
        <w:rPr>
          <w:rFonts w:ascii="Gill Sans MT" w:eastAsia="Times New Roman" w:hAnsi="Gill Sans MT" w:cs="Verdana"/>
          <w:bCs/>
          <w:i/>
          <w:color w:val="4F81BD" w:themeColor="accent1"/>
          <w:kern w:val="32"/>
          <w:sz w:val="18"/>
          <w:szCs w:val="18"/>
          <w:lang w:val="es-ES" w:eastAsia="es-ES"/>
        </w:rPr>
        <w:t xml:space="preserve">Indicar % con relación a los valores medios ofertados </w:t>
      </w:r>
    </w:p>
    <w:p w14:paraId="30D41DC6" w14:textId="77777777" w:rsidR="006333DD" w:rsidRPr="005D6EA4" w:rsidRDefault="006333DD" w:rsidP="005D6EA4">
      <w:pPr>
        <w:widowControl/>
        <w:spacing w:after="200" w:line="276" w:lineRule="auto"/>
        <w:ind w:left="2160"/>
        <w:contextualSpacing/>
        <w:jc w:val="both"/>
        <w:rPr>
          <w:rFonts w:ascii="Gill Sans MT" w:eastAsia="Times New Roman" w:hAnsi="Gill Sans MT" w:cs="Verdana"/>
          <w:bCs/>
          <w:i/>
          <w:color w:val="4F81BD" w:themeColor="accent1"/>
          <w:kern w:val="32"/>
          <w:sz w:val="18"/>
          <w:szCs w:val="18"/>
          <w:lang w:val="es-ES" w:eastAsia="es-ES"/>
        </w:rPr>
      </w:pPr>
    </w:p>
    <w:p w14:paraId="787745F9" w14:textId="5CC0B10F" w:rsidR="009F370A" w:rsidRPr="005D6EA4" w:rsidRDefault="009F370A" w:rsidP="006333DD">
      <w:pPr>
        <w:widowControl/>
        <w:spacing w:after="200"/>
        <w:ind w:left="2160"/>
        <w:contextualSpacing/>
        <w:jc w:val="both"/>
        <w:rPr>
          <w:rFonts w:ascii="Gill Sans MT" w:eastAsia="Times New Roman" w:hAnsi="Gill Sans MT" w:cs="Verdana"/>
          <w:bCs/>
          <w:i/>
          <w:color w:val="4F81BD" w:themeColor="accent1"/>
          <w:kern w:val="32"/>
          <w:sz w:val="18"/>
          <w:szCs w:val="18"/>
          <w:lang w:val="es-ES" w:eastAsia="es-ES"/>
        </w:rPr>
      </w:pPr>
      <w:r w:rsidRPr="006333DD">
        <w:rPr>
          <w:rFonts w:ascii="Gill Sans MT" w:hAnsi="Gill Sans MT" w:cstheme="minorHAnsi"/>
          <w:sz w:val="20"/>
          <w:szCs w:val="20"/>
          <w:lang w:val="es-ES"/>
        </w:rPr>
        <w:t xml:space="preserve">(  ) Cuando la puntuación de la totalidad de los criterios de calidad (todos los que no son el criterio precio) se encuentre fuera del umbral indicado: </w:t>
      </w:r>
      <w:r w:rsidRPr="005D6EA4">
        <w:rPr>
          <w:rFonts w:ascii="Gill Sans MT" w:eastAsia="Times New Roman" w:hAnsi="Gill Sans MT" w:cs="Verdana"/>
          <w:bCs/>
          <w:i/>
          <w:color w:val="4F81BD" w:themeColor="accent1"/>
          <w:kern w:val="32"/>
          <w:sz w:val="18"/>
          <w:szCs w:val="18"/>
          <w:lang w:val="es-ES" w:eastAsia="es-ES"/>
        </w:rPr>
        <w:t>Indicar % limite que debe superar a la media de la puntuación de las ofertas para considerar que se cumple la condición.</w:t>
      </w:r>
    </w:p>
    <w:p w14:paraId="5576FBB1" w14:textId="77777777" w:rsidR="009F370A" w:rsidRPr="009F370A" w:rsidRDefault="009F370A" w:rsidP="009F370A">
      <w:pPr>
        <w:pStyle w:val="Prrafodelista"/>
        <w:rPr>
          <w:rFonts w:ascii="Gill Sans MT" w:hAnsi="Gill Sans MT" w:cstheme="minorHAnsi"/>
          <w:sz w:val="20"/>
          <w:szCs w:val="20"/>
          <w:lang w:val="es-ES"/>
        </w:rPr>
      </w:pPr>
    </w:p>
    <w:p w14:paraId="66D5DD6A" w14:textId="42F8D941" w:rsidR="00787ECE" w:rsidRPr="00787ECE" w:rsidRDefault="00787ECE" w:rsidP="001C238D">
      <w:pPr>
        <w:pStyle w:val="Prrafodelista"/>
        <w:numPr>
          <w:ilvl w:val="0"/>
          <w:numId w:val="13"/>
        </w:numPr>
        <w:jc w:val="both"/>
        <w:rPr>
          <w:rFonts w:ascii="Gill Sans MT" w:hAnsi="Gill Sans MT" w:cstheme="minorHAnsi"/>
          <w:b/>
          <w:sz w:val="20"/>
          <w:szCs w:val="20"/>
          <w:lang w:val="es-ES"/>
        </w:rPr>
      </w:pPr>
      <w:r w:rsidRPr="00787ECE">
        <w:rPr>
          <w:rFonts w:ascii="Gill Sans MT" w:hAnsi="Gill Sans MT" w:cstheme="minorHAnsi"/>
          <w:b/>
          <w:sz w:val="20"/>
          <w:szCs w:val="20"/>
          <w:lang w:val="es-ES"/>
        </w:rPr>
        <w:t>REGLA PARTICULAR</w:t>
      </w:r>
      <w:r w:rsidR="00B33061" w:rsidRPr="00787ECE">
        <w:rPr>
          <w:rFonts w:ascii="Gill Sans MT" w:hAnsi="Gill Sans MT" w:cstheme="minorHAnsi"/>
          <w:b/>
          <w:sz w:val="20"/>
          <w:szCs w:val="20"/>
          <w:lang w:val="es-ES"/>
        </w:rPr>
        <w:t xml:space="preserve"> </w:t>
      </w:r>
    </w:p>
    <w:p w14:paraId="2E880C17" w14:textId="77777777" w:rsidR="00787ECE" w:rsidRPr="00787ECE" w:rsidRDefault="00787ECE" w:rsidP="00787ECE">
      <w:pPr>
        <w:jc w:val="both"/>
        <w:rPr>
          <w:rFonts w:ascii="Gill Sans MT" w:hAnsi="Gill Sans MT" w:cstheme="minorHAnsi"/>
          <w:b/>
          <w:sz w:val="20"/>
          <w:szCs w:val="20"/>
          <w:lang w:val="es-ES"/>
        </w:rPr>
      </w:pPr>
    </w:p>
    <w:p w14:paraId="00B20FF8" w14:textId="44D92454" w:rsidR="00787ECE" w:rsidRPr="00787ECE" w:rsidRDefault="00787ECE" w:rsidP="00787ECE">
      <w:pPr>
        <w:ind w:left="720"/>
        <w:jc w:val="both"/>
        <w:rPr>
          <w:rFonts w:ascii="Gill Sans MT" w:hAnsi="Gill Sans MT" w:cstheme="minorHAnsi"/>
          <w:color w:val="548DD4" w:themeColor="text2" w:themeTint="99"/>
          <w:sz w:val="20"/>
          <w:szCs w:val="20"/>
          <w:lang w:val="es-ES"/>
        </w:rPr>
      </w:pPr>
      <w:r w:rsidRPr="00787ECE">
        <w:rPr>
          <w:rFonts w:ascii="Gill Sans MT" w:hAnsi="Gill Sans MT" w:cstheme="minorHAnsi"/>
          <w:color w:val="548DD4" w:themeColor="text2" w:themeTint="99"/>
          <w:sz w:val="20"/>
          <w:szCs w:val="20"/>
          <w:lang w:val="es-ES"/>
        </w:rPr>
        <w:t>Si no se opta por la regla general, definir una norma conforme al artículo 149 de la LCSP.</w:t>
      </w:r>
    </w:p>
    <w:p w14:paraId="20F957DF" w14:textId="4DE2D391" w:rsidR="00787ECE" w:rsidRDefault="00787ECE" w:rsidP="00787ECE">
      <w:pPr>
        <w:ind w:left="720"/>
        <w:jc w:val="both"/>
        <w:rPr>
          <w:rFonts w:ascii="Gill Sans MT" w:hAnsi="Gill Sans MT" w:cstheme="minorHAnsi"/>
          <w:color w:val="548DD4" w:themeColor="text2" w:themeTint="99"/>
          <w:sz w:val="20"/>
          <w:szCs w:val="20"/>
          <w:u w:val="single"/>
          <w:lang w:val="es-ES"/>
        </w:rPr>
      </w:pPr>
      <w:r w:rsidRPr="00787ECE">
        <w:rPr>
          <w:rFonts w:ascii="Gill Sans MT" w:hAnsi="Gill Sans MT" w:cstheme="minorHAnsi"/>
          <w:color w:val="548DD4" w:themeColor="text2" w:themeTint="99"/>
          <w:sz w:val="20"/>
          <w:szCs w:val="20"/>
          <w:u w:val="single"/>
          <w:lang w:val="es-ES"/>
        </w:rPr>
        <w:t xml:space="preserve">La inclusión de una regla particular requerirá que ésta haya sido previamente validada por el </w:t>
      </w:r>
      <w:r w:rsidR="00AB5438">
        <w:rPr>
          <w:rFonts w:ascii="Gill Sans MT" w:hAnsi="Gill Sans MT" w:cstheme="minorHAnsi"/>
          <w:color w:val="548DD4" w:themeColor="text2" w:themeTint="99"/>
          <w:sz w:val="20"/>
          <w:szCs w:val="20"/>
          <w:u w:val="single"/>
          <w:lang w:val="es-ES"/>
        </w:rPr>
        <w:t>s</w:t>
      </w:r>
      <w:r w:rsidRPr="00787ECE">
        <w:rPr>
          <w:rFonts w:ascii="Gill Sans MT" w:hAnsi="Gill Sans MT" w:cstheme="minorHAnsi"/>
          <w:color w:val="548DD4" w:themeColor="text2" w:themeTint="99"/>
          <w:sz w:val="20"/>
          <w:szCs w:val="20"/>
          <w:u w:val="single"/>
          <w:lang w:val="es-ES"/>
        </w:rPr>
        <w:t xml:space="preserve">ervicio jurídico del organismo destinatario. </w:t>
      </w:r>
    </w:p>
    <w:p w14:paraId="65F90B9B" w14:textId="0636F5D8" w:rsidR="00766550" w:rsidRDefault="00766550" w:rsidP="00787ECE">
      <w:pPr>
        <w:ind w:left="720"/>
        <w:jc w:val="both"/>
        <w:rPr>
          <w:rFonts w:ascii="Gill Sans MT" w:hAnsi="Gill Sans MT" w:cstheme="minorHAnsi"/>
          <w:color w:val="548DD4" w:themeColor="text2" w:themeTint="99"/>
          <w:sz w:val="20"/>
          <w:szCs w:val="20"/>
          <w:u w:val="single"/>
          <w:lang w:val="es-ES"/>
        </w:rPr>
      </w:pPr>
    </w:p>
    <w:bookmarkEnd w:id="7"/>
    <w:p w14:paraId="2EF036E1" w14:textId="77777777" w:rsidR="00DC5283" w:rsidRPr="00AC1D63" w:rsidRDefault="00DC5283" w:rsidP="00DC5283">
      <w:pPr>
        <w:jc w:val="both"/>
        <w:rPr>
          <w:lang w:val="es-ES"/>
        </w:rPr>
      </w:pPr>
    </w:p>
    <w:p w14:paraId="50761B0C" w14:textId="59ACCF7C" w:rsidR="00AB6957" w:rsidRDefault="00AB6957" w:rsidP="001C238D">
      <w:pPr>
        <w:pStyle w:val="Prrafodelista"/>
        <w:numPr>
          <w:ilvl w:val="0"/>
          <w:numId w:val="2"/>
        </w:numPr>
        <w:rPr>
          <w:rFonts w:ascii="Gill Sans MT" w:eastAsia="Times New Roman" w:hAnsi="Gill Sans MT" w:cs="Verdana"/>
          <w:b/>
          <w:caps/>
          <w:sz w:val="18"/>
          <w:szCs w:val="18"/>
          <w:lang w:val="es-ES" w:eastAsia="es-ES"/>
        </w:rPr>
      </w:pPr>
      <w:r w:rsidRPr="00430580">
        <w:rPr>
          <w:rFonts w:ascii="Gill Sans MT" w:eastAsia="Times New Roman" w:hAnsi="Gill Sans MT" w:cs="Verdana"/>
          <w:b/>
          <w:caps/>
          <w:sz w:val="18"/>
          <w:szCs w:val="18"/>
          <w:lang w:val="es-ES" w:eastAsia="es-ES"/>
        </w:rPr>
        <w:t>CONDICI</w:t>
      </w:r>
      <w:r w:rsidR="009B2BA7">
        <w:rPr>
          <w:rFonts w:ascii="Gill Sans MT" w:eastAsia="Times New Roman" w:hAnsi="Gill Sans MT" w:cs="Verdana"/>
          <w:b/>
          <w:caps/>
          <w:sz w:val="18"/>
          <w:szCs w:val="18"/>
          <w:lang w:val="es-ES" w:eastAsia="es-ES"/>
        </w:rPr>
        <w:t>ones</w:t>
      </w:r>
      <w:r w:rsidRPr="00430580">
        <w:rPr>
          <w:rFonts w:ascii="Gill Sans MT" w:eastAsia="Times New Roman" w:hAnsi="Gill Sans MT" w:cs="Verdana"/>
          <w:b/>
          <w:caps/>
          <w:sz w:val="18"/>
          <w:szCs w:val="18"/>
          <w:lang w:val="es-ES" w:eastAsia="es-ES"/>
        </w:rPr>
        <w:t xml:space="preserve"> ESPECIAL</w:t>
      </w:r>
      <w:r w:rsidR="009B2BA7">
        <w:rPr>
          <w:rFonts w:ascii="Gill Sans MT" w:eastAsia="Times New Roman" w:hAnsi="Gill Sans MT" w:cs="Verdana"/>
          <w:b/>
          <w:caps/>
          <w:sz w:val="18"/>
          <w:szCs w:val="18"/>
          <w:lang w:val="es-ES" w:eastAsia="es-ES"/>
        </w:rPr>
        <w:t>es</w:t>
      </w:r>
      <w:r w:rsidRPr="00430580">
        <w:rPr>
          <w:rFonts w:ascii="Gill Sans MT" w:eastAsia="Times New Roman" w:hAnsi="Gill Sans MT" w:cs="Verdana"/>
          <w:b/>
          <w:caps/>
          <w:sz w:val="18"/>
          <w:szCs w:val="18"/>
          <w:lang w:val="es-ES" w:eastAsia="es-ES"/>
        </w:rPr>
        <w:t xml:space="preserve"> DE EJECUCIÓN</w:t>
      </w:r>
    </w:p>
    <w:p w14:paraId="55A0A315" w14:textId="77777777" w:rsidR="00697906" w:rsidRPr="00697906" w:rsidRDefault="00697906" w:rsidP="00697906">
      <w:pPr>
        <w:rPr>
          <w:rFonts w:ascii="Gill Sans MT" w:eastAsia="Times New Roman" w:hAnsi="Gill Sans MT" w:cs="Verdana"/>
          <w:b/>
          <w:caps/>
          <w:sz w:val="18"/>
          <w:szCs w:val="18"/>
          <w:lang w:val="es-ES" w:eastAsia="es-ES"/>
        </w:rPr>
      </w:pPr>
    </w:p>
    <w:p w14:paraId="49F470E7" w14:textId="20EE61FF" w:rsidR="007F034C" w:rsidRDefault="007F034C" w:rsidP="007F034C">
      <w:pPr>
        <w:ind w:left="360"/>
        <w:jc w:val="both"/>
        <w:rPr>
          <w:rFonts w:ascii="Gill Sans MT" w:eastAsia="Times New Roman" w:hAnsi="Gill Sans MT" w:cs="Verdana"/>
          <w:sz w:val="20"/>
          <w:szCs w:val="20"/>
          <w:lang w:val="es-ES" w:eastAsia="es-ES"/>
        </w:rPr>
      </w:pPr>
      <w:r w:rsidRPr="007F034C">
        <w:rPr>
          <w:rFonts w:ascii="Gill Sans MT" w:eastAsia="Times New Roman" w:hAnsi="Gill Sans MT" w:cs="Verdana"/>
          <w:sz w:val="20"/>
          <w:szCs w:val="20"/>
          <w:lang w:val="es-ES" w:eastAsia="es-ES"/>
        </w:rPr>
        <w:t xml:space="preserve">Al presente contrato le resultan de aplicación las siguientes obligaciones, conforme a lo establecido en los pliegos reguladores del acuerdo marco: </w:t>
      </w:r>
    </w:p>
    <w:p w14:paraId="74322756" w14:textId="77777777" w:rsidR="009170D8" w:rsidRPr="009170D8" w:rsidRDefault="009170D8" w:rsidP="009170D8">
      <w:pPr>
        <w:pStyle w:val="Prrafodelista"/>
        <w:ind w:left="360"/>
        <w:jc w:val="both"/>
        <w:rPr>
          <w:rFonts w:ascii="Gill Sans MT" w:eastAsia="Times New Roman" w:hAnsi="Gill Sans MT" w:cs="Verdana"/>
          <w:sz w:val="20"/>
          <w:szCs w:val="20"/>
          <w:lang w:val="es-ES" w:eastAsia="es-ES"/>
        </w:rPr>
      </w:pPr>
    </w:p>
    <w:p w14:paraId="679B0143" w14:textId="44F51479" w:rsidR="009170D8" w:rsidRDefault="009170D8" w:rsidP="001C238D">
      <w:pPr>
        <w:pStyle w:val="Prrafodelista"/>
        <w:widowControl/>
        <w:numPr>
          <w:ilvl w:val="0"/>
          <w:numId w:val="15"/>
        </w:numPr>
        <w:spacing w:after="200" w:line="276" w:lineRule="auto"/>
        <w:ind w:left="1080"/>
        <w:contextualSpacing/>
        <w:jc w:val="both"/>
        <w:rPr>
          <w:rFonts w:ascii="Gill Sans MT" w:eastAsia="Times New Roman" w:hAnsi="Gill Sans MT" w:cs="Verdana"/>
          <w:sz w:val="20"/>
          <w:szCs w:val="20"/>
          <w:lang w:val="es-ES" w:eastAsia="es-ES"/>
        </w:rPr>
      </w:pPr>
      <w:r>
        <w:rPr>
          <w:rFonts w:ascii="Gill Sans MT" w:hAnsi="Gill Sans MT" w:cstheme="minorHAnsi"/>
          <w:sz w:val="20"/>
          <w:szCs w:val="20"/>
          <w:lang w:val="es-ES"/>
        </w:rPr>
        <w:t>L</w:t>
      </w:r>
      <w:r w:rsidRPr="002A3EA6">
        <w:rPr>
          <w:rFonts w:ascii="Gill Sans MT" w:hAnsi="Gill Sans MT" w:cstheme="minorHAnsi"/>
          <w:sz w:val="20"/>
          <w:szCs w:val="20"/>
          <w:lang w:val="es-ES"/>
        </w:rPr>
        <w:t>a condición especial de ejecución</w:t>
      </w:r>
      <w:r>
        <w:rPr>
          <w:rFonts w:ascii="Gill Sans MT" w:hAnsi="Gill Sans MT" w:cstheme="minorHAnsi"/>
          <w:sz w:val="20"/>
          <w:szCs w:val="20"/>
          <w:lang w:val="es-ES"/>
        </w:rPr>
        <w:t xml:space="preserve"> aplicable al cumplimiento de normativa medioambiental</w:t>
      </w:r>
      <w:r w:rsidRPr="002A3EA6">
        <w:rPr>
          <w:rFonts w:ascii="Gill Sans MT" w:hAnsi="Gill Sans MT" w:cstheme="minorHAnsi"/>
          <w:sz w:val="20"/>
          <w:szCs w:val="20"/>
          <w:lang w:val="es-ES"/>
        </w:rPr>
        <w:t xml:space="preserve"> prevista en el apartado 21.2</w:t>
      </w:r>
      <w:r w:rsidR="00FA408C">
        <w:rPr>
          <w:rFonts w:ascii="Gill Sans MT" w:hAnsi="Gill Sans MT" w:cstheme="minorHAnsi"/>
          <w:sz w:val="20"/>
          <w:szCs w:val="20"/>
          <w:lang w:val="es-ES"/>
        </w:rPr>
        <w:t xml:space="preserve"> </w:t>
      </w:r>
      <w:r w:rsidRPr="002A3EA6">
        <w:rPr>
          <w:rFonts w:ascii="Gill Sans MT" w:hAnsi="Gill Sans MT" w:cstheme="minorHAnsi"/>
          <w:sz w:val="20"/>
          <w:szCs w:val="20"/>
          <w:lang w:val="es-ES"/>
        </w:rPr>
        <w:t>del PCAP de</w:t>
      </w:r>
      <w:r>
        <w:rPr>
          <w:rFonts w:ascii="Gill Sans MT" w:hAnsi="Gill Sans MT" w:cstheme="minorHAnsi"/>
          <w:sz w:val="20"/>
          <w:szCs w:val="20"/>
          <w:lang w:val="es-ES"/>
        </w:rPr>
        <w:t xml:space="preserve"> este acuerdo marco</w:t>
      </w:r>
      <w:r w:rsidR="00F72323">
        <w:rPr>
          <w:rFonts w:ascii="Gill Sans MT" w:hAnsi="Gill Sans MT" w:cstheme="minorHAnsi"/>
          <w:sz w:val="20"/>
          <w:szCs w:val="20"/>
          <w:lang w:val="es-ES"/>
        </w:rPr>
        <w:t>,</w:t>
      </w:r>
      <w:r>
        <w:rPr>
          <w:rFonts w:ascii="Gill Sans MT" w:hAnsi="Gill Sans MT" w:cstheme="minorHAnsi"/>
          <w:sz w:val="20"/>
          <w:szCs w:val="20"/>
          <w:lang w:val="es-ES"/>
        </w:rPr>
        <w:t xml:space="preserve"> en la recepción final, cuando resulte necesario.</w:t>
      </w:r>
    </w:p>
    <w:p w14:paraId="1056DD94" w14:textId="163C4E75" w:rsidR="007F034C" w:rsidRPr="007F034C" w:rsidRDefault="007F034C" w:rsidP="001C238D">
      <w:pPr>
        <w:pStyle w:val="Prrafodelista"/>
        <w:widowControl/>
        <w:numPr>
          <w:ilvl w:val="0"/>
          <w:numId w:val="15"/>
        </w:numPr>
        <w:spacing w:after="200" w:line="276" w:lineRule="auto"/>
        <w:ind w:left="1080"/>
        <w:contextualSpacing/>
        <w:jc w:val="both"/>
        <w:rPr>
          <w:rFonts w:ascii="Gill Sans MT" w:eastAsia="Times New Roman" w:hAnsi="Gill Sans MT" w:cs="Verdana"/>
          <w:sz w:val="20"/>
          <w:szCs w:val="20"/>
          <w:lang w:val="es-ES" w:eastAsia="es-ES"/>
        </w:rPr>
      </w:pPr>
      <w:r w:rsidRPr="007F034C">
        <w:rPr>
          <w:rFonts w:ascii="Gill Sans MT" w:eastAsia="Times New Roman" w:hAnsi="Gill Sans MT" w:cs="Verdana"/>
          <w:sz w:val="20"/>
          <w:szCs w:val="20"/>
          <w:lang w:val="es-ES" w:eastAsia="es-ES"/>
        </w:rPr>
        <w:t xml:space="preserve">Las obligaciones referidas a la protección de datos personales, en los términos previstos en la cláusula </w:t>
      </w:r>
      <w:r w:rsidR="009170D8">
        <w:rPr>
          <w:rFonts w:ascii="Gill Sans MT" w:eastAsia="Times New Roman" w:hAnsi="Gill Sans MT" w:cs="Verdana"/>
          <w:sz w:val="20"/>
          <w:szCs w:val="20"/>
          <w:lang w:val="es-ES" w:eastAsia="es-ES"/>
        </w:rPr>
        <w:t>31.4.5</w:t>
      </w:r>
      <w:r w:rsidRPr="007F034C">
        <w:rPr>
          <w:rFonts w:ascii="Gill Sans MT" w:eastAsia="Times New Roman" w:hAnsi="Gill Sans MT" w:cs="Verdana"/>
          <w:sz w:val="20"/>
          <w:szCs w:val="20"/>
          <w:lang w:val="es-ES" w:eastAsia="es-ES"/>
        </w:rPr>
        <w:t xml:space="preserve"> del PCAP.  </w:t>
      </w:r>
    </w:p>
    <w:p w14:paraId="7D8FB22A" w14:textId="07A8AC32" w:rsidR="007F034C" w:rsidRPr="009170D8" w:rsidRDefault="007F034C" w:rsidP="001C238D">
      <w:pPr>
        <w:pStyle w:val="Prrafodelista"/>
        <w:widowControl/>
        <w:numPr>
          <w:ilvl w:val="0"/>
          <w:numId w:val="15"/>
        </w:numPr>
        <w:spacing w:after="200" w:line="276" w:lineRule="auto"/>
        <w:ind w:left="1080"/>
        <w:contextualSpacing/>
        <w:jc w:val="both"/>
        <w:rPr>
          <w:rFonts w:ascii="Gill Sans MT" w:eastAsia="Times New Roman" w:hAnsi="Gill Sans MT" w:cs="Verdana"/>
          <w:sz w:val="20"/>
          <w:szCs w:val="20"/>
          <w:lang w:val="es-ES" w:eastAsia="es-ES"/>
        </w:rPr>
      </w:pPr>
      <w:r w:rsidRPr="009170D8">
        <w:rPr>
          <w:rFonts w:ascii="Gill Sans MT" w:eastAsia="Times New Roman" w:hAnsi="Gill Sans MT" w:cs="Verdana"/>
          <w:sz w:val="20"/>
          <w:szCs w:val="20"/>
          <w:lang w:val="es-ES" w:eastAsia="es-ES"/>
        </w:rPr>
        <w:t xml:space="preserve">Las obligaciones de comunicación de la subcontratación y la acreditación de los pagos a los subcontratistas conforme al apartado </w:t>
      </w:r>
      <w:r w:rsidR="009170D8" w:rsidRPr="009170D8">
        <w:rPr>
          <w:rFonts w:ascii="Gill Sans MT" w:eastAsia="Times New Roman" w:hAnsi="Gill Sans MT" w:cs="Verdana"/>
          <w:sz w:val="20"/>
          <w:szCs w:val="20"/>
          <w:lang w:val="es-ES" w:eastAsia="es-ES"/>
        </w:rPr>
        <w:t>31.10</w:t>
      </w:r>
      <w:r w:rsidRPr="009170D8">
        <w:rPr>
          <w:rFonts w:ascii="Gill Sans MT" w:eastAsia="Times New Roman" w:hAnsi="Gill Sans MT" w:cs="Verdana"/>
          <w:sz w:val="20"/>
          <w:szCs w:val="20"/>
          <w:lang w:val="es-ES" w:eastAsia="es-ES"/>
        </w:rPr>
        <w:t xml:space="preserve"> del PCAP. En su caso, y conforme a lo previsto en el apartado 215.2.e)</w:t>
      </w:r>
      <w:r w:rsidR="00F72323">
        <w:rPr>
          <w:rFonts w:ascii="Gill Sans MT" w:eastAsia="Times New Roman" w:hAnsi="Gill Sans MT" w:cs="Verdana"/>
          <w:sz w:val="20"/>
          <w:szCs w:val="20"/>
          <w:lang w:val="es-ES" w:eastAsia="es-ES"/>
        </w:rPr>
        <w:t xml:space="preserve"> de la LCSP</w:t>
      </w:r>
      <w:r w:rsidRPr="009170D8">
        <w:rPr>
          <w:rFonts w:ascii="Gill Sans MT" w:eastAsia="Times New Roman" w:hAnsi="Gill Sans MT" w:cs="Verdana"/>
          <w:sz w:val="20"/>
          <w:szCs w:val="20"/>
          <w:lang w:val="es-ES" w:eastAsia="es-ES"/>
        </w:rPr>
        <w:t>:</w:t>
      </w:r>
    </w:p>
    <w:p w14:paraId="0CB2F577" w14:textId="77777777" w:rsidR="007F034C" w:rsidRPr="007F034C" w:rsidRDefault="007F034C" w:rsidP="007F034C">
      <w:pPr>
        <w:pStyle w:val="Prrafodelista"/>
        <w:ind w:left="360"/>
        <w:rPr>
          <w:rFonts w:ascii="Gill Sans MT" w:eastAsia="Times New Roman" w:hAnsi="Gill Sans MT" w:cs="Verdana"/>
          <w:sz w:val="20"/>
          <w:szCs w:val="20"/>
          <w:lang w:val="es-ES" w:eastAsia="es-ES"/>
        </w:rPr>
      </w:pPr>
    </w:p>
    <w:p w14:paraId="487F819D" w14:textId="77777777" w:rsidR="007F034C" w:rsidRPr="007F034C" w:rsidRDefault="007F034C" w:rsidP="009170D8">
      <w:pPr>
        <w:pStyle w:val="Prrafodelista"/>
        <w:ind w:left="1080"/>
        <w:rPr>
          <w:rFonts w:ascii="Gill Sans MT" w:eastAsia="Times New Roman" w:hAnsi="Gill Sans MT" w:cs="Verdana"/>
          <w:sz w:val="20"/>
          <w:szCs w:val="20"/>
          <w:lang w:val="es-ES" w:eastAsia="es-ES"/>
        </w:rPr>
      </w:pPr>
      <w:r w:rsidRPr="007F034C">
        <w:rPr>
          <w:rFonts w:ascii="Gill Sans MT" w:eastAsia="Times New Roman" w:hAnsi="Gill Sans MT" w:cs="Verdana"/>
          <w:sz w:val="20"/>
          <w:szCs w:val="20"/>
          <w:lang w:val="es-ES" w:eastAsia="es-ES"/>
        </w:rPr>
        <w:t>(  ) No existen tareas críticas que no puedan ser subcontratadas en el presente contrato específico.</w:t>
      </w:r>
    </w:p>
    <w:p w14:paraId="5E9C4464" w14:textId="77777777" w:rsidR="007F034C" w:rsidRPr="007F034C" w:rsidRDefault="007F034C" w:rsidP="009170D8">
      <w:pPr>
        <w:pStyle w:val="Prrafodelista"/>
        <w:ind w:left="1080"/>
        <w:rPr>
          <w:rFonts w:ascii="Gill Sans MT" w:eastAsia="Times New Roman" w:hAnsi="Gill Sans MT" w:cs="Verdana"/>
          <w:sz w:val="20"/>
          <w:szCs w:val="20"/>
          <w:lang w:val="es-ES" w:eastAsia="es-ES"/>
        </w:rPr>
      </w:pPr>
    </w:p>
    <w:p w14:paraId="7C3D7E3C" w14:textId="768461DD" w:rsidR="007F034C" w:rsidRPr="007F034C" w:rsidRDefault="007F034C" w:rsidP="009170D8">
      <w:pPr>
        <w:pStyle w:val="Prrafodelista"/>
        <w:ind w:left="1080"/>
        <w:rPr>
          <w:lang w:val="es-ES"/>
        </w:rPr>
      </w:pPr>
      <w:r w:rsidRPr="007F034C">
        <w:rPr>
          <w:rFonts w:ascii="Gill Sans MT" w:eastAsia="Times New Roman" w:hAnsi="Gill Sans MT" w:cs="Verdana"/>
          <w:sz w:val="20"/>
          <w:szCs w:val="20"/>
          <w:lang w:val="es-ES" w:eastAsia="es-ES"/>
        </w:rPr>
        <w:t>(  ) Las siguientes tareas críticas no podrán ser objeto de subcontratación, debido a las siguientes causas:</w:t>
      </w:r>
    </w:p>
    <w:p w14:paraId="5E20B29D" w14:textId="77777777" w:rsidR="007F034C" w:rsidRPr="007F034C" w:rsidRDefault="007F034C" w:rsidP="001C238D">
      <w:pPr>
        <w:pStyle w:val="Prrafodelista"/>
        <w:widowControl/>
        <w:numPr>
          <w:ilvl w:val="0"/>
          <w:numId w:val="4"/>
        </w:numPr>
        <w:spacing w:after="200"/>
        <w:contextualSpacing/>
        <w:jc w:val="both"/>
        <w:rPr>
          <w:rFonts w:cstheme="minorHAnsi"/>
          <w:i/>
          <w:color w:val="0070C0"/>
          <w:lang w:val="es-ES"/>
        </w:rPr>
      </w:pPr>
      <w:r w:rsidRPr="007F034C">
        <w:rPr>
          <w:rFonts w:cstheme="minorHAnsi"/>
          <w:i/>
          <w:color w:val="0070C0"/>
          <w:lang w:val="es-ES"/>
        </w:rPr>
        <w:t>Tarea crítica 1: Incluir justificación por la que no puede ser objeto de subcontratación.</w:t>
      </w:r>
    </w:p>
    <w:p w14:paraId="277123C1" w14:textId="77777777" w:rsidR="007F034C" w:rsidRPr="007F034C" w:rsidRDefault="007F034C" w:rsidP="001C238D">
      <w:pPr>
        <w:pStyle w:val="Prrafodelista"/>
        <w:widowControl/>
        <w:numPr>
          <w:ilvl w:val="0"/>
          <w:numId w:val="4"/>
        </w:numPr>
        <w:spacing w:after="200"/>
        <w:contextualSpacing/>
        <w:jc w:val="both"/>
        <w:rPr>
          <w:rFonts w:cstheme="minorHAnsi"/>
          <w:i/>
          <w:color w:val="0070C0"/>
          <w:lang w:val="es-ES"/>
        </w:rPr>
      </w:pPr>
      <w:r w:rsidRPr="007F034C">
        <w:rPr>
          <w:rFonts w:cstheme="minorHAnsi"/>
          <w:i/>
          <w:color w:val="0070C0"/>
          <w:lang w:val="es-ES"/>
        </w:rPr>
        <w:t>Tarea crítica 2: Incluir justificación por la que no puede ser objeto de subcontratación.</w:t>
      </w:r>
    </w:p>
    <w:p w14:paraId="3A755A1C" w14:textId="028218CA" w:rsidR="007F034C" w:rsidRPr="000D07B5" w:rsidRDefault="007F034C" w:rsidP="001C238D">
      <w:pPr>
        <w:pStyle w:val="Prrafodelista"/>
        <w:widowControl/>
        <w:numPr>
          <w:ilvl w:val="0"/>
          <w:numId w:val="4"/>
        </w:numPr>
        <w:spacing w:after="200"/>
        <w:contextualSpacing/>
        <w:jc w:val="both"/>
      </w:pPr>
      <w:r w:rsidRPr="00AA3B87">
        <w:rPr>
          <w:rFonts w:cstheme="minorHAnsi"/>
          <w:i/>
          <w:color w:val="0070C0"/>
        </w:rPr>
        <w:t>…</w:t>
      </w:r>
    </w:p>
    <w:p w14:paraId="56CE675B" w14:textId="2B41850D" w:rsidR="000D07B5" w:rsidRDefault="000D07B5" w:rsidP="001C238D">
      <w:pPr>
        <w:pStyle w:val="Prrafodelista"/>
        <w:widowControl/>
        <w:numPr>
          <w:ilvl w:val="0"/>
          <w:numId w:val="15"/>
        </w:numPr>
        <w:spacing w:after="200"/>
        <w:contextualSpacing/>
        <w:jc w:val="both"/>
        <w:rPr>
          <w:rFonts w:ascii="Gill Sans MT" w:eastAsia="Times New Roman" w:hAnsi="Gill Sans MT" w:cs="Verdana"/>
          <w:sz w:val="20"/>
          <w:szCs w:val="20"/>
          <w:lang w:val="es-ES" w:eastAsia="es-ES"/>
        </w:rPr>
      </w:pPr>
      <w:r w:rsidRPr="000D07B5">
        <w:rPr>
          <w:rFonts w:ascii="Gill Sans MT" w:eastAsia="Times New Roman" w:hAnsi="Gill Sans MT" w:cs="Verdana"/>
          <w:sz w:val="20"/>
          <w:szCs w:val="20"/>
          <w:lang w:val="es-ES" w:eastAsia="es-ES"/>
        </w:rPr>
        <w:t>El cumplimiento de las condiciones salariales de los trabajadores conforme al convenio colectivo sectorial de aplicación conforme al artículo 122.2 de la LCSP.</w:t>
      </w:r>
    </w:p>
    <w:p w14:paraId="596AFCD0" w14:textId="7FAB00D6" w:rsidR="00AB5438" w:rsidRPr="005D6EA4" w:rsidRDefault="00AB5438" w:rsidP="001C238D">
      <w:pPr>
        <w:pStyle w:val="Prrafodelista"/>
        <w:widowControl/>
        <w:numPr>
          <w:ilvl w:val="0"/>
          <w:numId w:val="15"/>
        </w:numPr>
        <w:spacing w:after="200" w:line="276" w:lineRule="auto"/>
        <w:contextualSpacing/>
        <w:jc w:val="both"/>
        <w:rPr>
          <w:rFonts w:ascii="Gill Sans MT" w:eastAsia="Times New Roman" w:hAnsi="Gill Sans MT" w:cs="Verdana"/>
          <w:color w:val="548DD4" w:themeColor="text2" w:themeTint="99"/>
          <w:sz w:val="20"/>
          <w:szCs w:val="20"/>
          <w:u w:val="single"/>
          <w:lang w:val="es-ES" w:eastAsia="es-ES"/>
        </w:rPr>
      </w:pPr>
      <w:r w:rsidRPr="005D6EA4">
        <w:rPr>
          <w:rFonts w:ascii="Gill Sans MT" w:eastAsia="Times New Roman" w:hAnsi="Gill Sans MT" w:cs="Verdana"/>
          <w:color w:val="548DD4" w:themeColor="text2" w:themeTint="99"/>
          <w:sz w:val="20"/>
          <w:szCs w:val="20"/>
          <w:lang w:val="es-ES" w:eastAsia="es-ES"/>
        </w:rPr>
        <w:t>Otra</w:t>
      </w:r>
      <w:r w:rsidR="005D6EA4">
        <w:rPr>
          <w:rFonts w:ascii="Gill Sans MT" w:eastAsia="Times New Roman" w:hAnsi="Gill Sans MT" w:cs="Verdana"/>
          <w:color w:val="548DD4" w:themeColor="text2" w:themeTint="99"/>
          <w:sz w:val="20"/>
          <w:szCs w:val="20"/>
          <w:lang w:val="es-ES" w:eastAsia="es-ES"/>
        </w:rPr>
        <w:t>s</w:t>
      </w:r>
      <w:r w:rsidRPr="005D6EA4">
        <w:rPr>
          <w:rFonts w:ascii="Gill Sans MT" w:eastAsia="Times New Roman" w:hAnsi="Gill Sans MT" w:cs="Verdana"/>
          <w:color w:val="548DD4" w:themeColor="text2" w:themeTint="99"/>
          <w:sz w:val="20"/>
          <w:szCs w:val="20"/>
          <w:lang w:val="es-ES" w:eastAsia="es-ES"/>
        </w:rPr>
        <w:t xml:space="preserve"> condici</w:t>
      </w:r>
      <w:r w:rsidR="005D6EA4">
        <w:rPr>
          <w:rFonts w:ascii="Gill Sans MT" w:eastAsia="Times New Roman" w:hAnsi="Gill Sans MT" w:cs="Verdana"/>
          <w:color w:val="548DD4" w:themeColor="text2" w:themeTint="99"/>
          <w:sz w:val="20"/>
          <w:szCs w:val="20"/>
          <w:lang w:val="es-ES" w:eastAsia="es-ES"/>
        </w:rPr>
        <w:t>ones</w:t>
      </w:r>
      <w:r w:rsidRPr="005D6EA4">
        <w:rPr>
          <w:rFonts w:ascii="Gill Sans MT" w:eastAsia="Times New Roman" w:hAnsi="Gill Sans MT" w:cs="Verdana"/>
          <w:color w:val="548DD4" w:themeColor="text2" w:themeTint="99"/>
          <w:sz w:val="20"/>
          <w:szCs w:val="20"/>
          <w:lang w:val="es-ES" w:eastAsia="es-ES"/>
        </w:rPr>
        <w:t xml:space="preserve"> especial</w:t>
      </w:r>
      <w:r w:rsidR="005D6EA4">
        <w:rPr>
          <w:rFonts w:ascii="Gill Sans MT" w:eastAsia="Times New Roman" w:hAnsi="Gill Sans MT" w:cs="Verdana"/>
          <w:color w:val="548DD4" w:themeColor="text2" w:themeTint="99"/>
          <w:sz w:val="20"/>
          <w:szCs w:val="20"/>
          <w:lang w:val="es-ES" w:eastAsia="es-ES"/>
        </w:rPr>
        <w:t>es</w:t>
      </w:r>
      <w:r w:rsidRPr="005D6EA4">
        <w:rPr>
          <w:rFonts w:ascii="Gill Sans MT" w:eastAsia="Times New Roman" w:hAnsi="Gill Sans MT" w:cs="Verdana"/>
          <w:color w:val="548DD4" w:themeColor="text2" w:themeTint="99"/>
          <w:sz w:val="20"/>
          <w:szCs w:val="20"/>
          <w:lang w:val="es-ES" w:eastAsia="es-ES"/>
        </w:rPr>
        <w:t xml:space="preserve"> de ejecución definida</w:t>
      </w:r>
      <w:r w:rsidR="005D6EA4">
        <w:rPr>
          <w:rFonts w:ascii="Gill Sans MT" w:eastAsia="Times New Roman" w:hAnsi="Gill Sans MT" w:cs="Verdana"/>
          <w:color w:val="548DD4" w:themeColor="text2" w:themeTint="99"/>
          <w:sz w:val="20"/>
          <w:szCs w:val="20"/>
          <w:lang w:val="es-ES" w:eastAsia="es-ES"/>
        </w:rPr>
        <w:t>s</w:t>
      </w:r>
      <w:r w:rsidRPr="005D6EA4">
        <w:rPr>
          <w:rFonts w:ascii="Gill Sans MT" w:eastAsia="Times New Roman" w:hAnsi="Gill Sans MT" w:cs="Verdana"/>
          <w:color w:val="548DD4" w:themeColor="text2" w:themeTint="99"/>
          <w:sz w:val="20"/>
          <w:szCs w:val="20"/>
          <w:lang w:val="es-ES" w:eastAsia="es-ES"/>
        </w:rPr>
        <w:t xml:space="preserve"> por el organismo destinatario. </w:t>
      </w:r>
      <w:r w:rsidRPr="005D6EA4">
        <w:rPr>
          <w:rFonts w:ascii="Gill Sans MT" w:eastAsia="Times New Roman" w:hAnsi="Gill Sans MT" w:cs="Verdana"/>
          <w:color w:val="548DD4" w:themeColor="text2" w:themeTint="99"/>
          <w:sz w:val="20"/>
          <w:szCs w:val="20"/>
          <w:u w:val="single"/>
          <w:lang w:val="es-ES" w:eastAsia="es-ES"/>
        </w:rPr>
        <w:t>La inclusión de cualquier otra condición particular de ejecución requerirá que ésta haya sido previamente validada por el servicio jurídico del organismo.</w:t>
      </w:r>
    </w:p>
    <w:p w14:paraId="3C1B8AC7" w14:textId="1D350197" w:rsidR="00F72323" w:rsidRDefault="00F72323" w:rsidP="007F034C">
      <w:pPr>
        <w:rPr>
          <w:rFonts w:ascii="Gill Sans MT" w:eastAsia="Times New Roman" w:hAnsi="Gill Sans MT" w:cs="Verdana"/>
          <w:b/>
          <w:caps/>
          <w:sz w:val="18"/>
          <w:szCs w:val="18"/>
          <w:lang w:val="es-ES" w:eastAsia="es-ES"/>
        </w:rPr>
      </w:pPr>
    </w:p>
    <w:p w14:paraId="79B44360" w14:textId="77777777" w:rsidR="00AB6957" w:rsidRDefault="00AB6957" w:rsidP="001C238D">
      <w:pPr>
        <w:pStyle w:val="Prrafodelista"/>
        <w:numPr>
          <w:ilvl w:val="0"/>
          <w:numId w:val="2"/>
        </w:numPr>
        <w:rPr>
          <w:rFonts w:ascii="Gill Sans MT" w:eastAsia="Times New Roman" w:hAnsi="Gill Sans MT" w:cs="Verdana"/>
          <w:b/>
          <w:caps/>
          <w:sz w:val="18"/>
          <w:szCs w:val="18"/>
          <w:lang w:val="es-ES" w:eastAsia="es-ES"/>
        </w:rPr>
      </w:pPr>
      <w:r w:rsidRPr="00430580">
        <w:rPr>
          <w:rFonts w:ascii="Gill Sans MT" w:eastAsia="Times New Roman" w:hAnsi="Gill Sans MT" w:cs="Verdana"/>
          <w:b/>
          <w:caps/>
          <w:sz w:val="18"/>
          <w:szCs w:val="18"/>
          <w:lang w:val="es-ES" w:eastAsia="es-ES"/>
        </w:rPr>
        <w:t>PROTECCIÓN DE DATOS PERSONALES</w:t>
      </w:r>
    </w:p>
    <w:p w14:paraId="1389AB9F" w14:textId="77777777" w:rsidR="00AB6957" w:rsidRPr="00430580" w:rsidRDefault="00AB6957" w:rsidP="00AB6957">
      <w:pPr>
        <w:pStyle w:val="Prrafodelista"/>
        <w:ind w:left="360"/>
        <w:rPr>
          <w:rFonts w:ascii="Gill Sans MT" w:eastAsia="Times New Roman" w:hAnsi="Gill Sans MT" w:cs="Verdana"/>
          <w:b/>
          <w:caps/>
          <w:sz w:val="18"/>
          <w:szCs w:val="18"/>
          <w:lang w:val="es-ES" w:eastAsia="es-ES"/>
        </w:rPr>
      </w:pPr>
    </w:p>
    <w:p w14:paraId="23899C0D" w14:textId="77777777" w:rsidR="00AB6957" w:rsidRPr="00F9689D" w:rsidRDefault="00AB6957" w:rsidP="00AB6957">
      <w:pPr>
        <w:rPr>
          <w:rFonts w:ascii="GillSansMT,Bold" w:eastAsia="Times New Roman" w:hAnsi="GillSansMT,Bold" w:cs="GillSansMT,Bold"/>
          <w:bCs/>
          <w:sz w:val="18"/>
          <w:szCs w:val="18"/>
          <w:lang w:val="es-ES" w:eastAsia="es-ES"/>
        </w:rPr>
      </w:pPr>
      <w:r w:rsidRPr="0004494D">
        <w:rPr>
          <w:rFonts w:ascii="Gill Sans MT" w:hAnsi="Gill Sans MT" w:cstheme="minorHAnsi"/>
          <w:sz w:val="20"/>
          <w:szCs w:val="20"/>
          <w:lang w:val="es-ES"/>
        </w:rPr>
        <w:t xml:space="preserve">En lo relativo a protección de datos, el contrato se ejecutará en los términos previstos en la cláusula 27.4.2. del PCAP del AM </w:t>
      </w:r>
      <w:r w:rsidR="00530806">
        <w:rPr>
          <w:rFonts w:ascii="Gill Sans MT" w:hAnsi="Gill Sans MT" w:cstheme="minorHAnsi"/>
          <w:sz w:val="20"/>
          <w:szCs w:val="20"/>
          <w:lang w:val="es-ES"/>
        </w:rPr>
        <w:t>08/2021</w:t>
      </w:r>
      <w:r w:rsidRPr="0004494D">
        <w:rPr>
          <w:rFonts w:ascii="Gill Sans MT" w:hAnsi="Gill Sans MT" w:cstheme="minorHAnsi"/>
          <w:sz w:val="20"/>
          <w:szCs w:val="20"/>
          <w:lang w:val="es-ES"/>
        </w:rPr>
        <w:t>.</w:t>
      </w:r>
      <w:r w:rsidRPr="00F9689D">
        <w:rPr>
          <w:rFonts w:ascii="GillSansMT,Bold" w:eastAsia="Times New Roman" w:hAnsi="GillSansMT,Bold" w:cs="GillSansMT,Bold"/>
          <w:bCs/>
          <w:sz w:val="18"/>
          <w:szCs w:val="18"/>
          <w:lang w:val="es-ES" w:eastAsia="es-ES"/>
        </w:rPr>
        <w:t xml:space="preserve"> </w:t>
      </w:r>
      <w:r w:rsidRPr="00F9689D">
        <w:rPr>
          <w:i/>
          <w:color w:val="4F81BD" w:themeColor="accent1"/>
          <w:lang w:val="es-ES"/>
        </w:rPr>
        <w:t xml:space="preserve"> </w:t>
      </w:r>
    </w:p>
    <w:p w14:paraId="7134556B" w14:textId="77777777" w:rsidR="00AB6957" w:rsidRDefault="00AB6957" w:rsidP="00AB6957">
      <w:pPr>
        <w:rPr>
          <w:rFonts w:ascii="GillSansMT,Bold" w:eastAsia="Times New Roman" w:hAnsi="GillSansMT,Bold" w:cs="GillSansMT,Bold"/>
          <w:b/>
          <w:bCs/>
          <w:sz w:val="18"/>
          <w:szCs w:val="18"/>
          <w:lang w:val="es-ES" w:eastAsia="es-ES"/>
        </w:rPr>
      </w:pPr>
    </w:p>
    <w:p w14:paraId="7FBDDAA2" w14:textId="77777777" w:rsidR="00AB6957" w:rsidRPr="00F9689D" w:rsidRDefault="00AB6957" w:rsidP="00AB6957">
      <w:pPr>
        <w:rPr>
          <w:rFonts w:ascii="GillSansMT,Bold" w:eastAsia="Times New Roman" w:hAnsi="GillSansMT,Bold" w:cs="GillSansMT,Bold"/>
          <w:b/>
          <w:bCs/>
          <w:sz w:val="18"/>
          <w:szCs w:val="18"/>
          <w:lang w:val="es-ES" w:eastAsia="es-ES"/>
        </w:rPr>
      </w:pPr>
      <w:r w:rsidRPr="00F9689D">
        <w:rPr>
          <w:rFonts w:ascii="GillSansMT,Bold" w:eastAsia="Times New Roman" w:hAnsi="GillSansMT,Bold" w:cs="GillSansMT,Bold"/>
          <w:b/>
          <w:bCs/>
          <w:sz w:val="18"/>
          <w:szCs w:val="18"/>
          <w:lang w:val="es-ES" w:eastAsia="es-ES"/>
        </w:rPr>
        <w:t xml:space="preserve">(  ) NO. Cláusula aplicable para “Protección de datos sin acceso a datos personales” </w:t>
      </w:r>
    </w:p>
    <w:p w14:paraId="3179874B" w14:textId="77777777" w:rsidR="00AB6957" w:rsidRDefault="00AB6957" w:rsidP="00AB6957">
      <w:pPr>
        <w:rPr>
          <w:rFonts w:ascii="GillSansMT,Bold" w:eastAsia="Times New Roman" w:hAnsi="GillSansMT,Bold" w:cs="GillSansMT,Bold"/>
          <w:b/>
          <w:bCs/>
          <w:sz w:val="18"/>
          <w:szCs w:val="18"/>
          <w:lang w:val="es-ES" w:eastAsia="es-ES"/>
        </w:rPr>
      </w:pPr>
    </w:p>
    <w:p w14:paraId="1E480743" w14:textId="77777777" w:rsidR="00AB6957" w:rsidRPr="00F9689D" w:rsidRDefault="00AB6957" w:rsidP="00AB6957">
      <w:pPr>
        <w:rPr>
          <w:rFonts w:ascii="GillSansMT,Bold" w:eastAsia="Times New Roman" w:hAnsi="GillSansMT,Bold" w:cs="GillSansMT,Bold"/>
          <w:b/>
          <w:bCs/>
          <w:sz w:val="18"/>
          <w:szCs w:val="18"/>
          <w:lang w:val="es-ES" w:eastAsia="es-ES"/>
        </w:rPr>
      </w:pPr>
      <w:r w:rsidRPr="00F9689D">
        <w:rPr>
          <w:rFonts w:ascii="GillSansMT,Bold" w:eastAsia="Times New Roman" w:hAnsi="GillSansMT,Bold" w:cs="GillSansMT,Bold"/>
          <w:b/>
          <w:bCs/>
          <w:sz w:val="18"/>
          <w:szCs w:val="18"/>
          <w:lang w:val="es-ES" w:eastAsia="es-ES"/>
        </w:rPr>
        <w:t>(  ) SÍ. Cláusula aplicable para “Protección de datos con acceso a datos personales”</w:t>
      </w:r>
    </w:p>
    <w:p w14:paraId="4C4B65F6" w14:textId="77777777" w:rsidR="00AB6957" w:rsidRDefault="00AB6957" w:rsidP="00AB6957">
      <w:pPr>
        <w:autoSpaceDE w:val="0"/>
        <w:autoSpaceDN w:val="0"/>
        <w:adjustRightInd w:val="0"/>
        <w:rPr>
          <w:rFonts w:ascii="Gill Sans MT" w:hAnsi="Gill Sans MT" w:cstheme="minorHAnsi"/>
          <w:i/>
          <w:color w:val="4F81BD" w:themeColor="accent1"/>
          <w:sz w:val="18"/>
          <w:szCs w:val="18"/>
          <w:lang w:val="es-ES"/>
        </w:rPr>
      </w:pPr>
      <w:r w:rsidRPr="0004494D">
        <w:rPr>
          <w:rFonts w:ascii="Gill Sans MT" w:eastAsia="Times New Roman" w:hAnsi="Gill Sans MT" w:cs="GillSansMT,Bold"/>
          <w:bCs/>
          <w:sz w:val="18"/>
          <w:szCs w:val="18"/>
          <w:lang w:val="es-ES" w:eastAsia="es-ES"/>
        </w:rPr>
        <w:t>El presente contrato basado requiere tratamiento de datos personales. La finalidad para la cual se ceden dichos datos es:</w:t>
      </w:r>
      <w:r w:rsidRPr="00F9689D">
        <w:rPr>
          <w:rFonts w:ascii="GillSansMT,Bold" w:eastAsia="Times New Roman" w:hAnsi="GillSansMT,Bold" w:cs="GillSansMT,Bold"/>
          <w:bCs/>
          <w:sz w:val="18"/>
          <w:szCs w:val="18"/>
          <w:lang w:val="es-ES" w:eastAsia="es-ES"/>
        </w:rPr>
        <w:t xml:space="preserve"> </w:t>
      </w:r>
      <w:r w:rsidRPr="007D265A">
        <w:rPr>
          <w:rFonts w:ascii="Gill Sans MT" w:eastAsia="Times New Roman" w:hAnsi="Gill Sans MT" w:cs="Verdana"/>
          <w:bCs/>
          <w:i/>
          <w:color w:val="4F81BD" w:themeColor="accent1"/>
          <w:kern w:val="32"/>
          <w:sz w:val="18"/>
          <w:szCs w:val="18"/>
          <w:lang w:val="es-ES" w:eastAsia="es-ES"/>
        </w:rPr>
        <w:t>(identificar finalidad)</w:t>
      </w:r>
      <w:r w:rsidRPr="002E7150">
        <w:rPr>
          <w:rFonts w:ascii="GillSansMT,Bold" w:eastAsia="Times New Roman" w:hAnsi="GillSansMT,Bold" w:cs="GillSansMT,Bold"/>
          <w:bCs/>
          <w:color w:val="0070C0"/>
          <w:sz w:val="18"/>
          <w:szCs w:val="18"/>
          <w:lang w:val="es-ES" w:eastAsia="es-ES"/>
        </w:rPr>
        <w:t xml:space="preserve"> </w:t>
      </w:r>
      <w:r w:rsidRPr="00F9689D">
        <w:rPr>
          <w:rFonts w:ascii="Gill Sans MT" w:hAnsi="Gill Sans MT" w:cstheme="minorHAnsi"/>
          <w:i/>
          <w:color w:val="4F81BD" w:themeColor="accent1"/>
          <w:sz w:val="18"/>
          <w:szCs w:val="18"/>
          <w:lang w:val="es-ES"/>
        </w:rPr>
        <w:t>…………………………………………………………………………………………………………………………………………………………………………………………..</w:t>
      </w:r>
    </w:p>
    <w:p w14:paraId="0393794B" w14:textId="77777777" w:rsidR="004F6441" w:rsidRPr="00F9689D" w:rsidRDefault="004F6441" w:rsidP="00AB6957">
      <w:pPr>
        <w:autoSpaceDE w:val="0"/>
        <w:autoSpaceDN w:val="0"/>
        <w:adjustRightInd w:val="0"/>
        <w:rPr>
          <w:rFonts w:ascii="Gill Sans MT" w:hAnsi="Gill Sans MT" w:cstheme="minorHAnsi"/>
          <w:i/>
          <w:color w:val="4F81BD" w:themeColor="accent1"/>
          <w:sz w:val="18"/>
          <w:szCs w:val="18"/>
          <w:lang w:val="es-ES"/>
        </w:rPr>
      </w:pPr>
    </w:p>
    <w:p w14:paraId="4BA0ED70" w14:textId="77777777" w:rsidR="00AB6957" w:rsidRDefault="00AB6957" w:rsidP="001C238D">
      <w:pPr>
        <w:pStyle w:val="Prrafodelista"/>
        <w:numPr>
          <w:ilvl w:val="0"/>
          <w:numId w:val="2"/>
        </w:numPr>
        <w:rPr>
          <w:rFonts w:ascii="Gill Sans MT" w:eastAsia="Times New Roman" w:hAnsi="Gill Sans MT" w:cs="Verdana"/>
          <w:sz w:val="18"/>
          <w:szCs w:val="18"/>
          <w:lang w:val="es-ES" w:eastAsia="es-ES"/>
        </w:rPr>
      </w:pPr>
      <w:r w:rsidRPr="00430580">
        <w:rPr>
          <w:rFonts w:ascii="Gill Sans MT" w:eastAsia="Times New Roman" w:hAnsi="Gill Sans MT" w:cs="Verdana"/>
          <w:b/>
          <w:caps/>
          <w:sz w:val="18"/>
          <w:szCs w:val="18"/>
          <w:lang w:val="es-ES" w:eastAsia="es-ES"/>
        </w:rPr>
        <w:t>PLAZO Y HORA LÍMITE DE PRESENTACIÓN DE OFERTAS</w:t>
      </w:r>
      <w:r w:rsidRPr="00430580">
        <w:rPr>
          <w:rFonts w:ascii="Gill Sans MT" w:eastAsia="Times New Roman" w:hAnsi="Gill Sans MT" w:cs="Verdana"/>
          <w:sz w:val="18"/>
          <w:szCs w:val="18"/>
          <w:lang w:val="es-ES" w:eastAsia="es-ES"/>
        </w:rPr>
        <w:t xml:space="preserve"> </w:t>
      </w:r>
    </w:p>
    <w:p w14:paraId="77C1CE8E" w14:textId="77777777" w:rsidR="002A3EA6" w:rsidRPr="002A3EA6" w:rsidRDefault="002A3EA6" w:rsidP="002A3EA6">
      <w:pPr>
        <w:rPr>
          <w:rFonts w:ascii="Gill Sans MT" w:eastAsia="Times New Roman" w:hAnsi="Gill Sans MT" w:cs="Verdana"/>
          <w:sz w:val="18"/>
          <w:szCs w:val="18"/>
          <w:lang w:val="es-ES" w:eastAsia="es-ES"/>
        </w:rPr>
      </w:pPr>
    </w:p>
    <w:p w14:paraId="611E1ADD" w14:textId="0CDA21F3" w:rsidR="00AB6957" w:rsidRDefault="00AB6957" w:rsidP="00AB6957">
      <w:pPr>
        <w:jc w:val="both"/>
        <w:rPr>
          <w:rFonts w:ascii="Gill Sans MT" w:eastAsia="Times New Roman" w:hAnsi="Gill Sans MT" w:cs="Verdana"/>
          <w:sz w:val="20"/>
          <w:szCs w:val="20"/>
          <w:lang w:val="es-ES" w:eastAsia="es-ES"/>
        </w:rPr>
      </w:pPr>
      <w:r w:rsidRPr="0004494D">
        <w:rPr>
          <w:rFonts w:ascii="Gill Sans MT" w:eastAsia="Times New Roman" w:hAnsi="Gill Sans MT" w:cs="Verdana"/>
          <w:sz w:val="20"/>
          <w:szCs w:val="20"/>
          <w:lang w:val="es-ES" w:eastAsia="es-ES"/>
        </w:rPr>
        <w:t xml:space="preserve">XX días </w:t>
      </w:r>
      <w:r w:rsidR="000475A9">
        <w:rPr>
          <w:rFonts w:ascii="Gill Sans MT" w:eastAsia="Times New Roman" w:hAnsi="Gill Sans MT" w:cs="Verdana"/>
          <w:sz w:val="20"/>
          <w:szCs w:val="20"/>
          <w:lang w:val="es-ES" w:eastAsia="es-ES"/>
        </w:rPr>
        <w:t xml:space="preserve">(  ) naturales </w:t>
      </w:r>
      <w:r w:rsidR="000475A9" w:rsidRPr="000475A9">
        <w:rPr>
          <w:rFonts w:ascii="Gill Sans MT" w:eastAsia="Times New Roman" w:hAnsi="Gill Sans MT" w:cs="Verdana"/>
          <w:bCs/>
          <w:i/>
          <w:kern w:val="32"/>
          <w:sz w:val="18"/>
          <w:szCs w:val="18"/>
          <w:lang w:val="es-ES" w:eastAsia="es-ES"/>
        </w:rPr>
        <w:t>/</w:t>
      </w:r>
      <w:r w:rsidR="000475A9">
        <w:rPr>
          <w:rFonts w:ascii="Gill Sans MT" w:eastAsia="Times New Roman" w:hAnsi="Gill Sans MT" w:cs="Verdana"/>
          <w:bCs/>
          <w:i/>
          <w:color w:val="4F81BD" w:themeColor="accent1"/>
          <w:kern w:val="32"/>
          <w:sz w:val="18"/>
          <w:szCs w:val="18"/>
          <w:lang w:val="es-ES" w:eastAsia="es-ES"/>
        </w:rPr>
        <w:t xml:space="preserve"> </w:t>
      </w:r>
      <w:r w:rsidRPr="0004494D">
        <w:rPr>
          <w:rFonts w:ascii="Gill Sans MT" w:eastAsia="Times New Roman" w:hAnsi="Gill Sans MT" w:cs="Verdana"/>
          <w:sz w:val="20"/>
          <w:szCs w:val="20"/>
          <w:lang w:val="es-ES" w:eastAsia="es-ES"/>
        </w:rPr>
        <w:t xml:space="preserve"> </w:t>
      </w:r>
      <w:r w:rsidR="000475A9">
        <w:rPr>
          <w:rFonts w:ascii="Gill Sans MT" w:eastAsia="Times New Roman" w:hAnsi="Gill Sans MT" w:cs="Verdana"/>
          <w:sz w:val="20"/>
          <w:szCs w:val="20"/>
          <w:lang w:val="es-ES" w:eastAsia="es-ES"/>
        </w:rPr>
        <w:t xml:space="preserve">(  ) hábiles </w:t>
      </w:r>
      <w:r w:rsidRPr="0004494D">
        <w:rPr>
          <w:rFonts w:ascii="Gill Sans MT" w:eastAsia="Times New Roman" w:hAnsi="Gill Sans MT" w:cs="Verdana"/>
          <w:sz w:val="20"/>
          <w:szCs w:val="20"/>
          <w:lang w:val="es-ES" w:eastAsia="es-ES"/>
        </w:rPr>
        <w:t xml:space="preserve">a contar desde el día siguiente a la fecha de notificación de la invitación por la PLACSP u otra plataforma a disposición del organismo. </w:t>
      </w:r>
    </w:p>
    <w:p w14:paraId="754F96DC" w14:textId="77777777" w:rsidR="00766550" w:rsidRDefault="00766550" w:rsidP="00AB6957">
      <w:pPr>
        <w:jc w:val="both"/>
        <w:rPr>
          <w:rFonts w:ascii="Gill Sans MT" w:eastAsia="Times New Roman" w:hAnsi="Gill Sans MT" w:cs="Verdana"/>
          <w:sz w:val="20"/>
          <w:szCs w:val="20"/>
          <w:lang w:val="es-ES" w:eastAsia="es-ES"/>
        </w:rPr>
      </w:pPr>
    </w:p>
    <w:p w14:paraId="5AF98519" w14:textId="77777777" w:rsidR="00AB6957" w:rsidRDefault="00AB6957" w:rsidP="00AB6957">
      <w:pPr>
        <w:jc w:val="both"/>
        <w:rPr>
          <w:rFonts w:ascii="Gill Sans MT" w:eastAsia="Times New Roman" w:hAnsi="Gill Sans MT" w:cs="Verdana"/>
          <w:bCs/>
          <w:i/>
          <w:color w:val="4F81BD" w:themeColor="accent1"/>
          <w:kern w:val="32"/>
          <w:sz w:val="18"/>
          <w:szCs w:val="18"/>
          <w:lang w:val="es-ES" w:eastAsia="es-ES"/>
        </w:rPr>
      </w:pPr>
      <w:r w:rsidRPr="00345549">
        <w:rPr>
          <w:rFonts w:ascii="Gill Sans MT" w:eastAsia="Times New Roman" w:hAnsi="Gill Sans MT" w:cs="Verdana"/>
          <w:bCs/>
          <w:i/>
          <w:color w:val="4F81BD" w:themeColor="accent1"/>
          <w:kern w:val="32"/>
          <w:sz w:val="18"/>
          <w:szCs w:val="18"/>
          <w:lang w:val="es-ES" w:eastAsia="es-ES"/>
        </w:rPr>
        <w:t>El plazo se determinará en función del presu</w:t>
      </w:r>
      <w:r>
        <w:rPr>
          <w:rFonts w:ascii="Gill Sans MT" w:eastAsia="Times New Roman" w:hAnsi="Gill Sans MT" w:cs="Verdana"/>
          <w:bCs/>
          <w:i/>
          <w:color w:val="4F81BD" w:themeColor="accent1"/>
          <w:kern w:val="32"/>
          <w:sz w:val="18"/>
          <w:szCs w:val="18"/>
          <w:lang w:val="es-ES" w:eastAsia="es-ES"/>
        </w:rPr>
        <w:t>puesto de licitación conforme a</w:t>
      </w:r>
      <w:r w:rsidRPr="00345549">
        <w:rPr>
          <w:rFonts w:ascii="Gill Sans MT" w:eastAsia="Times New Roman" w:hAnsi="Gill Sans MT" w:cs="Verdana"/>
          <w:bCs/>
          <w:i/>
          <w:color w:val="4F81BD" w:themeColor="accent1"/>
          <w:kern w:val="32"/>
          <w:sz w:val="18"/>
          <w:szCs w:val="18"/>
          <w:lang w:val="es-ES" w:eastAsia="es-ES"/>
        </w:rPr>
        <w:t xml:space="preserve">l epígrafe </w:t>
      </w:r>
      <w:r w:rsidR="00DC5283">
        <w:rPr>
          <w:rFonts w:ascii="Gill Sans MT" w:eastAsia="Times New Roman" w:hAnsi="Gill Sans MT" w:cs="Verdana"/>
          <w:bCs/>
          <w:i/>
          <w:color w:val="4F81BD" w:themeColor="accent1"/>
          <w:kern w:val="32"/>
          <w:sz w:val="18"/>
          <w:szCs w:val="18"/>
          <w:lang w:val="es-ES" w:eastAsia="es-ES"/>
        </w:rPr>
        <w:t>5</w:t>
      </w:r>
      <w:r w:rsidR="0047136F">
        <w:rPr>
          <w:rFonts w:ascii="Gill Sans MT" w:eastAsia="Times New Roman" w:hAnsi="Gill Sans MT" w:cs="Verdana"/>
          <w:bCs/>
          <w:i/>
          <w:color w:val="4F81BD" w:themeColor="accent1"/>
          <w:kern w:val="32"/>
          <w:sz w:val="18"/>
          <w:szCs w:val="18"/>
          <w:lang w:val="es-ES" w:eastAsia="es-ES"/>
        </w:rPr>
        <w:t>.</w:t>
      </w:r>
      <w:r w:rsidR="00DC5283">
        <w:rPr>
          <w:rFonts w:ascii="Gill Sans MT" w:eastAsia="Times New Roman" w:hAnsi="Gill Sans MT" w:cs="Verdana"/>
          <w:bCs/>
          <w:i/>
          <w:color w:val="4F81BD" w:themeColor="accent1"/>
          <w:kern w:val="32"/>
          <w:sz w:val="18"/>
          <w:szCs w:val="18"/>
          <w:lang w:val="es-ES" w:eastAsia="es-ES"/>
        </w:rPr>
        <w:t>2</w:t>
      </w:r>
      <w:r w:rsidR="0047136F">
        <w:rPr>
          <w:rFonts w:ascii="Gill Sans MT" w:eastAsia="Times New Roman" w:hAnsi="Gill Sans MT" w:cs="Verdana"/>
          <w:bCs/>
          <w:i/>
          <w:color w:val="4F81BD" w:themeColor="accent1"/>
          <w:kern w:val="32"/>
          <w:sz w:val="18"/>
          <w:szCs w:val="18"/>
          <w:lang w:val="es-ES" w:eastAsia="es-ES"/>
        </w:rPr>
        <w:t>.2</w:t>
      </w:r>
      <w:r w:rsidRPr="00A44BAC">
        <w:rPr>
          <w:rFonts w:ascii="Gill Sans MT" w:eastAsia="Times New Roman" w:hAnsi="Gill Sans MT" w:cs="Verdana"/>
          <w:bCs/>
          <w:i/>
          <w:color w:val="4F81BD" w:themeColor="accent1"/>
          <w:kern w:val="32"/>
          <w:sz w:val="18"/>
          <w:szCs w:val="18"/>
          <w:lang w:val="es-ES" w:eastAsia="es-ES"/>
        </w:rPr>
        <w:t xml:space="preserve">. </w:t>
      </w:r>
      <w:r w:rsidRPr="00345549">
        <w:rPr>
          <w:rFonts w:ascii="Gill Sans MT" w:eastAsia="Times New Roman" w:hAnsi="Gill Sans MT" w:cs="Verdana"/>
          <w:bCs/>
          <w:i/>
          <w:color w:val="4F81BD" w:themeColor="accent1"/>
          <w:kern w:val="32"/>
          <w:sz w:val="18"/>
          <w:szCs w:val="18"/>
          <w:lang w:val="es-ES" w:eastAsia="es-ES"/>
        </w:rPr>
        <w:t xml:space="preserve">del documento de </w:t>
      </w:r>
      <w:r>
        <w:rPr>
          <w:rFonts w:ascii="Gill Sans MT" w:eastAsia="Times New Roman" w:hAnsi="Gill Sans MT" w:cs="Verdana"/>
          <w:bCs/>
          <w:i/>
          <w:color w:val="4F81BD" w:themeColor="accent1"/>
          <w:kern w:val="32"/>
          <w:sz w:val="18"/>
          <w:szCs w:val="18"/>
          <w:lang w:val="es-ES" w:eastAsia="es-ES"/>
        </w:rPr>
        <w:t>I</w:t>
      </w:r>
      <w:r w:rsidRPr="00345549">
        <w:rPr>
          <w:rFonts w:ascii="Gill Sans MT" w:eastAsia="Times New Roman" w:hAnsi="Gill Sans MT" w:cs="Verdana"/>
          <w:bCs/>
          <w:i/>
          <w:color w:val="4F81BD" w:themeColor="accent1"/>
          <w:kern w:val="32"/>
          <w:sz w:val="18"/>
          <w:szCs w:val="18"/>
          <w:lang w:val="es-ES" w:eastAsia="es-ES"/>
        </w:rPr>
        <w:t>nstrucciones</w:t>
      </w:r>
      <w:r w:rsidR="0047136F">
        <w:rPr>
          <w:rFonts w:ascii="Gill Sans MT" w:eastAsia="Times New Roman" w:hAnsi="Gill Sans MT" w:cs="Verdana"/>
          <w:bCs/>
          <w:i/>
          <w:color w:val="4F81BD" w:themeColor="accent1"/>
          <w:kern w:val="32"/>
          <w:sz w:val="18"/>
          <w:szCs w:val="18"/>
          <w:lang w:val="es-ES" w:eastAsia="es-ES"/>
        </w:rPr>
        <w:t xml:space="preserve">. </w:t>
      </w:r>
    </w:p>
    <w:p w14:paraId="3173F0BE" w14:textId="77777777" w:rsidR="0092795E" w:rsidRDefault="0092795E" w:rsidP="00AB6957">
      <w:pPr>
        <w:jc w:val="both"/>
        <w:rPr>
          <w:rFonts w:ascii="Gill Sans MT" w:eastAsia="Times New Roman" w:hAnsi="Gill Sans MT" w:cs="Verdana"/>
          <w:bCs/>
          <w:i/>
          <w:color w:val="4F81BD" w:themeColor="accent1"/>
          <w:kern w:val="32"/>
          <w:sz w:val="18"/>
          <w:szCs w:val="18"/>
          <w:lang w:val="es-ES" w:eastAsia="es-ES"/>
        </w:rPr>
      </w:pPr>
    </w:p>
    <w:p w14:paraId="47E768A3" w14:textId="77777777" w:rsidR="00AB6957" w:rsidRDefault="00AB6957" w:rsidP="00AB6957">
      <w:pPr>
        <w:jc w:val="both"/>
        <w:rPr>
          <w:rFonts w:ascii="Gill Sans MT" w:eastAsia="Times New Roman" w:hAnsi="Gill Sans MT" w:cs="Verdana"/>
          <w:bCs/>
          <w:i/>
          <w:color w:val="4F81BD" w:themeColor="accent1"/>
          <w:kern w:val="32"/>
          <w:sz w:val="18"/>
          <w:szCs w:val="18"/>
          <w:lang w:val="es-ES" w:eastAsia="es-ES"/>
        </w:rPr>
      </w:pPr>
      <w:r w:rsidRPr="00345549">
        <w:rPr>
          <w:rFonts w:ascii="Gill Sans MT" w:eastAsia="Times New Roman" w:hAnsi="Gill Sans MT" w:cs="Verdana"/>
          <w:bCs/>
          <w:i/>
          <w:color w:val="4F81BD" w:themeColor="accent1"/>
          <w:kern w:val="32"/>
          <w:sz w:val="18"/>
          <w:szCs w:val="18"/>
          <w:lang w:val="es-ES" w:eastAsia="es-ES"/>
        </w:rPr>
        <w:t>Se recuerda que los sábados no computan como días hábiles. En el supuesto de indicarse además del día de fin del plazo la hora concreta de finalización de presentación de proposiciones, no se deberá computar el último día a no ser que se haya indicado como hora fin las 23:59 horas</w:t>
      </w:r>
      <w:r>
        <w:rPr>
          <w:rFonts w:ascii="Gill Sans MT" w:eastAsia="Times New Roman" w:hAnsi="Gill Sans MT" w:cs="Verdana"/>
          <w:bCs/>
          <w:i/>
          <w:color w:val="4F81BD" w:themeColor="accent1"/>
          <w:kern w:val="32"/>
          <w:sz w:val="18"/>
          <w:szCs w:val="18"/>
          <w:lang w:val="es-ES" w:eastAsia="es-ES"/>
        </w:rPr>
        <w:t>.</w:t>
      </w:r>
    </w:p>
    <w:p w14:paraId="13A61739" w14:textId="77777777" w:rsidR="00AB6957" w:rsidRDefault="00AB6957" w:rsidP="00AB6957">
      <w:pPr>
        <w:jc w:val="both"/>
        <w:rPr>
          <w:rFonts w:ascii="Gill Sans MT" w:eastAsia="Times New Roman" w:hAnsi="Gill Sans MT" w:cs="Verdana"/>
          <w:bCs/>
          <w:i/>
          <w:color w:val="4F81BD" w:themeColor="accent1"/>
          <w:kern w:val="32"/>
          <w:sz w:val="18"/>
          <w:szCs w:val="18"/>
          <w:lang w:val="es-ES" w:eastAsia="es-ES"/>
        </w:rPr>
      </w:pPr>
    </w:p>
    <w:p w14:paraId="65D5AFA9" w14:textId="77777777" w:rsidR="00AB6957" w:rsidRPr="00430580" w:rsidRDefault="00AB6957" w:rsidP="001C238D">
      <w:pPr>
        <w:pStyle w:val="Prrafodelista"/>
        <w:numPr>
          <w:ilvl w:val="0"/>
          <w:numId w:val="2"/>
        </w:numPr>
        <w:rPr>
          <w:rFonts w:ascii="Gill Sans MT" w:eastAsia="Times New Roman" w:hAnsi="Gill Sans MT" w:cs="Verdana"/>
          <w:b/>
          <w:caps/>
          <w:color w:val="0070C0"/>
          <w:sz w:val="18"/>
          <w:szCs w:val="18"/>
          <w:lang w:val="es-ES" w:eastAsia="es-ES"/>
        </w:rPr>
      </w:pPr>
      <w:r w:rsidRPr="00430580">
        <w:rPr>
          <w:rFonts w:ascii="Gill Sans MT" w:eastAsia="Times New Roman" w:hAnsi="Gill Sans MT" w:cs="Verdana"/>
          <w:b/>
          <w:caps/>
          <w:sz w:val="18"/>
          <w:szCs w:val="18"/>
          <w:lang w:val="es-ES" w:eastAsia="es-ES"/>
        </w:rPr>
        <w:t xml:space="preserve">FORMA DE PRESENTACIÓN Y CONTENIDO DE LAS OFERTAS </w:t>
      </w:r>
    </w:p>
    <w:p w14:paraId="51C0CAF3" w14:textId="77777777" w:rsidR="00AB6957" w:rsidRDefault="00AB6957" w:rsidP="00AB6957">
      <w:pPr>
        <w:jc w:val="both"/>
        <w:rPr>
          <w:rFonts w:ascii="Gill Sans MT" w:eastAsia="Times New Roman" w:hAnsi="Gill Sans MT" w:cs="Verdana"/>
          <w:b/>
          <w:caps/>
          <w:color w:val="0070C0"/>
          <w:sz w:val="18"/>
          <w:szCs w:val="18"/>
          <w:lang w:val="es-ES" w:eastAsia="es-ES"/>
        </w:rPr>
      </w:pPr>
    </w:p>
    <w:p w14:paraId="6C369CF9" w14:textId="77777777" w:rsidR="00E00302" w:rsidRDefault="00E00302" w:rsidP="00E00302">
      <w:pPr>
        <w:jc w:val="both"/>
        <w:rPr>
          <w:rFonts w:ascii="Gill Sans MT" w:eastAsia="Times New Roman" w:hAnsi="Gill Sans MT" w:cs="Verdana"/>
          <w:sz w:val="20"/>
          <w:szCs w:val="20"/>
          <w:lang w:val="es-ES" w:eastAsia="es-ES"/>
        </w:rPr>
      </w:pPr>
      <w:r>
        <w:rPr>
          <w:rFonts w:ascii="Gill Sans MT" w:eastAsia="Times New Roman" w:hAnsi="Gill Sans MT" w:cs="Verdana"/>
          <w:sz w:val="20"/>
          <w:szCs w:val="20"/>
          <w:lang w:val="es-ES" w:eastAsia="es-ES"/>
        </w:rPr>
        <w:t>Las ofertas se presentarán preferentemente a través de la PLACSP o plataforma de contratación a disposición del organismo que cumpla los requisitos establecidos en la Ley 9/2017, de 8 de noviembre, de Contratos del Sector Público (LCSP).</w:t>
      </w:r>
    </w:p>
    <w:p w14:paraId="1E34A9C5" w14:textId="2D6B9C44" w:rsidR="00E00302" w:rsidRDefault="00E00302" w:rsidP="00E00302">
      <w:pPr>
        <w:jc w:val="both"/>
        <w:rPr>
          <w:i/>
          <w:color w:val="0070C0"/>
          <w:sz w:val="18"/>
          <w:szCs w:val="18"/>
          <w:lang w:val="es-ES"/>
        </w:rPr>
      </w:pPr>
      <w:r>
        <w:rPr>
          <w:rFonts w:ascii="Gill Sans MT" w:eastAsia="Times New Roman" w:hAnsi="Gill Sans MT" w:cs="Verdana"/>
          <w:sz w:val="20"/>
          <w:szCs w:val="20"/>
          <w:lang w:val="es-ES" w:eastAsia="es-ES"/>
        </w:rPr>
        <w:t>Las ofertas deberán firmarse electrónicamente por el representante legal de la empresa</w:t>
      </w:r>
      <w:r>
        <w:rPr>
          <w:rStyle w:val="Refdenotaalpie"/>
          <w:rFonts w:ascii="Gill Sans MT" w:eastAsia="Times New Roman" w:hAnsi="Gill Sans MT" w:cs="Verdana"/>
          <w:sz w:val="20"/>
          <w:szCs w:val="20"/>
          <w:lang w:val="es-ES" w:eastAsia="es-ES"/>
        </w:rPr>
        <w:footnoteReference w:id="4"/>
      </w:r>
      <w:r>
        <w:rPr>
          <w:rFonts w:ascii="Gill Sans MT" w:eastAsia="Times New Roman" w:hAnsi="Gill Sans MT" w:cs="Verdana"/>
          <w:sz w:val="18"/>
          <w:szCs w:val="18"/>
          <w:lang w:val="es-ES" w:eastAsia="es-ES"/>
        </w:rPr>
        <w:t>.</w:t>
      </w:r>
      <w:r>
        <w:rPr>
          <w:i/>
          <w:color w:val="0070C0"/>
          <w:sz w:val="18"/>
          <w:szCs w:val="18"/>
          <w:lang w:val="es-ES"/>
        </w:rPr>
        <w:t xml:space="preserve"> </w:t>
      </w:r>
    </w:p>
    <w:p w14:paraId="14569B92" w14:textId="77777777" w:rsidR="00CF5121" w:rsidRDefault="00CF5121" w:rsidP="00E00302">
      <w:pPr>
        <w:jc w:val="both"/>
        <w:rPr>
          <w:i/>
          <w:color w:val="0070C0"/>
          <w:sz w:val="18"/>
          <w:szCs w:val="18"/>
          <w:lang w:val="es-ES"/>
        </w:rPr>
      </w:pPr>
    </w:p>
    <w:p w14:paraId="1F04CE6A" w14:textId="3DF59511" w:rsidR="00BF1DCF" w:rsidRDefault="00BF1DCF" w:rsidP="00E00302">
      <w:pPr>
        <w:jc w:val="both"/>
        <w:rPr>
          <w:i/>
          <w:sz w:val="18"/>
          <w:szCs w:val="18"/>
          <w:lang w:val="es-ES"/>
        </w:rPr>
      </w:pPr>
    </w:p>
    <w:p w14:paraId="11647543" w14:textId="6372DD9B" w:rsidR="00D84D6E" w:rsidRDefault="00D84D6E" w:rsidP="00E00302">
      <w:pPr>
        <w:jc w:val="both"/>
        <w:rPr>
          <w:i/>
          <w:sz w:val="18"/>
          <w:szCs w:val="18"/>
          <w:lang w:val="es-ES"/>
        </w:rPr>
      </w:pPr>
    </w:p>
    <w:p w14:paraId="48AC6B9C" w14:textId="77777777" w:rsidR="00D84D6E" w:rsidRDefault="00D84D6E" w:rsidP="00E00302">
      <w:pPr>
        <w:jc w:val="both"/>
        <w:rPr>
          <w:i/>
          <w:sz w:val="18"/>
          <w:szCs w:val="18"/>
          <w:lang w:val="es-ES"/>
        </w:rPr>
      </w:pPr>
    </w:p>
    <w:p w14:paraId="496630A1" w14:textId="77777777" w:rsidR="00BF1DCF" w:rsidRPr="004A1134" w:rsidRDefault="00BF1DCF" w:rsidP="00E00302">
      <w:pPr>
        <w:jc w:val="both"/>
        <w:rPr>
          <w:i/>
          <w:sz w:val="18"/>
          <w:szCs w:val="18"/>
          <w:lang w:val="es-ES"/>
        </w:rPr>
      </w:pPr>
    </w:p>
    <w:p w14:paraId="3399E432" w14:textId="77777777" w:rsidR="00BA0865" w:rsidRPr="004E3379" w:rsidRDefault="00BA0865" w:rsidP="00BA0865">
      <w:pPr>
        <w:jc w:val="both"/>
        <w:rPr>
          <w:rFonts w:ascii="Gill Sans MT" w:eastAsia="Times New Roman" w:hAnsi="Gill Sans MT" w:cs="Verdana"/>
          <w:sz w:val="20"/>
          <w:szCs w:val="20"/>
          <w:lang w:val="es-ES" w:eastAsia="es-ES"/>
        </w:rPr>
      </w:pPr>
      <w:r w:rsidRPr="004E3379">
        <w:rPr>
          <w:rFonts w:ascii="Gill Sans MT" w:eastAsia="Times New Roman" w:hAnsi="Gill Sans MT" w:cs="Verdana"/>
          <w:sz w:val="20"/>
          <w:szCs w:val="20"/>
          <w:lang w:val="es-ES" w:eastAsia="es-ES"/>
        </w:rPr>
        <w:t xml:space="preserve">Las ofertas contendrán la siguiente información de los </w:t>
      </w:r>
      <w:r w:rsidRPr="004E3379">
        <w:rPr>
          <w:rFonts w:ascii="Gill Sans MT" w:eastAsia="Times New Roman" w:hAnsi="Gill Sans MT" w:cs="Verdana"/>
          <w:sz w:val="20"/>
          <w:szCs w:val="20"/>
          <w:u w:val="single"/>
          <w:lang w:val="es-ES" w:eastAsia="es-ES"/>
        </w:rPr>
        <w:t>suministros</w:t>
      </w:r>
      <w:r w:rsidRPr="004E3379">
        <w:rPr>
          <w:rFonts w:ascii="Gill Sans MT" w:eastAsia="Times New Roman" w:hAnsi="Gill Sans MT" w:cs="Verdana"/>
          <w:sz w:val="20"/>
          <w:szCs w:val="20"/>
          <w:lang w:val="es-ES" w:eastAsia="es-ES"/>
        </w:rPr>
        <w:t xml:space="preserve">: </w:t>
      </w:r>
    </w:p>
    <w:p w14:paraId="31D40E55" w14:textId="77777777" w:rsidR="00BA0865" w:rsidRPr="004E3379" w:rsidRDefault="00BA0865" w:rsidP="00BA0865">
      <w:pPr>
        <w:jc w:val="both"/>
        <w:rPr>
          <w:rFonts w:ascii="Gill Sans MT" w:eastAsia="Times New Roman" w:hAnsi="Gill Sans MT" w:cs="Verdana"/>
          <w:sz w:val="20"/>
          <w:szCs w:val="20"/>
          <w:lang w:val="es-ES" w:eastAsia="es-ES"/>
        </w:rPr>
      </w:pPr>
    </w:p>
    <w:p w14:paraId="2F36A740" w14:textId="55F9AB5D" w:rsidR="00BA0865" w:rsidRPr="004E3379" w:rsidRDefault="00BA0865" w:rsidP="001C238D">
      <w:pPr>
        <w:numPr>
          <w:ilvl w:val="0"/>
          <w:numId w:val="3"/>
        </w:numPr>
        <w:jc w:val="both"/>
        <w:rPr>
          <w:rFonts w:ascii="Gill Sans MT" w:eastAsia="Times New Roman" w:hAnsi="Gill Sans MT" w:cs="Verdana"/>
          <w:sz w:val="20"/>
          <w:szCs w:val="20"/>
          <w:lang w:val="es-ES" w:eastAsia="es-ES"/>
        </w:rPr>
      </w:pPr>
      <w:r w:rsidRPr="004E3379">
        <w:rPr>
          <w:rFonts w:ascii="Gill Sans MT" w:eastAsia="Times New Roman" w:hAnsi="Gill Sans MT" w:cs="Verdana"/>
          <w:sz w:val="20"/>
          <w:szCs w:val="20"/>
          <w:lang w:val="es-ES" w:eastAsia="es-ES"/>
        </w:rPr>
        <w:t xml:space="preserve">Relación de los distintos componentes de la prestación indicándose la identificación de los productos ofertados que corresponden a las claves adjudicadas, descripción corta de los productos, el número de unidades, así como los precios unitarios ofertados. Si se oferta descuento respecto al precio del catálogo deberá añadirse la clave identificativa del mismo y el importe total del descuento ofertado. </w:t>
      </w:r>
    </w:p>
    <w:p w14:paraId="5EBB09F4" w14:textId="77777777" w:rsidR="00BA0865" w:rsidRPr="004E3379" w:rsidRDefault="00BA0865" w:rsidP="00BA0865">
      <w:pPr>
        <w:jc w:val="both"/>
        <w:rPr>
          <w:rFonts w:ascii="Gill Sans MT" w:eastAsia="Times New Roman" w:hAnsi="Gill Sans MT" w:cs="Verdana"/>
          <w:strike/>
          <w:sz w:val="20"/>
          <w:szCs w:val="20"/>
          <w:lang w:val="es-ES" w:eastAsia="es-ES"/>
        </w:rPr>
      </w:pPr>
    </w:p>
    <w:p w14:paraId="772C9B03" w14:textId="366B9961" w:rsidR="00BA0865" w:rsidRPr="004E3379" w:rsidRDefault="00BA0865" w:rsidP="001C238D">
      <w:pPr>
        <w:numPr>
          <w:ilvl w:val="0"/>
          <w:numId w:val="7"/>
        </w:numPr>
        <w:jc w:val="both"/>
        <w:rPr>
          <w:rFonts w:ascii="Gill Sans MT" w:eastAsia="Times New Roman" w:hAnsi="Gill Sans MT" w:cs="Verdana"/>
          <w:sz w:val="20"/>
          <w:szCs w:val="20"/>
          <w:lang w:val="es-ES" w:eastAsia="es-ES"/>
        </w:rPr>
      </w:pPr>
      <w:r w:rsidRPr="004E3379">
        <w:rPr>
          <w:rFonts w:ascii="Gill Sans MT" w:eastAsia="Times New Roman" w:hAnsi="Gill Sans MT" w:cs="Verdana"/>
          <w:sz w:val="20"/>
          <w:szCs w:val="20"/>
          <w:lang w:val="es-ES" w:eastAsia="es-ES"/>
        </w:rPr>
        <w:t>Indicar, expresamente, cualquier otra documentación adicional requerida (o enlaces a la información electrónica</w:t>
      </w:r>
      <w:r w:rsidR="004E3379">
        <w:rPr>
          <w:rFonts w:ascii="Gill Sans MT" w:eastAsia="Times New Roman" w:hAnsi="Gill Sans MT" w:cs="Verdana"/>
          <w:sz w:val="20"/>
          <w:szCs w:val="20"/>
          <w:lang w:val="es-ES" w:eastAsia="es-ES"/>
        </w:rPr>
        <w:t>)</w:t>
      </w:r>
      <w:r w:rsidRPr="004E3379">
        <w:rPr>
          <w:rFonts w:ascii="Gill Sans MT" w:eastAsia="Times New Roman" w:hAnsi="Gill Sans MT" w:cs="Verdana"/>
          <w:sz w:val="20"/>
          <w:szCs w:val="20"/>
          <w:lang w:val="es-ES" w:eastAsia="es-ES"/>
        </w:rPr>
        <w:t xml:space="preserve">, </w:t>
      </w:r>
      <w:r w:rsidR="004E3379">
        <w:rPr>
          <w:rFonts w:ascii="Gill Sans MT" w:eastAsia="Times New Roman" w:hAnsi="Gill Sans MT" w:cs="Verdana"/>
          <w:sz w:val="20"/>
          <w:szCs w:val="20"/>
          <w:lang w:val="es-ES" w:eastAsia="es-ES"/>
        </w:rPr>
        <w:t xml:space="preserve">referida a la instalación o puesta a punto de los equipos, o </w:t>
      </w:r>
      <w:r w:rsidR="004E3379" w:rsidRPr="004E3379">
        <w:rPr>
          <w:rFonts w:ascii="Gill Sans MT" w:eastAsia="Times New Roman" w:hAnsi="Gill Sans MT" w:cs="Verdana"/>
          <w:sz w:val="20"/>
          <w:szCs w:val="20"/>
          <w:lang w:val="es-ES" w:eastAsia="es-ES"/>
        </w:rPr>
        <w:t xml:space="preserve">en su caso, de los accesorios </w:t>
      </w:r>
      <w:r w:rsidR="004E3379">
        <w:rPr>
          <w:rFonts w:ascii="Gill Sans MT" w:eastAsia="Times New Roman" w:hAnsi="Gill Sans MT" w:cs="Verdana"/>
          <w:sz w:val="20"/>
          <w:szCs w:val="20"/>
          <w:lang w:val="es-ES" w:eastAsia="es-ES"/>
        </w:rPr>
        <w:t xml:space="preserve">indispensables para la adecuada ejecución del contrato. </w:t>
      </w:r>
    </w:p>
    <w:p w14:paraId="0543B0FD" w14:textId="77777777" w:rsidR="00BA0865" w:rsidRPr="004E3379" w:rsidRDefault="00BA0865" w:rsidP="00BA0865">
      <w:pPr>
        <w:jc w:val="both"/>
        <w:rPr>
          <w:rFonts w:ascii="Gill Sans MT" w:eastAsia="Times New Roman" w:hAnsi="Gill Sans MT" w:cs="Verdana"/>
          <w:sz w:val="20"/>
          <w:szCs w:val="20"/>
          <w:lang w:val="es-ES" w:eastAsia="es-ES"/>
        </w:rPr>
      </w:pPr>
    </w:p>
    <w:p w14:paraId="628B8DE3" w14:textId="77777777" w:rsidR="00BA0865" w:rsidRPr="00BA0865" w:rsidRDefault="00BA0865" w:rsidP="001C238D">
      <w:pPr>
        <w:numPr>
          <w:ilvl w:val="0"/>
          <w:numId w:val="3"/>
        </w:numPr>
        <w:jc w:val="both"/>
        <w:rPr>
          <w:rFonts w:ascii="Gill Sans MT" w:eastAsia="Times New Roman" w:hAnsi="Gill Sans MT" w:cs="Verdana"/>
          <w:sz w:val="20"/>
          <w:szCs w:val="20"/>
          <w:lang w:val="es-ES" w:eastAsia="es-ES"/>
        </w:rPr>
      </w:pPr>
      <w:r w:rsidRPr="00BA0865">
        <w:rPr>
          <w:rFonts w:ascii="Gill Sans MT" w:eastAsia="Times New Roman" w:hAnsi="Gill Sans MT" w:cs="Verdana"/>
          <w:sz w:val="20"/>
          <w:szCs w:val="20"/>
          <w:lang w:val="es-ES" w:eastAsia="es-ES"/>
        </w:rPr>
        <w:t>Las ofertas se presentarán en el modelo del acuerdo marco.</w:t>
      </w:r>
    </w:p>
    <w:p w14:paraId="1ECF3953" w14:textId="77777777" w:rsidR="00BA0865" w:rsidRPr="00BA0865" w:rsidRDefault="00BA0865" w:rsidP="00BA0865">
      <w:pPr>
        <w:ind w:left="720"/>
        <w:jc w:val="both"/>
        <w:rPr>
          <w:rFonts w:ascii="Gill Sans MT" w:eastAsia="Times New Roman" w:hAnsi="Gill Sans MT" w:cs="Verdana"/>
          <w:sz w:val="20"/>
          <w:szCs w:val="20"/>
          <w:lang w:val="es-ES" w:eastAsia="es-ES"/>
        </w:rPr>
      </w:pPr>
    </w:p>
    <w:p w14:paraId="1CBF0C1D" w14:textId="13D9688C" w:rsidR="00EA7411" w:rsidRPr="00EA7411" w:rsidRDefault="008B4737" w:rsidP="00BA0865">
      <w:pPr>
        <w:spacing w:after="120"/>
        <w:ind w:left="720" w:firstLine="720"/>
        <w:jc w:val="both"/>
        <w:rPr>
          <w:rFonts w:eastAsia="Calibri"/>
          <w:color w:val="0000FF" w:themeColor="hyperlink"/>
          <w:lang w:val="es-ES"/>
        </w:rPr>
      </w:pPr>
      <w:hyperlink r:id="rId8" w:history="1">
        <w:r w:rsidR="00EA7411" w:rsidRPr="000475A9">
          <w:rPr>
            <w:rStyle w:val="Hipervnculo"/>
            <w:rFonts w:eastAsia="Calibri"/>
            <w:lang w:val="es-ES"/>
          </w:rPr>
          <w:t>Plantillas para la realización de ofertas en nuevas licitaciones</w:t>
        </w:r>
      </w:hyperlink>
      <w:r w:rsidR="00EA7411" w:rsidRPr="00EA7411">
        <w:rPr>
          <w:rFonts w:eastAsia="Calibri"/>
          <w:color w:val="0000FF" w:themeColor="hyperlink"/>
          <w:u w:val="single"/>
          <w:lang w:val="es-ES"/>
        </w:rPr>
        <w:t xml:space="preserve"> </w:t>
      </w:r>
      <w:r w:rsidR="00EA7411">
        <w:rPr>
          <w:rFonts w:eastAsia="Calibri"/>
          <w:color w:val="0000FF" w:themeColor="hyperlink"/>
          <w:u w:val="single"/>
          <w:lang w:val="es-ES"/>
        </w:rPr>
        <w:t xml:space="preserve"> </w:t>
      </w:r>
    </w:p>
    <w:p w14:paraId="64B4397A" w14:textId="45F2E28C" w:rsidR="00BA0865" w:rsidRPr="00BA0865" w:rsidRDefault="00BA0865" w:rsidP="001C238D">
      <w:pPr>
        <w:widowControl/>
        <w:numPr>
          <w:ilvl w:val="0"/>
          <w:numId w:val="8"/>
        </w:numPr>
        <w:ind w:left="567"/>
        <w:contextualSpacing/>
        <w:jc w:val="both"/>
        <w:rPr>
          <w:rFonts w:ascii="Gill Sans MT" w:hAnsi="Gill Sans MT" w:cstheme="minorHAnsi"/>
          <w:sz w:val="20"/>
          <w:szCs w:val="20"/>
          <w:lang w:val="es-ES"/>
        </w:rPr>
      </w:pPr>
      <w:r w:rsidRPr="00BA0865">
        <w:rPr>
          <w:rFonts w:ascii="Gill Sans MT" w:hAnsi="Gill Sans MT" w:cstheme="minorHAnsi"/>
          <w:sz w:val="20"/>
          <w:szCs w:val="20"/>
          <w:lang w:val="es-ES"/>
        </w:rPr>
        <w:t xml:space="preserve">En caso de que el objeto del contrato </w:t>
      </w:r>
      <w:r w:rsidRPr="004E3379">
        <w:rPr>
          <w:rFonts w:ascii="Gill Sans MT" w:hAnsi="Gill Sans MT" w:cstheme="minorHAnsi"/>
          <w:sz w:val="20"/>
          <w:szCs w:val="20"/>
          <w:lang w:val="es-ES"/>
        </w:rPr>
        <w:t xml:space="preserve">incluya </w:t>
      </w:r>
      <w:r w:rsidR="004E3379" w:rsidRPr="004E3379">
        <w:rPr>
          <w:rFonts w:ascii="Gill Sans MT" w:hAnsi="Gill Sans MT" w:cstheme="minorHAnsi"/>
          <w:sz w:val="20"/>
          <w:szCs w:val="20"/>
          <w:lang w:val="es-ES"/>
        </w:rPr>
        <w:t>accesorios y/o otras opciones de instalación</w:t>
      </w:r>
      <w:r w:rsidR="004E3379">
        <w:rPr>
          <w:rFonts w:ascii="Gill Sans MT" w:hAnsi="Gill Sans MT" w:cstheme="minorHAnsi"/>
          <w:sz w:val="20"/>
          <w:szCs w:val="20"/>
          <w:lang w:val="es-ES"/>
        </w:rPr>
        <w:t xml:space="preserve"> </w:t>
      </w:r>
      <w:r w:rsidRPr="00BA0865">
        <w:rPr>
          <w:rFonts w:ascii="Gill Sans MT" w:hAnsi="Gill Sans MT" w:cstheme="minorHAnsi"/>
          <w:sz w:val="20"/>
          <w:szCs w:val="20"/>
          <w:lang w:val="es-ES"/>
        </w:rPr>
        <w:t xml:space="preserve">deberá solicitarse que las </w:t>
      </w:r>
      <w:r w:rsidRPr="00BA0865">
        <w:rPr>
          <w:rFonts w:ascii="Gill Sans MT" w:hAnsi="Gill Sans MT" w:cstheme="minorHAnsi"/>
          <w:sz w:val="20"/>
          <w:szCs w:val="20"/>
          <w:u w:val="single"/>
          <w:lang w:val="es-ES"/>
        </w:rPr>
        <w:t>ofertas desglosen el importe correspondiente a estas partidas</w:t>
      </w:r>
      <w:r w:rsidRPr="00BA0865">
        <w:rPr>
          <w:rFonts w:ascii="Gill Sans MT" w:hAnsi="Gill Sans MT" w:cstheme="minorHAnsi"/>
          <w:sz w:val="20"/>
          <w:szCs w:val="20"/>
          <w:lang w:val="es-ES"/>
        </w:rPr>
        <w:t>, además de computarse el mismo en el importe global de la oferta.</w:t>
      </w:r>
    </w:p>
    <w:p w14:paraId="710DDC2D" w14:textId="77777777" w:rsidR="00BA0865" w:rsidRPr="00BA0865" w:rsidRDefault="00BA0865" w:rsidP="00BA0865">
      <w:pPr>
        <w:widowControl/>
        <w:ind w:left="567"/>
        <w:contextualSpacing/>
        <w:jc w:val="both"/>
        <w:rPr>
          <w:rFonts w:ascii="Gill Sans MT" w:hAnsi="Gill Sans MT" w:cstheme="minorHAnsi"/>
          <w:i/>
          <w:color w:val="0070C0"/>
          <w:sz w:val="20"/>
          <w:szCs w:val="20"/>
          <w:lang w:val="es-ES"/>
        </w:rPr>
      </w:pPr>
    </w:p>
    <w:p w14:paraId="3BC4A8E7" w14:textId="11899A30" w:rsidR="00BA0865" w:rsidRPr="004E3379" w:rsidRDefault="00BA0865" w:rsidP="001C238D">
      <w:pPr>
        <w:widowControl/>
        <w:numPr>
          <w:ilvl w:val="0"/>
          <w:numId w:val="8"/>
        </w:numPr>
        <w:ind w:left="567"/>
        <w:contextualSpacing/>
        <w:jc w:val="both"/>
        <w:rPr>
          <w:rFonts w:ascii="Gill Sans MT" w:hAnsi="Gill Sans MT" w:cstheme="minorHAnsi"/>
          <w:sz w:val="20"/>
          <w:szCs w:val="20"/>
          <w:lang w:val="es-ES"/>
        </w:rPr>
      </w:pPr>
      <w:r w:rsidRPr="00BA0865">
        <w:rPr>
          <w:rFonts w:ascii="Gill Sans MT" w:hAnsi="Gill Sans MT" w:cstheme="minorHAnsi"/>
          <w:sz w:val="20"/>
          <w:szCs w:val="20"/>
          <w:lang w:val="es-ES"/>
        </w:rPr>
        <w:t>La oferta incluirá, en todo caso, la propuesta económica global, indicándose como partida independiente el importe del IVA/IPSI/IGIC</w:t>
      </w:r>
      <w:r w:rsidRPr="004E3379">
        <w:rPr>
          <w:rFonts w:ascii="Gill Sans MT" w:hAnsi="Gill Sans MT" w:cstheme="minorHAnsi"/>
          <w:sz w:val="20"/>
          <w:szCs w:val="20"/>
          <w:lang w:val="es-ES"/>
        </w:rPr>
        <w:t xml:space="preserve">, así como, en su caso, el importe de los bienes a entregar como parte del pago. </w:t>
      </w:r>
    </w:p>
    <w:p w14:paraId="029077D2" w14:textId="77777777" w:rsidR="00E00302" w:rsidRDefault="00E00302" w:rsidP="00E00302">
      <w:pPr>
        <w:jc w:val="both"/>
        <w:rPr>
          <w:rFonts w:ascii="Gill Sans MT" w:eastAsia="Times New Roman" w:hAnsi="Gill Sans MT" w:cs="Verdana"/>
          <w:sz w:val="20"/>
          <w:szCs w:val="20"/>
          <w:lang w:val="es-ES" w:eastAsia="es-ES"/>
        </w:rPr>
      </w:pPr>
    </w:p>
    <w:p w14:paraId="7B5154DB" w14:textId="77777777" w:rsidR="00E00302" w:rsidRDefault="00E00302" w:rsidP="00E00302">
      <w:pPr>
        <w:pStyle w:val="Prrafodelista"/>
        <w:ind w:left="720"/>
        <w:jc w:val="both"/>
        <w:rPr>
          <w:rFonts w:ascii="Gill Sans MT" w:eastAsia="Times New Roman" w:hAnsi="Gill Sans MT" w:cs="Verdana"/>
          <w:sz w:val="20"/>
          <w:szCs w:val="20"/>
          <w:lang w:val="es-ES" w:eastAsia="es-ES"/>
        </w:rPr>
      </w:pPr>
    </w:p>
    <w:p w14:paraId="7D14450C" w14:textId="0F9FAE5E" w:rsidR="003E0C66" w:rsidRPr="00015610" w:rsidRDefault="003E0C66" w:rsidP="003E0C66">
      <w:pPr>
        <w:jc w:val="both"/>
        <w:rPr>
          <w:rFonts w:ascii="Gill Sans MT" w:eastAsia="Calibri" w:hAnsi="Gill Sans MT" w:cs="Calibri"/>
          <w:sz w:val="20"/>
          <w:szCs w:val="20"/>
          <w:lang w:val="es-ES"/>
        </w:rPr>
      </w:pPr>
      <w:r w:rsidRPr="009F60EA">
        <w:rPr>
          <w:rFonts w:ascii="Gill Sans MT" w:hAnsi="Gill Sans MT" w:cstheme="minorHAnsi"/>
          <w:b/>
          <w:sz w:val="20"/>
          <w:szCs w:val="20"/>
          <w:u w:val="single"/>
          <w:lang w:val="es-ES"/>
        </w:rPr>
        <w:t>NOTA IMPORTANTE:</w:t>
      </w:r>
      <w:r w:rsidRPr="009F60EA">
        <w:rPr>
          <w:rFonts w:ascii="Gill Sans MT" w:hAnsi="Gill Sans MT" w:cstheme="minorHAnsi"/>
          <w:sz w:val="20"/>
          <w:szCs w:val="20"/>
          <w:lang w:val="es-ES"/>
        </w:rPr>
        <w:t xml:space="preserve"> </w:t>
      </w:r>
      <w:r w:rsidRPr="00015610">
        <w:rPr>
          <w:rFonts w:ascii="Gill Sans MT" w:eastAsia="Calibri" w:hAnsi="Gill Sans MT" w:cs="Calibri"/>
          <w:sz w:val="20"/>
          <w:szCs w:val="20"/>
          <w:lang w:val="es-ES"/>
        </w:rPr>
        <w:t xml:space="preserve">en caso de que el licitador no pueda concurrir a la licitación, deberá justificar la imposibilidad, preferentemente a través de la siguiente dirección de correo electrónico: </w:t>
      </w:r>
      <w:hyperlink r:id="rId9" w:history="1">
        <w:r w:rsidRPr="00015610">
          <w:rPr>
            <w:rFonts w:ascii="Gill Sans MT" w:eastAsia="Calibri" w:hAnsi="Gill Sans MT" w:cs="Calibri"/>
            <w:i/>
            <w:iCs/>
            <w:color w:val="0563C1"/>
            <w:sz w:val="20"/>
            <w:szCs w:val="20"/>
            <w:highlight w:val="yellow"/>
            <w:u w:val="single"/>
            <w:lang w:val="es-ES"/>
          </w:rPr>
          <w:t>XXXX@XXX.es</w:t>
        </w:r>
      </w:hyperlink>
      <w:r w:rsidRPr="00015610">
        <w:rPr>
          <w:rFonts w:ascii="Gill Sans MT" w:eastAsia="Calibri" w:hAnsi="Gill Sans MT" w:cs="Calibri"/>
          <w:color w:val="0070C0"/>
          <w:sz w:val="20"/>
          <w:szCs w:val="20"/>
          <w:lang w:val="es-ES"/>
        </w:rPr>
        <w:t xml:space="preserve"> </w:t>
      </w:r>
      <w:r w:rsidRPr="00015610">
        <w:rPr>
          <w:rFonts w:ascii="Gill Sans MT" w:eastAsia="Calibri" w:hAnsi="Gill Sans MT" w:cs="Calibri"/>
          <w:sz w:val="20"/>
          <w:szCs w:val="20"/>
          <w:lang w:val="es-ES"/>
        </w:rPr>
        <w:t>o, en su defecto, a través de la Plataforma para la Contratación del Sector Público o plataforma de licitación electrónica que el organismo tenga disponible. La justificación se efectuará preferentemente aportando el</w:t>
      </w:r>
      <w:r w:rsidRPr="00015610">
        <w:rPr>
          <w:rFonts w:ascii="Gill Sans MT" w:eastAsia="Calibri" w:hAnsi="Gill Sans MT" w:cs="Calibri"/>
          <w:b/>
          <w:bCs/>
          <w:sz w:val="20"/>
          <w:szCs w:val="20"/>
          <w:lang w:val="es-ES"/>
        </w:rPr>
        <w:t xml:space="preserve"> Anexo I</w:t>
      </w:r>
      <w:r w:rsidRPr="00015610">
        <w:rPr>
          <w:rFonts w:ascii="Gill Sans MT" w:eastAsia="Calibri" w:hAnsi="Gill Sans MT" w:cs="Calibri"/>
          <w:sz w:val="20"/>
          <w:szCs w:val="20"/>
          <w:lang w:val="es-ES"/>
        </w:rPr>
        <w:t xml:space="preserve"> de este documento motivando la causa de la imposibilidad y, en su caso, presentando las justificaciones que deberán precisarse de forma que pueda ser identificable el suministro y/o las características de la instalación avanzada que impiden</w:t>
      </w:r>
      <w:r w:rsidR="008B4737">
        <w:rPr>
          <w:rFonts w:ascii="Gill Sans MT" w:eastAsia="Calibri" w:hAnsi="Gill Sans MT" w:cs="Calibri"/>
          <w:sz w:val="20"/>
          <w:szCs w:val="20"/>
          <w:lang w:val="es-ES"/>
        </w:rPr>
        <w:t xml:space="preserve"> la presentación de su oferta. </w:t>
      </w:r>
    </w:p>
    <w:p w14:paraId="4E1C2BE6" w14:textId="77777777" w:rsidR="00E00302" w:rsidRDefault="00E00302" w:rsidP="00E00302">
      <w:pPr>
        <w:jc w:val="both"/>
        <w:rPr>
          <w:rFonts w:ascii="Gill Sans MT" w:hAnsi="Gill Sans MT" w:cstheme="minorHAnsi"/>
          <w:sz w:val="20"/>
          <w:szCs w:val="20"/>
          <w:lang w:val="es-ES"/>
        </w:rPr>
      </w:pPr>
    </w:p>
    <w:p w14:paraId="29CCF557" w14:textId="151DB348" w:rsidR="00E00302" w:rsidRDefault="00E00302" w:rsidP="00E00302">
      <w:pPr>
        <w:jc w:val="both"/>
        <w:rPr>
          <w:rFonts w:ascii="Gill Sans MT" w:hAnsi="Gill Sans MT" w:cstheme="minorHAnsi"/>
          <w:b/>
          <w:sz w:val="20"/>
          <w:szCs w:val="20"/>
          <w:u w:val="single"/>
          <w:lang w:val="es-ES"/>
        </w:rPr>
      </w:pPr>
      <w:r>
        <w:rPr>
          <w:rFonts w:ascii="Gill Sans MT" w:hAnsi="Gill Sans MT" w:cstheme="minorHAnsi"/>
          <w:b/>
          <w:sz w:val="20"/>
          <w:szCs w:val="20"/>
          <w:u w:val="single"/>
          <w:lang w:val="es-ES"/>
        </w:rPr>
        <w:t>Se recuerda que todos los adjudicatarios están obligados a presentar oferta.</w:t>
      </w:r>
    </w:p>
    <w:p w14:paraId="2F73921F" w14:textId="2F4802CE" w:rsidR="00BD1DCA" w:rsidRDefault="00BD1DCA" w:rsidP="00E00302">
      <w:pPr>
        <w:jc w:val="both"/>
        <w:rPr>
          <w:rFonts w:ascii="Gill Sans MT" w:hAnsi="Gill Sans MT" w:cstheme="minorHAnsi"/>
          <w:b/>
          <w:sz w:val="20"/>
          <w:szCs w:val="20"/>
          <w:u w:val="single"/>
          <w:lang w:val="es-ES"/>
        </w:rPr>
      </w:pPr>
    </w:p>
    <w:p w14:paraId="36ECDBD4" w14:textId="4678A985" w:rsidR="00E00302" w:rsidRDefault="00A0435D" w:rsidP="00E00302">
      <w:pPr>
        <w:jc w:val="both"/>
        <w:rPr>
          <w:rFonts w:ascii="Gill Sans MT" w:hAnsi="Gill Sans MT" w:cstheme="minorHAnsi"/>
          <w:b/>
          <w:sz w:val="20"/>
          <w:szCs w:val="20"/>
          <w:lang w:val="es-ES"/>
        </w:rPr>
      </w:pPr>
      <w:r w:rsidRPr="00F102C8">
        <w:rPr>
          <w:rFonts w:ascii="Gill Sans MT" w:hAnsi="Gill Sans MT" w:cstheme="minorHAnsi"/>
          <w:b/>
          <w:sz w:val="20"/>
          <w:szCs w:val="20"/>
          <w:lang w:val="es-ES"/>
        </w:rPr>
        <w:t xml:space="preserve">En caso </w:t>
      </w:r>
      <w:r>
        <w:rPr>
          <w:rFonts w:ascii="Gill Sans MT" w:hAnsi="Gill Sans MT" w:cstheme="minorHAnsi"/>
          <w:b/>
          <w:sz w:val="20"/>
          <w:szCs w:val="20"/>
          <w:lang w:val="es-ES"/>
        </w:rPr>
        <w:t xml:space="preserve">de no presentar oferta </w:t>
      </w:r>
      <w:r w:rsidRPr="00F102C8">
        <w:rPr>
          <w:rFonts w:ascii="Gill Sans MT" w:hAnsi="Gill Sans MT" w:cstheme="minorHAnsi"/>
          <w:b/>
          <w:sz w:val="20"/>
          <w:szCs w:val="20"/>
          <w:lang w:val="es-ES"/>
        </w:rPr>
        <w:t xml:space="preserve">se </w:t>
      </w:r>
      <w:r>
        <w:rPr>
          <w:rFonts w:ascii="Gill Sans MT" w:hAnsi="Gill Sans MT" w:cstheme="minorHAnsi"/>
          <w:b/>
          <w:sz w:val="20"/>
          <w:szCs w:val="20"/>
          <w:lang w:val="es-ES"/>
        </w:rPr>
        <w:t>podrá imponer</w:t>
      </w:r>
      <w:r w:rsidRPr="00F102C8">
        <w:rPr>
          <w:rFonts w:ascii="Gill Sans MT" w:hAnsi="Gill Sans MT" w:cstheme="minorHAnsi"/>
          <w:b/>
          <w:sz w:val="20"/>
          <w:szCs w:val="20"/>
          <w:lang w:val="es-ES"/>
        </w:rPr>
        <w:t xml:space="preserve"> la penalidad prevista </w:t>
      </w:r>
      <w:r>
        <w:rPr>
          <w:rFonts w:ascii="Gill Sans MT" w:hAnsi="Gill Sans MT" w:cstheme="minorHAnsi"/>
          <w:b/>
          <w:sz w:val="20"/>
          <w:szCs w:val="20"/>
          <w:lang w:val="es-ES"/>
        </w:rPr>
        <w:t xml:space="preserve">en la cláusula 23.1.b) del acuerdo marco (1% del presupuesto base </w:t>
      </w:r>
      <w:r w:rsidRPr="00F102C8">
        <w:rPr>
          <w:rFonts w:ascii="Gill Sans MT" w:hAnsi="Gill Sans MT" w:cstheme="minorHAnsi"/>
          <w:b/>
          <w:sz w:val="20"/>
          <w:szCs w:val="20"/>
          <w:lang w:val="es-ES"/>
        </w:rPr>
        <w:t>de licitación (sin IVA) del contrato basado al que haya sido invitado con un máximo de 300 euros por cada invitación</w:t>
      </w:r>
      <w:r>
        <w:rPr>
          <w:rFonts w:ascii="Gill Sans MT" w:hAnsi="Gill Sans MT" w:cstheme="minorHAnsi"/>
          <w:b/>
          <w:sz w:val="20"/>
          <w:szCs w:val="20"/>
          <w:lang w:val="es-ES"/>
        </w:rPr>
        <w:t xml:space="preserve">. </w:t>
      </w:r>
      <w:r w:rsidRPr="00F102C8">
        <w:rPr>
          <w:rFonts w:ascii="Gill Sans MT" w:hAnsi="Gill Sans MT" w:cstheme="minorHAnsi"/>
          <w:b/>
          <w:sz w:val="20"/>
          <w:szCs w:val="20"/>
          <w:lang w:val="es-ES"/>
        </w:rPr>
        <w:t xml:space="preserve"> </w:t>
      </w:r>
    </w:p>
    <w:p w14:paraId="1E0C2D02" w14:textId="77777777" w:rsidR="00A0435D" w:rsidRDefault="00A0435D" w:rsidP="00E00302">
      <w:pPr>
        <w:jc w:val="both"/>
        <w:rPr>
          <w:rFonts w:ascii="Gill Sans MT" w:hAnsi="Gill Sans MT" w:cstheme="minorHAnsi"/>
          <w:sz w:val="20"/>
          <w:szCs w:val="20"/>
          <w:lang w:val="es-ES"/>
        </w:rPr>
      </w:pPr>
    </w:p>
    <w:p w14:paraId="21F4BA83" w14:textId="3E95BD9F" w:rsidR="00E00302" w:rsidRDefault="00E00302" w:rsidP="004E3379">
      <w:pPr>
        <w:jc w:val="both"/>
        <w:rPr>
          <w:rFonts w:ascii="Gill Sans MT" w:hAnsi="Gill Sans MT" w:cstheme="minorHAnsi"/>
          <w:strike/>
          <w:sz w:val="20"/>
          <w:szCs w:val="20"/>
          <w:lang w:val="es-ES"/>
        </w:rPr>
      </w:pPr>
      <w:r>
        <w:rPr>
          <w:rFonts w:ascii="Gill Sans MT" w:hAnsi="Gill Sans MT" w:cstheme="minorHAnsi"/>
          <w:sz w:val="20"/>
          <w:szCs w:val="20"/>
          <w:lang w:val="es-ES"/>
        </w:rPr>
        <w:t>El organismo destinatario deberá realizar el trámite de apertura de las ofertas siguiendo los preceptos de la licitación electrónica</w:t>
      </w:r>
      <w:r w:rsidR="000468E1">
        <w:rPr>
          <w:rFonts w:ascii="Gill Sans MT" w:hAnsi="Gill Sans MT" w:cstheme="minorHAnsi"/>
          <w:sz w:val="20"/>
          <w:szCs w:val="20"/>
          <w:lang w:val="es-ES"/>
        </w:rPr>
        <w:t xml:space="preserve">. </w:t>
      </w:r>
    </w:p>
    <w:p w14:paraId="44A3EE69" w14:textId="77777777" w:rsidR="00BA0865" w:rsidRPr="00BA0865" w:rsidRDefault="00BA0865" w:rsidP="00E00302">
      <w:pPr>
        <w:jc w:val="both"/>
        <w:rPr>
          <w:rFonts w:ascii="Gill Sans MT" w:hAnsi="Gill Sans MT" w:cstheme="minorHAnsi"/>
          <w:strike/>
          <w:sz w:val="20"/>
          <w:szCs w:val="20"/>
          <w:lang w:val="es-ES"/>
        </w:rPr>
      </w:pPr>
    </w:p>
    <w:p w14:paraId="5FFDFC2C" w14:textId="77777777" w:rsidR="00BA0865" w:rsidRPr="004E3379" w:rsidRDefault="00BA0865" w:rsidP="00E00302">
      <w:pPr>
        <w:jc w:val="both"/>
        <w:rPr>
          <w:rFonts w:ascii="Gill Sans MT" w:hAnsi="Gill Sans MT" w:cstheme="minorHAnsi"/>
          <w:sz w:val="20"/>
          <w:szCs w:val="20"/>
          <w:lang w:val="es-ES"/>
        </w:rPr>
      </w:pPr>
      <w:r w:rsidRPr="004E3379">
        <w:rPr>
          <w:rFonts w:ascii="Gill Sans MT" w:hAnsi="Gill Sans MT" w:cstheme="minorHAnsi"/>
          <w:sz w:val="20"/>
          <w:szCs w:val="20"/>
          <w:lang w:val="es-ES"/>
        </w:rPr>
        <w:t xml:space="preserve">En todo caso, la apertura de los sobres y valoración de los criterios evaluables mediante fórmulas se efectuará siempre con posterioridad a la de los criterios no evaluables mediante fórmulas, dejándose constancia documental de ello. </w:t>
      </w:r>
    </w:p>
    <w:p w14:paraId="2DC00F82" w14:textId="77777777" w:rsidR="00E00302" w:rsidRDefault="00E00302" w:rsidP="00E00302">
      <w:pPr>
        <w:jc w:val="both"/>
        <w:rPr>
          <w:rFonts w:ascii="Gill Sans MT" w:hAnsi="Gill Sans MT" w:cstheme="minorHAnsi"/>
          <w:sz w:val="20"/>
          <w:szCs w:val="20"/>
          <w:lang w:val="es-ES"/>
        </w:rPr>
      </w:pPr>
    </w:p>
    <w:p w14:paraId="3C1FBACE" w14:textId="02209862" w:rsidR="00AB6957" w:rsidRDefault="00AB6957" w:rsidP="00AB6957">
      <w:pPr>
        <w:tabs>
          <w:tab w:val="left" w:pos="3436"/>
        </w:tabs>
        <w:rPr>
          <w:i/>
          <w:lang w:val="es-ES"/>
        </w:rPr>
      </w:pPr>
      <w:r w:rsidRPr="00345549">
        <w:rPr>
          <w:b/>
          <w:lang w:val="es-ES"/>
        </w:rPr>
        <w:t xml:space="preserve">EL TITULAR DEL ORGANO DESTINATARIO: </w:t>
      </w:r>
      <w:r w:rsidRPr="00F9689D">
        <w:rPr>
          <w:i/>
          <w:lang w:val="es-ES"/>
        </w:rPr>
        <w:t>(</w:t>
      </w:r>
      <w:r w:rsidRPr="002E7150">
        <w:rPr>
          <w:i/>
          <w:color w:val="0070C0"/>
          <w:lang w:val="es-ES"/>
        </w:rPr>
        <w:t>Nombre y cargo</w:t>
      </w:r>
      <w:r>
        <w:rPr>
          <w:i/>
          <w:lang w:val="es-ES"/>
        </w:rPr>
        <w:t xml:space="preserve">. </w:t>
      </w:r>
      <w:r w:rsidRPr="00F9689D">
        <w:rPr>
          <w:i/>
          <w:lang w:val="es-ES"/>
        </w:rPr>
        <w:t>Firma electrónica)</w:t>
      </w:r>
    </w:p>
    <w:p w14:paraId="37828679" w14:textId="2C718BA5" w:rsidR="003E0C66" w:rsidRDefault="003E0C66" w:rsidP="00AB6957">
      <w:pPr>
        <w:tabs>
          <w:tab w:val="left" w:pos="3436"/>
        </w:tabs>
        <w:rPr>
          <w:i/>
          <w:lang w:val="es-ES"/>
        </w:rPr>
      </w:pPr>
    </w:p>
    <w:p w14:paraId="1B06F0EA" w14:textId="77777777" w:rsidR="003E0C66" w:rsidRDefault="003E0C66">
      <w:pPr>
        <w:rPr>
          <w:i/>
          <w:lang w:val="es-ES"/>
        </w:rPr>
      </w:pPr>
      <w:r>
        <w:rPr>
          <w:i/>
          <w:lang w:val="es-ES"/>
        </w:rPr>
        <w:br w:type="page"/>
      </w:r>
    </w:p>
    <w:p w14:paraId="147CBBAB" w14:textId="77777777" w:rsidR="003E0C66" w:rsidRPr="003B4B7A" w:rsidRDefault="003E0C66" w:rsidP="003E0C66">
      <w:pPr>
        <w:keepNext/>
        <w:keepLines/>
        <w:widowControl/>
        <w:shd w:val="solid" w:color="B8CCE4" w:fill="DBE5F1"/>
        <w:spacing w:before="40" w:after="200" w:line="276" w:lineRule="auto"/>
        <w:jc w:val="both"/>
        <w:outlineLvl w:val="1"/>
        <w:rPr>
          <w:rFonts w:ascii="Calibri" w:eastAsia="Times New Roman" w:hAnsi="Calibri" w:cs="Calibri"/>
          <w:b/>
          <w:szCs w:val="26"/>
          <w:lang w:val="es-ES"/>
        </w:rPr>
      </w:pPr>
      <w:r>
        <w:rPr>
          <w:rFonts w:ascii="Calibri" w:eastAsia="Times New Roman" w:hAnsi="Calibri" w:cs="Calibri"/>
          <w:b/>
          <w:szCs w:val="26"/>
          <w:lang w:val="es-ES"/>
        </w:rPr>
        <w:t>ANEXO I – MODELO DE JUSTIFICACIÓN DE LA IMPOSIBILIDAD DE PRESENTAR OFERTA VÁLIDA</w:t>
      </w:r>
    </w:p>
    <w:p w14:paraId="42AD1A70" w14:textId="77777777" w:rsidR="008B4737" w:rsidRPr="004D4CB2" w:rsidRDefault="008B4737" w:rsidP="008B4737">
      <w:pPr>
        <w:spacing w:after="120"/>
        <w:jc w:val="both"/>
        <w:rPr>
          <w:rFonts w:cstheme="minorHAnsi"/>
          <w:b/>
          <w:lang w:val="es-ES"/>
        </w:rPr>
      </w:pPr>
      <w:r w:rsidRPr="004D4CB2">
        <w:rPr>
          <w:rFonts w:cstheme="minorHAnsi"/>
          <w:b/>
          <w:lang w:val="es-ES"/>
        </w:rPr>
        <w:t>D……………………………………………………………, con DNI nº……………………………. actuando en representación de la empresa …………………………………………, DECLARO que:</w:t>
      </w:r>
    </w:p>
    <w:p w14:paraId="05DC156E" w14:textId="77777777" w:rsidR="008B4737" w:rsidRPr="004D4CB2" w:rsidRDefault="008B4737" w:rsidP="008B4737">
      <w:pPr>
        <w:jc w:val="both"/>
        <w:rPr>
          <w:rFonts w:cstheme="minorHAnsi"/>
          <w:lang w:val="es-ES"/>
        </w:rPr>
      </w:pPr>
      <w:r w:rsidRPr="004D4CB2">
        <w:rPr>
          <w:rFonts w:cstheme="minorHAnsi"/>
          <w:lang w:val="es-ES"/>
        </w:rPr>
        <w:t>Mi representada no se encuentra en condiciones de presentar oferta válida a la licitación ……………………………para la que ha sido invitada convocada por el organismo……………………:</w:t>
      </w:r>
    </w:p>
    <w:p w14:paraId="672ECF29" w14:textId="77777777" w:rsidR="008B4737" w:rsidRPr="004D4CB2" w:rsidRDefault="008B4737" w:rsidP="008B4737">
      <w:pPr>
        <w:jc w:val="both"/>
        <w:rPr>
          <w:rFonts w:cstheme="minorHAnsi"/>
          <w:lang w:val="es-ES"/>
        </w:rPr>
      </w:pPr>
    </w:p>
    <w:tbl>
      <w:tblPr>
        <w:tblStyle w:val="Tablaconcuadrcula"/>
        <w:tblW w:w="8222" w:type="dxa"/>
        <w:tblInd w:w="137" w:type="dxa"/>
        <w:tblLook w:val="04A0" w:firstRow="1" w:lastRow="0" w:firstColumn="1" w:lastColumn="0" w:noHBand="0" w:noVBand="1"/>
      </w:tblPr>
      <w:tblGrid>
        <w:gridCol w:w="3260"/>
        <w:gridCol w:w="4962"/>
      </w:tblGrid>
      <w:tr w:rsidR="008B4737" w:rsidRPr="003B183B" w14:paraId="4A5BDCAB" w14:textId="77777777" w:rsidTr="001B6782">
        <w:trPr>
          <w:trHeight w:val="227"/>
        </w:trPr>
        <w:tc>
          <w:tcPr>
            <w:tcW w:w="8222" w:type="dxa"/>
            <w:gridSpan w:val="2"/>
            <w:shd w:val="clear" w:color="auto" w:fill="F2F2F2" w:themeFill="background1" w:themeFillShade="F2"/>
            <w:noWrap/>
            <w:vAlign w:val="center"/>
          </w:tcPr>
          <w:p w14:paraId="09CE4C90" w14:textId="77777777" w:rsidR="008B4737" w:rsidRPr="003B183B" w:rsidRDefault="008B4737" w:rsidP="001B6782">
            <w:pPr>
              <w:jc w:val="center"/>
              <w:rPr>
                <w:rFonts w:cstheme="minorHAnsi"/>
              </w:rPr>
            </w:pPr>
            <w:r w:rsidRPr="003B183B">
              <w:rPr>
                <w:rFonts w:cstheme="minorHAnsi"/>
              </w:rPr>
              <w:t xml:space="preserve"> CONDICIONES DE LA LICITACIÓN</w:t>
            </w:r>
          </w:p>
        </w:tc>
      </w:tr>
      <w:tr w:rsidR="008B4737" w:rsidRPr="003B183B" w14:paraId="121ABB49" w14:textId="77777777" w:rsidTr="001B6782">
        <w:trPr>
          <w:trHeight w:val="227"/>
        </w:trPr>
        <w:tc>
          <w:tcPr>
            <w:tcW w:w="3260" w:type="dxa"/>
            <w:shd w:val="clear" w:color="auto" w:fill="FFFFFF" w:themeFill="background1"/>
            <w:noWrap/>
            <w:vAlign w:val="center"/>
          </w:tcPr>
          <w:p w14:paraId="412D7A57" w14:textId="77777777" w:rsidR="008B4737" w:rsidRPr="00A1272E" w:rsidRDefault="008B4737" w:rsidP="001B6782">
            <w:pPr>
              <w:rPr>
                <w:rFonts w:cstheme="minorHAnsi"/>
                <w:sz w:val="20"/>
                <w:szCs w:val="20"/>
              </w:rPr>
            </w:pPr>
            <w:r w:rsidRPr="00A1272E">
              <w:rPr>
                <w:rFonts w:cstheme="minorHAnsi"/>
                <w:sz w:val="20"/>
                <w:szCs w:val="20"/>
              </w:rPr>
              <w:t>Suministro</w:t>
            </w:r>
          </w:p>
        </w:tc>
        <w:tc>
          <w:tcPr>
            <w:tcW w:w="4962" w:type="dxa"/>
            <w:shd w:val="clear" w:color="auto" w:fill="FFFFFF" w:themeFill="background1"/>
          </w:tcPr>
          <w:p w14:paraId="08BB3CDE" w14:textId="77777777" w:rsidR="008B4737" w:rsidRPr="00A1272E" w:rsidRDefault="008B4737" w:rsidP="001B6782">
            <w:pPr>
              <w:jc w:val="both"/>
              <w:rPr>
                <w:rFonts w:cstheme="minorHAnsi"/>
                <w:sz w:val="20"/>
                <w:szCs w:val="20"/>
              </w:rPr>
            </w:pPr>
          </w:p>
        </w:tc>
      </w:tr>
      <w:tr w:rsidR="008B4737" w:rsidRPr="003B183B" w14:paraId="3B1F184D" w14:textId="77777777" w:rsidTr="001B6782">
        <w:trPr>
          <w:trHeight w:val="227"/>
        </w:trPr>
        <w:tc>
          <w:tcPr>
            <w:tcW w:w="3260" w:type="dxa"/>
            <w:shd w:val="clear" w:color="auto" w:fill="FFFFFF" w:themeFill="background1"/>
            <w:noWrap/>
            <w:vAlign w:val="center"/>
          </w:tcPr>
          <w:p w14:paraId="268FA08F" w14:textId="77777777" w:rsidR="008B4737" w:rsidRPr="00A1272E" w:rsidRDefault="008B4737" w:rsidP="001B6782">
            <w:pPr>
              <w:rPr>
                <w:rFonts w:cstheme="minorHAnsi"/>
                <w:sz w:val="20"/>
                <w:szCs w:val="20"/>
              </w:rPr>
            </w:pPr>
            <w:r w:rsidRPr="00A1272E">
              <w:rPr>
                <w:rFonts w:cstheme="minorHAnsi"/>
                <w:sz w:val="20"/>
                <w:szCs w:val="20"/>
              </w:rPr>
              <w:t>Instalación</w:t>
            </w:r>
          </w:p>
        </w:tc>
        <w:tc>
          <w:tcPr>
            <w:tcW w:w="4962" w:type="dxa"/>
            <w:shd w:val="clear" w:color="auto" w:fill="FFFFFF" w:themeFill="background1"/>
          </w:tcPr>
          <w:p w14:paraId="6F0F5AE6" w14:textId="77777777" w:rsidR="008B4737" w:rsidRPr="00A1272E" w:rsidRDefault="008B4737" w:rsidP="001B6782">
            <w:pPr>
              <w:jc w:val="both"/>
              <w:rPr>
                <w:rFonts w:cstheme="minorHAnsi"/>
                <w:sz w:val="20"/>
                <w:szCs w:val="20"/>
              </w:rPr>
            </w:pPr>
          </w:p>
        </w:tc>
      </w:tr>
      <w:tr w:rsidR="008B4737" w:rsidRPr="003B183B" w14:paraId="356670ED" w14:textId="77777777" w:rsidTr="001B6782">
        <w:trPr>
          <w:trHeight w:val="227"/>
        </w:trPr>
        <w:tc>
          <w:tcPr>
            <w:tcW w:w="3260" w:type="dxa"/>
            <w:shd w:val="clear" w:color="auto" w:fill="FFFFFF" w:themeFill="background1"/>
            <w:noWrap/>
            <w:vAlign w:val="center"/>
          </w:tcPr>
          <w:p w14:paraId="32F4076F" w14:textId="77777777" w:rsidR="008B4737" w:rsidRPr="00A1272E" w:rsidRDefault="008B4737" w:rsidP="001B6782">
            <w:pPr>
              <w:rPr>
                <w:rFonts w:cstheme="minorHAnsi"/>
                <w:sz w:val="20"/>
                <w:szCs w:val="20"/>
              </w:rPr>
            </w:pPr>
            <w:r w:rsidRPr="00A1272E">
              <w:rPr>
                <w:rFonts w:cstheme="minorHAnsi"/>
                <w:sz w:val="20"/>
                <w:szCs w:val="20"/>
              </w:rPr>
              <w:t>Plazo de Ejecución</w:t>
            </w:r>
          </w:p>
        </w:tc>
        <w:tc>
          <w:tcPr>
            <w:tcW w:w="4962" w:type="dxa"/>
            <w:shd w:val="clear" w:color="auto" w:fill="FFFFFF" w:themeFill="background1"/>
          </w:tcPr>
          <w:p w14:paraId="56CDEF69" w14:textId="77777777" w:rsidR="008B4737" w:rsidRPr="00A1272E" w:rsidRDefault="008B4737" w:rsidP="001B6782">
            <w:pPr>
              <w:jc w:val="both"/>
              <w:rPr>
                <w:rFonts w:cstheme="minorHAnsi"/>
                <w:sz w:val="20"/>
                <w:szCs w:val="20"/>
              </w:rPr>
            </w:pPr>
          </w:p>
        </w:tc>
      </w:tr>
      <w:tr w:rsidR="008B4737" w:rsidRPr="003B183B" w14:paraId="187F5E05" w14:textId="77777777" w:rsidTr="001B6782">
        <w:trPr>
          <w:trHeight w:val="227"/>
        </w:trPr>
        <w:tc>
          <w:tcPr>
            <w:tcW w:w="3260" w:type="dxa"/>
            <w:shd w:val="clear" w:color="auto" w:fill="FFFFFF" w:themeFill="background1"/>
            <w:noWrap/>
            <w:vAlign w:val="center"/>
          </w:tcPr>
          <w:p w14:paraId="36070F83" w14:textId="77777777" w:rsidR="008B4737" w:rsidRPr="00A1272E" w:rsidRDefault="008B4737" w:rsidP="001B6782">
            <w:pPr>
              <w:rPr>
                <w:rFonts w:cstheme="minorHAnsi"/>
                <w:sz w:val="20"/>
                <w:szCs w:val="20"/>
              </w:rPr>
            </w:pPr>
            <w:r w:rsidRPr="00A1272E">
              <w:rPr>
                <w:rFonts w:cstheme="minorHAnsi"/>
                <w:sz w:val="20"/>
                <w:szCs w:val="20"/>
              </w:rPr>
              <w:t>Presupuesto Base de licitación</w:t>
            </w:r>
          </w:p>
        </w:tc>
        <w:tc>
          <w:tcPr>
            <w:tcW w:w="4962" w:type="dxa"/>
            <w:shd w:val="clear" w:color="auto" w:fill="FFFFFF" w:themeFill="background1"/>
          </w:tcPr>
          <w:p w14:paraId="47EADF25" w14:textId="77777777" w:rsidR="008B4737" w:rsidRPr="00A1272E" w:rsidRDefault="008B4737" w:rsidP="001B6782">
            <w:pPr>
              <w:jc w:val="both"/>
              <w:rPr>
                <w:rFonts w:cstheme="minorHAnsi"/>
                <w:sz w:val="20"/>
                <w:szCs w:val="20"/>
              </w:rPr>
            </w:pPr>
          </w:p>
        </w:tc>
      </w:tr>
    </w:tbl>
    <w:p w14:paraId="21684A97" w14:textId="77777777" w:rsidR="008B4737" w:rsidRDefault="008B4737" w:rsidP="00AB6957">
      <w:pPr>
        <w:tabs>
          <w:tab w:val="left" w:pos="3436"/>
        </w:tabs>
        <w:rPr>
          <w:lang w:val="es-ES"/>
        </w:rPr>
      </w:pPr>
    </w:p>
    <w:p w14:paraId="05B92FF5" w14:textId="0051CEAD" w:rsidR="004E3379" w:rsidRPr="003E0C66" w:rsidRDefault="003E0C66" w:rsidP="00AB6957">
      <w:pPr>
        <w:tabs>
          <w:tab w:val="left" w:pos="3436"/>
        </w:tabs>
        <w:rPr>
          <w:lang w:val="es-ES"/>
        </w:rPr>
      </w:pPr>
      <w:r w:rsidRPr="003B183B">
        <w:rPr>
          <w:rFonts w:cstheme="minorHAnsi"/>
          <w:b/>
          <w:noProof/>
          <w:lang w:val="es-ES" w:eastAsia="es-ES"/>
        </w:rPr>
        <mc:AlternateContent>
          <mc:Choice Requires="wps">
            <w:drawing>
              <wp:anchor distT="0" distB="0" distL="114300" distR="114300" simplePos="0" relativeHeight="251659264" behindDoc="0" locked="0" layoutInCell="1" allowOverlap="1" wp14:anchorId="41221FB4" wp14:editId="2F2618B4">
                <wp:simplePos x="0" y="0"/>
                <wp:positionH relativeFrom="margin">
                  <wp:posOffset>0</wp:posOffset>
                </wp:positionH>
                <wp:positionV relativeFrom="paragraph">
                  <wp:posOffset>170815</wp:posOffset>
                </wp:positionV>
                <wp:extent cx="5391150" cy="5040000"/>
                <wp:effectExtent l="0" t="0" r="19050" b="27305"/>
                <wp:wrapSquare wrapText="bothSides"/>
                <wp:docPr id="1" name="Cuadro de texto 1"/>
                <wp:cNvGraphicFramePr/>
                <a:graphic xmlns:a="http://schemas.openxmlformats.org/drawingml/2006/main">
                  <a:graphicData uri="http://schemas.microsoft.com/office/word/2010/wordprocessingShape">
                    <wps:wsp>
                      <wps:cNvSpPr txBox="1"/>
                      <wps:spPr>
                        <a:xfrm>
                          <a:off x="0" y="0"/>
                          <a:ext cx="5391150" cy="5040000"/>
                        </a:xfrm>
                        <a:prstGeom prst="rect">
                          <a:avLst/>
                        </a:prstGeom>
                        <a:noFill/>
                        <a:ln w="12700">
                          <a:solidFill>
                            <a:prstClr val="black"/>
                          </a:solidFill>
                        </a:ln>
                      </wps:spPr>
                      <wps:txbx>
                        <w:txbxContent>
                          <w:p w14:paraId="6F6811CA" w14:textId="52B1C8A7" w:rsidR="003E0C66" w:rsidRPr="004D4CB2" w:rsidRDefault="003E0C66" w:rsidP="003E0C66">
                            <w:pPr>
                              <w:jc w:val="both"/>
                              <w:rPr>
                                <w:rFonts w:cstheme="minorHAnsi"/>
                                <w:lang w:val="es-ES"/>
                              </w:rPr>
                            </w:pPr>
                            <w:r w:rsidRPr="004D4CB2">
                              <w:rPr>
                                <w:rFonts w:cstheme="minorHAnsi"/>
                                <w:lang w:val="es-ES"/>
                              </w:rPr>
                              <w:t>Condici</w:t>
                            </w:r>
                            <w:r>
                              <w:rPr>
                                <w:rFonts w:cstheme="minorHAnsi"/>
                                <w:lang w:val="es-ES"/>
                              </w:rPr>
                              <w:t>o</w:t>
                            </w:r>
                            <w:r w:rsidRPr="004D4CB2">
                              <w:rPr>
                                <w:rFonts w:cstheme="minorHAnsi"/>
                                <w:lang w:val="es-ES"/>
                              </w:rPr>
                              <w:t>nes que no se encuentra en condiciones de cumplir:</w:t>
                            </w:r>
                          </w:p>
                          <w:tbl>
                            <w:tblPr>
                              <w:tblStyle w:val="Tablaconcuadrcula"/>
                              <w:tblW w:w="8171" w:type="dxa"/>
                              <w:tblLook w:val="04A0" w:firstRow="1" w:lastRow="0" w:firstColumn="1" w:lastColumn="0" w:noHBand="0" w:noVBand="1"/>
                            </w:tblPr>
                            <w:tblGrid>
                              <w:gridCol w:w="418"/>
                              <w:gridCol w:w="7753"/>
                            </w:tblGrid>
                            <w:tr w:rsidR="003E0C66" w:rsidRPr="003B183B" w14:paraId="584E3532" w14:textId="77777777" w:rsidTr="00804A57">
                              <w:trPr>
                                <w:trHeight w:val="528"/>
                              </w:trPr>
                              <w:tc>
                                <w:tcPr>
                                  <w:tcW w:w="418" w:type="dxa"/>
                                  <w:tcBorders>
                                    <w:right w:val="nil"/>
                                  </w:tcBorders>
                                  <w:shd w:val="clear" w:color="auto" w:fill="F2F2F2" w:themeFill="background1" w:themeFillShade="F2"/>
                                  <w:noWrap/>
                                </w:tcPr>
                                <w:p w14:paraId="067F604E" w14:textId="77777777" w:rsidR="003E0C66" w:rsidRPr="003B183B" w:rsidRDefault="003E0C66" w:rsidP="00513B56">
                                  <w:pPr>
                                    <w:jc w:val="both"/>
                                    <w:rPr>
                                      <w:rFonts w:cstheme="minorHAnsi"/>
                                    </w:rPr>
                                  </w:pPr>
                                </w:p>
                              </w:tc>
                              <w:tc>
                                <w:tcPr>
                                  <w:tcW w:w="7753" w:type="dxa"/>
                                  <w:tcBorders>
                                    <w:left w:val="nil"/>
                                  </w:tcBorders>
                                  <w:shd w:val="clear" w:color="auto" w:fill="F2F2F2" w:themeFill="background1" w:themeFillShade="F2"/>
                                  <w:noWrap/>
                                  <w:vAlign w:val="center"/>
                                </w:tcPr>
                                <w:p w14:paraId="5F9E55CB" w14:textId="77777777" w:rsidR="003E0C66" w:rsidRPr="003B183B" w:rsidRDefault="003E0C66" w:rsidP="002E2A6B">
                                  <w:pPr>
                                    <w:jc w:val="center"/>
                                    <w:rPr>
                                      <w:rFonts w:cstheme="minorHAnsi"/>
                                    </w:rPr>
                                  </w:pPr>
                                  <w:r w:rsidRPr="003B183B">
                                    <w:rPr>
                                      <w:rFonts w:cstheme="minorHAnsi"/>
                                    </w:rPr>
                                    <w:t>CONDICIONES DE IMPOSIBLE CUMPLIMIENTO</w:t>
                                  </w:r>
                                </w:p>
                              </w:tc>
                            </w:tr>
                            <w:tr w:rsidR="003E0C66" w:rsidRPr="008B4737" w14:paraId="769C4411" w14:textId="77777777" w:rsidTr="00376398">
                              <w:trPr>
                                <w:trHeight w:val="237"/>
                              </w:trPr>
                              <w:tc>
                                <w:tcPr>
                                  <w:tcW w:w="418" w:type="dxa"/>
                                  <w:noWrap/>
                                  <w:hideMark/>
                                </w:tcPr>
                                <w:p w14:paraId="4B5BA0F2" w14:textId="77777777" w:rsidR="003E0C66" w:rsidRPr="003B183B" w:rsidRDefault="003E0C66" w:rsidP="00513B56">
                                  <w:pPr>
                                    <w:jc w:val="both"/>
                                    <w:rPr>
                                      <w:rFonts w:cstheme="minorHAnsi"/>
                                    </w:rPr>
                                  </w:pPr>
                                  <w:r w:rsidRPr="003B183B">
                                    <w:rPr>
                                      <w:rFonts w:cstheme="minorHAnsi"/>
                                    </w:rPr>
                                    <w:t> </w:t>
                                  </w:r>
                                </w:p>
                              </w:tc>
                              <w:tc>
                                <w:tcPr>
                                  <w:tcW w:w="7753" w:type="dxa"/>
                                  <w:noWrap/>
                                </w:tcPr>
                                <w:p w14:paraId="153A3F54" w14:textId="77777777" w:rsidR="003E0C66" w:rsidRPr="00A1272E" w:rsidRDefault="003E0C66" w:rsidP="002E2A6B">
                                  <w:pPr>
                                    <w:jc w:val="both"/>
                                    <w:rPr>
                                      <w:rFonts w:cstheme="minorHAnsi"/>
                                      <w:sz w:val="20"/>
                                      <w:szCs w:val="20"/>
                                    </w:rPr>
                                  </w:pPr>
                                  <w:r w:rsidRPr="00A1272E">
                                    <w:rPr>
                                      <w:rFonts w:cstheme="minorHAnsi"/>
                                      <w:sz w:val="20"/>
                                      <w:szCs w:val="20"/>
                                    </w:rPr>
                                    <w:t xml:space="preserve">Económica: presupuesto de licitación es inferior al precio de mercado de los bienes disponibles en la cartera. </w:t>
                                  </w:r>
                                </w:p>
                              </w:tc>
                            </w:tr>
                            <w:tr w:rsidR="003E0C66" w:rsidRPr="008B4737" w14:paraId="1F90CAC2" w14:textId="77777777" w:rsidTr="00376398">
                              <w:trPr>
                                <w:trHeight w:val="237"/>
                              </w:trPr>
                              <w:tc>
                                <w:tcPr>
                                  <w:tcW w:w="418" w:type="dxa"/>
                                  <w:noWrap/>
                                  <w:hideMark/>
                                </w:tcPr>
                                <w:p w14:paraId="63EC361C" w14:textId="77777777" w:rsidR="003E0C66" w:rsidRPr="003B183B" w:rsidRDefault="003E0C66" w:rsidP="00513B56">
                                  <w:pPr>
                                    <w:jc w:val="both"/>
                                    <w:rPr>
                                      <w:rFonts w:cstheme="minorHAnsi"/>
                                    </w:rPr>
                                  </w:pPr>
                                  <w:r w:rsidRPr="003B183B">
                                    <w:rPr>
                                      <w:rFonts w:cstheme="minorHAnsi"/>
                                    </w:rPr>
                                    <w:t> </w:t>
                                  </w:r>
                                </w:p>
                              </w:tc>
                              <w:tc>
                                <w:tcPr>
                                  <w:tcW w:w="7753" w:type="dxa"/>
                                  <w:noWrap/>
                                  <w:hideMark/>
                                </w:tcPr>
                                <w:p w14:paraId="77E4CCC6" w14:textId="77777777" w:rsidR="003E0C66" w:rsidRPr="00A1272E" w:rsidRDefault="003E0C66" w:rsidP="002E2A6B">
                                  <w:pPr>
                                    <w:jc w:val="both"/>
                                    <w:rPr>
                                      <w:rFonts w:cstheme="minorHAnsi"/>
                                      <w:sz w:val="20"/>
                                      <w:szCs w:val="20"/>
                                    </w:rPr>
                                  </w:pPr>
                                  <w:r w:rsidRPr="00A1272E">
                                    <w:rPr>
                                      <w:rFonts w:cstheme="minorHAnsi"/>
                                      <w:sz w:val="20"/>
                                      <w:szCs w:val="20"/>
                                    </w:rPr>
                                    <w:t>No comercializa ningún producto que cumpla con los requisitos técnicos requeridos en el DL.</w:t>
                                  </w:r>
                                </w:p>
                              </w:tc>
                            </w:tr>
                            <w:tr w:rsidR="008B4737" w:rsidRPr="008B4737" w14:paraId="296EFB6B" w14:textId="77777777" w:rsidTr="00376398">
                              <w:trPr>
                                <w:trHeight w:val="237"/>
                              </w:trPr>
                              <w:tc>
                                <w:tcPr>
                                  <w:tcW w:w="418" w:type="dxa"/>
                                  <w:noWrap/>
                                </w:tcPr>
                                <w:p w14:paraId="182E8339" w14:textId="77777777" w:rsidR="008B4737" w:rsidRPr="003B183B" w:rsidRDefault="008B4737" w:rsidP="00513B56">
                                  <w:pPr>
                                    <w:jc w:val="both"/>
                                    <w:rPr>
                                      <w:rFonts w:cstheme="minorHAnsi"/>
                                    </w:rPr>
                                  </w:pPr>
                                </w:p>
                              </w:tc>
                              <w:tc>
                                <w:tcPr>
                                  <w:tcW w:w="7753" w:type="dxa"/>
                                  <w:noWrap/>
                                </w:tcPr>
                                <w:p w14:paraId="4B6CD688" w14:textId="1E8E925B" w:rsidR="008B4737" w:rsidRPr="00A1272E" w:rsidRDefault="008B4737" w:rsidP="002E2A6B">
                                  <w:pPr>
                                    <w:jc w:val="both"/>
                                    <w:rPr>
                                      <w:rFonts w:cstheme="minorHAnsi"/>
                                      <w:sz w:val="20"/>
                                      <w:szCs w:val="20"/>
                                    </w:rPr>
                                  </w:pPr>
                                  <w:r>
                                    <w:rPr>
                                      <w:rFonts w:cstheme="minorHAnsi"/>
                                      <w:sz w:val="20"/>
                                      <w:szCs w:val="20"/>
                                    </w:rPr>
                                    <w:t>Para los lotes 4 a 8 el producto adjudicado no cumple las prescripciones técnicas solicitadas por el organismo por encima de los mínimos del lote.</w:t>
                                  </w:r>
                                </w:p>
                              </w:tc>
                            </w:tr>
                            <w:tr w:rsidR="003E0C66" w:rsidRPr="008B4737" w14:paraId="6C5D7F24" w14:textId="77777777" w:rsidTr="00376398">
                              <w:trPr>
                                <w:trHeight w:val="237"/>
                              </w:trPr>
                              <w:tc>
                                <w:tcPr>
                                  <w:tcW w:w="418" w:type="dxa"/>
                                  <w:noWrap/>
                                  <w:hideMark/>
                                </w:tcPr>
                                <w:p w14:paraId="10BF2DA6" w14:textId="77777777" w:rsidR="003E0C66" w:rsidRPr="003B183B" w:rsidRDefault="003E0C66" w:rsidP="00513B56">
                                  <w:pPr>
                                    <w:jc w:val="both"/>
                                    <w:rPr>
                                      <w:rFonts w:cstheme="minorHAnsi"/>
                                    </w:rPr>
                                  </w:pPr>
                                  <w:r w:rsidRPr="003B183B">
                                    <w:rPr>
                                      <w:rFonts w:cstheme="minorHAnsi"/>
                                    </w:rPr>
                                    <w:t> </w:t>
                                  </w:r>
                                </w:p>
                              </w:tc>
                              <w:tc>
                                <w:tcPr>
                                  <w:tcW w:w="7753" w:type="dxa"/>
                                  <w:noWrap/>
                                  <w:hideMark/>
                                </w:tcPr>
                                <w:p w14:paraId="1147037D" w14:textId="77777777" w:rsidR="003E0C66" w:rsidRPr="00A1272E" w:rsidRDefault="003E0C66" w:rsidP="00513B56">
                                  <w:pPr>
                                    <w:jc w:val="both"/>
                                    <w:rPr>
                                      <w:rFonts w:cstheme="minorHAnsi"/>
                                      <w:sz w:val="20"/>
                                      <w:szCs w:val="20"/>
                                    </w:rPr>
                                  </w:pPr>
                                  <w:r w:rsidRPr="00A1272E">
                                    <w:rPr>
                                      <w:rFonts w:cstheme="minorHAnsi"/>
                                      <w:sz w:val="20"/>
                                      <w:szCs w:val="20"/>
                                    </w:rPr>
                                    <w:t>El fabricante ha suspendido la distribución de los productos que se desean adquirir o no garantiza su entrega dentro del plazo requerido.</w:t>
                                  </w:r>
                                </w:p>
                              </w:tc>
                            </w:tr>
                            <w:tr w:rsidR="003E0C66" w:rsidRPr="008B4737" w14:paraId="59DEFEC9" w14:textId="77777777" w:rsidTr="00376398">
                              <w:trPr>
                                <w:trHeight w:val="237"/>
                              </w:trPr>
                              <w:tc>
                                <w:tcPr>
                                  <w:tcW w:w="418" w:type="dxa"/>
                                  <w:noWrap/>
                                  <w:hideMark/>
                                </w:tcPr>
                                <w:p w14:paraId="59E372C6" w14:textId="77777777" w:rsidR="003E0C66" w:rsidRPr="003B183B" w:rsidRDefault="003E0C66" w:rsidP="00513B56">
                                  <w:pPr>
                                    <w:jc w:val="both"/>
                                    <w:rPr>
                                      <w:rFonts w:cstheme="minorHAnsi"/>
                                    </w:rPr>
                                  </w:pPr>
                                  <w:r w:rsidRPr="003B183B">
                                    <w:rPr>
                                      <w:rFonts w:cstheme="minorHAnsi"/>
                                    </w:rPr>
                                    <w:t> </w:t>
                                  </w:r>
                                </w:p>
                              </w:tc>
                              <w:tc>
                                <w:tcPr>
                                  <w:tcW w:w="7753" w:type="dxa"/>
                                  <w:noWrap/>
                                </w:tcPr>
                                <w:p w14:paraId="05B708F3" w14:textId="77777777" w:rsidR="003E0C66" w:rsidRPr="00A1272E" w:rsidRDefault="003E0C66" w:rsidP="00513B56">
                                  <w:pPr>
                                    <w:jc w:val="both"/>
                                    <w:rPr>
                                      <w:rFonts w:cstheme="minorHAnsi"/>
                                      <w:sz w:val="20"/>
                                      <w:szCs w:val="20"/>
                                    </w:rPr>
                                  </w:pPr>
                                  <w:r w:rsidRPr="00A1272E">
                                    <w:rPr>
                                      <w:rFonts w:cstheme="minorHAnsi"/>
                                      <w:sz w:val="20"/>
                                      <w:szCs w:val="20"/>
                                    </w:rPr>
                                    <w:t>Características técnicas de alguno de los productos o de la instalación.</w:t>
                                  </w:r>
                                </w:p>
                              </w:tc>
                            </w:tr>
                            <w:tr w:rsidR="003E0C66" w:rsidRPr="008B4737" w14:paraId="6B60FD83" w14:textId="77777777" w:rsidTr="00376398">
                              <w:trPr>
                                <w:trHeight w:val="237"/>
                              </w:trPr>
                              <w:tc>
                                <w:tcPr>
                                  <w:tcW w:w="418" w:type="dxa"/>
                                  <w:noWrap/>
                                </w:tcPr>
                                <w:p w14:paraId="5AE13AD0" w14:textId="77777777" w:rsidR="003E0C66" w:rsidRPr="003B183B" w:rsidRDefault="003E0C66" w:rsidP="00513B56">
                                  <w:pPr>
                                    <w:jc w:val="both"/>
                                    <w:rPr>
                                      <w:rFonts w:cstheme="minorHAnsi"/>
                                    </w:rPr>
                                  </w:pPr>
                                </w:p>
                              </w:tc>
                              <w:tc>
                                <w:tcPr>
                                  <w:tcW w:w="7753" w:type="dxa"/>
                                  <w:noWrap/>
                                </w:tcPr>
                                <w:p w14:paraId="0D9A1695" w14:textId="77777777" w:rsidR="003E0C66" w:rsidRPr="00A1272E" w:rsidRDefault="003E0C66" w:rsidP="00513B56">
                                  <w:pPr>
                                    <w:jc w:val="both"/>
                                    <w:rPr>
                                      <w:rFonts w:cstheme="minorHAnsi"/>
                                      <w:sz w:val="20"/>
                                      <w:szCs w:val="20"/>
                                    </w:rPr>
                                  </w:pPr>
                                  <w:r w:rsidRPr="00A1272E">
                                    <w:rPr>
                                      <w:rFonts w:cstheme="minorHAnsi"/>
                                      <w:sz w:val="20"/>
                                      <w:szCs w:val="20"/>
                                    </w:rPr>
                                    <w:t xml:space="preserve">Plazo máximo de ejecución de entrega parcial o total. </w:t>
                                  </w:r>
                                </w:p>
                              </w:tc>
                            </w:tr>
                            <w:tr w:rsidR="003E0C66" w:rsidRPr="003B183B" w14:paraId="3A085979" w14:textId="77777777" w:rsidTr="00376398">
                              <w:trPr>
                                <w:trHeight w:val="237"/>
                              </w:trPr>
                              <w:tc>
                                <w:tcPr>
                                  <w:tcW w:w="418" w:type="dxa"/>
                                  <w:noWrap/>
                                </w:tcPr>
                                <w:p w14:paraId="02EA6AF4" w14:textId="77777777" w:rsidR="003E0C66" w:rsidRPr="003B183B" w:rsidRDefault="003E0C66" w:rsidP="00513B56">
                                  <w:pPr>
                                    <w:jc w:val="both"/>
                                    <w:rPr>
                                      <w:rFonts w:cstheme="minorHAnsi"/>
                                    </w:rPr>
                                  </w:pPr>
                                </w:p>
                              </w:tc>
                              <w:tc>
                                <w:tcPr>
                                  <w:tcW w:w="7753" w:type="dxa"/>
                                  <w:noWrap/>
                                </w:tcPr>
                                <w:p w14:paraId="7615B687" w14:textId="77777777" w:rsidR="003E0C66" w:rsidRPr="00A1272E" w:rsidRDefault="003E0C66" w:rsidP="00513B56">
                                  <w:pPr>
                                    <w:jc w:val="both"/>
                                    <w:rPr>
                                      <w:rFonts w:cstheme="minorHAnsi"/>
                                      <w:sz w:val="20"/>
                                      <w:szCs w:val="20"/>
                                    </w:rPr>
                                  </w:pPr>
                                  <w:r w:rsidRPr="00A1272E">
                                    <w:rPr>
                                      <w:rFonts w:cstheme="minorHAnsi"/>
                                      <w:sz w:val="20"/>
                                      <w:szCs w:val="20"/>
                                    </w:rPr>
                                    <w:t xml:space="preserve">Otras </w:t>
                                  </w:r>
                                </w:p>
                              </w:tc>
                            </w:tr>
                          </w:tbl>
                          <w:p w14:paraId="6D5D4E3F" w14:textId="77777777" w:rsidR="003E0C66" w:rsidRPr="004D4CB2" w:rsidRDefault="003E0C66" w:rsidP="003E0C66">
                            <w:pPr>
                              <w:jc w:val="both"/>
                              <w:rPr>
                                <w:rFonts w:cstheme="minorHAnsi"/>
                                <w:i/>
                                <w:color w:val="365F91" w:themeColor="accent1" w:themeShade="BF"/>
                                <w:sz w:val="16"/>
                                <w:szCs w:val="16"/>
                                <w:lang w:val="es-ES"/>
                              </w:rPr>
                            </w:pPr>
                            <w:r w:rsidRPr="004D4CB2">
                              <w:rPr>
                                <w:rFonts w:cstheme="minorHAnsi"/>
                                <w:i/>
                                <w:color w:val="365F91" w:themeColor="accent1" w:themeShade="BF"/>
                                <w:sz w:val="16"/>
                                <w:szCs w:val="16"/>
                                <w:lang w:val="es-ES"/>
                              </w:rPr>
                              <w:t>Señale con una X lo/s que proceda/n</w:t>
                            </w:r>
                          </w:p>
                          <w:p w14:paraId="2F8FB82E" w14:textId="77777777" w:rsidR="003E0C66" w:rsidRPr="004D4CB2" w:rsidRDefault="003E0C66" w:rsidP="003E0C66">
                            <w:pPr>
                              <w:jc w:val="both"/>
                              <w:rPr>
                                <w:rFonts w:cstheme="minorHAnsi"/>
                                <w:i/>
                                <w:color w:val="365F91" w:themeColor="accent1" w:themeShade="BF"/>
                                <w:sz w:val="16"/>
                                <w:szCs w:val="16"/>
                                <w:lang w:val="es-ES"/>
                              </w:rPr>
                            </w:pPr>
                          </w:p>
                          <w:tbl>
                            <w:tblPr>
                              <w:tblStyle w:val="Tablaconcuadrcula"/>
                              <w:tblW w:w="8217" w:type="dxa"/>
                              <w:tblLook w:val="04A0" w:firstRow="1" w:lastRow="0" w:firstColumn="1" w:lastColumn="0" w:noHBand="0" w:noVBand="1"/>
                            </w:tblPr>
                            <w:tblGrid>
                              <w:gridCol w:w="8217"/>
                            </w:tblGrid>
                            <w:tr w:rsidR="003E0C66" w:rsidRPr="003B183B" w14:paraId="182088B1" w14:textId="77777777" w:rsidTr="00804A57">
                              <w:trPr>
                                <w:trHeight w:val="247"/>
                              </w:trPr>
                              <w:tc>
                                <w:tcPr>
                                  <w:tcW w:w="8217" w:type="dxa"/>
                                  <w:shd w:val="clear" w:color="auto" w:fill="F2F2F2" w:themeFill="background1" w:themeFillShade="F2"/>
                                  <w:noWrap/>
                                  <w:vAlign w:val="center"/>
                                </w:tcPr>
                                <w:p w14:paraId="379988C4" w14:textId="77777777" w:rsidR="003E0C66" w:rsidRPr="003B183B" w:rsidRDefault="003E0C66" w:rsidP="002E2A6B">
                                  <w:pPr>
                                    <w:spacing w:before="120" w:after="120" w:line="259" w:lineRule="auto"/>
                                    <w:jc w:val="center"/>
                                    <w:rPr>
                                      <w:rFonts w:cstheme="minorHAnsi"/>
                                    </w:rPr>
                                  </w:pPr>
                                  <w:r>
                                    <w:rPr>
                                      <w:rFonts w:cstheme="minorHAnsi"/>
                                    </w:rPr>
                                    <w:t>OBSERVACIONES</w:t>
                                  </w:r>
                                </w:p>
                              </w:tc>
                            </w:tr>
                            <w:tr w:rsidR="003E0C66" w:rsidRPr="003B183B" w14:paraId="5CD026EA" w14:textId="77777777" w:rsidTr="00804A57">
                              <w:trPr>
                                <w:trHeight w:val="1464"/>
                              </w:trPr>
                              <w:tc>
                                <w:tcPr>
                                  <w:tcW w:w="8217" w:type="dxa"/>
                                  <w:noWrap/>
                                </w:tcPr>
                                <w:p w14:paraId="3328BEB3" w14:textId="77777777" w:rsidR="003E0C66" w:rsidRDefault="003E0C66" w:rsidP="00D70CCA">
                                  <w:pPr>
                                    <w:spacing w:after="160" w:line="259" w:lineRule="auto"/>
                                    <w:jc w:val="both"/>
                                    <w:rPr>
                                      <w:rFonts w:cstheme="minorHAnsi"/>
                                    </w:rPr>
                                  </w:pPr>
                                </w:p>
                                <w:p w14:paraId="3D28AF0C" w14:textId="77777777" w:rsidR="003E0C66" w:rsidRPr="003B183B" w:rsidRDefault="003E0C66" w:rsidP="00D70CCA">
                                  <w:pPr>
                                    <w:spacing w:after="160" w:line="259" w:lineRule="auto"/>
                                    <w:jc w:val="both"/>
                                    <w:rPr>
                                      <w:rFonts w:cstheme="minorHAnsi"/>
                                    </w:rPr>
                                  </w:pPr>
                                </w:p>
                              </w:tc>
                            </w:tr>
                          </w:tbl>
                          <w:p w14:paraId="3871CAC1" w14:textId="77777777" w:rsidR="003E0C66" w:rsidRPr="004D4CB2" w:rsidRDefault="003E0C66" w:rsidP="003E0C66">
                            <w:pPr>
                              <w:jc w:val="both"/>
                              <w:rPr>
                                <w:rFonts w:cstheme="minorHAnsi"/>
                                <w:i/>
                                <w:color w:val="365F91" w:themeColor="accent1" w:themeShade="BF"/>
                                <w:sz w:val="16"/>
                                <w:szCs w:val="16"/>
                                <w:lang w:val="es-ES"/>
                              </w:rPr>
                            </w:pPr>
                            <w:r w:rsidRPr="004D4CB2">
                              <w:rPr>
                                <w:rFonts w:cstheme="minorHAnsi"/>
                                <w:i/>
                                <w:color w:val="365F91" w:themeColor="accent1" w:themeShade="BF"/>
                                <w:sz w:val="16"/>
                                <w:szCs w:val="16"/>
                                <w:lang w:val="es-ES"/>
                              </w:rPr>
                              <w:t>Describa la/s causa/s que impide/n la presentación de oferta</w:t>
                            </w:r>
                          </w:p>
                          <w:p w14:paraId="007C2F99" w14:textId="77777777" w:rsidR="003E0C66" w:rsidRPr="004D4CB2" w:rsidRDefault="003E0C66" w:rsidP="003E0C66">
                            <w:pPr>
                              <w:jc w:val="both"/>
                              <w:rPr>
                                <w:rFonts w:cstheme="minorHAnsi"/>
                                <w:i/>
                                <w:color w:val="365F91" w:themeColor="accent1" w:themeShade="BF"/>
                                <w:sz w:val="16"/>
                                <w:szCs w:val="16"/>
                                <w:lang w:val="es-ES"/>
                              </w:rPr>
                            </w:pPr>
                          </w:p>
                          <w:p w14:paraId="373AC01F" w14:textId="77777777" w:rsidR="003E0C66" w:rsidRPr="004D4CB2" w:rsidRDefault="003E0C66" w:rsidP="003E0C66">
                            <w:pPr>
                              <w:jc w:val="both"/>
                              <w:rPr>
                                <w:rFonts w:cstheme="minorHAnsi"/>
                                <w:i/>
                                <w:color w:val="365F91" w:themeColor="accent1" w:themeShade="BF"/>
                                <w:sz w:val="16"/>
                                <w:szCs w:val="16"/>
                                <w:lang w:val="es-ES"/>
                              </w:rPr>
                            </w:pPr>
                            <w:r w:rsidRPr="004D4CB2">
                              <w:rPr>
                                <w:rFonts w:cstheme="minorHAnsi"/>
                                <w:lang w:val="es-ES"/>
                              </w:rPr>
                              <w:t xml:space="preserve">Se adjuntan los siguientes documentos que acreditan las causas descritas: </w:t>
                            </w:r>
                          </w:p>
                          <w:tbl>
                            <w:tblPr>
                              <w:tblStyle w:val="Tablaconcuadrcula"/>
                              <w:tblW w:w="8397" w:type="dxa"/>
                              <w:tblLook w:val="04A0" w:firstRow="1" w:lastRow="0" w:firstColumn="1" w:lastColumn="0" w:noHBand="0" w:noVBand="1"/>
                            </w:tblPr>
                            <w:tblGrid>
                              <w:gridCol w:w="430"/>
                              <w:gridCol w:w="7967"/>
                            </w:tblGrid>
                            <w:tr w:rsidR="003E0C66" w:rsidRPr="008B4737" w14:paraId="7811B4C0" w14:textId="77777777" w:rsidTr="008B4737">
                              <w:trPr>
                                <w:trHeight w:val="261"/>
                              </w:trPr>
                              <w:tc>
                                <w:tcPr>
                                  <w:tcW w:w="430" w:type="dxa"/>
                                  <w:tcBorders>
                                    <w:right w:val="single" w:sz="4" w:space="0" w:color="auto"/>
                                  </w:tcBorders>
                                  <w:shd w:val="clear" w:color="auto" w:fill="FFFFFF" w:themeFill="background1"/>
                                  <w:noWrap/>
                                </w:tcPr>
                                <w:p w14:paraId="63E9404D" w14:textId="77777777" w:rsidR="003E0C66" w:rsidRPr="003B183B" w:rsidRDefault="003E0C66" w:rsidP="00D70CCA">
                                  <w:pPr>
                                    <w:jc w:val="both"/>
                                    <w:rPr>
                                      <w:rFonts w:cstheme="minorHAnsi"/>
                                    </w:rPr>
                                  </w:pPr>
                                </w:p>
                              </w:tc>
                              <w:tc>
                                <w:tcPr>
                                  <w:tcW w:w="7967" w:type="dxa"/>
                                  <w:tcBorders>
                                    <w:left w:val="single" w:sz="4" w:space="0" w:color="auto"/>
                                  </w:tcBorders>
                                  <w:shd w:val="clear" w:color="auto" w:fill="FFFFFF" w:themeFill="background1"/>
                                  <w:noWrap/>
                                </w:tcPr>
                                <w:p w14:paraId="0654A384" w14:textId="77777777" w:rsidR="003E0C66" w:rsidRPr="00A1272E" w:rsidRDefault="003E0C66" w:rsidP="008802CB">
                                  <w:pPr>
                                    <w:jc w:val="both"/>
                                    <w:rPr>
                                      <w:rFonts w:cstheme="minorHAnsi"/>
                                      <w:sz w:val="20"/>
                                      <w:szCs w:val="20"/>
                                    </w:rPr>
                                  </w:pPr>
                                  <w:r w:rsidRPr="00A1272E">
                                    <w:rPr>
                                      <w:rFonts w:cstheme="minorHAnsi"/>
                                      <w:sz w:val="20"/>
                                      <w:szCs w:val="20"/>
                                    </w:rPr>
                                    <w:t>Acreditación del PVP de los productos equivalentes en la cartera</w:t>
                                  </w:r>
                                </w:p>
                              </w:tc>
                            </w:tr>
                            <w:tr w:rsidR="003E0C66" w:rsidRPr="008B4737" w14:paraId="20D63DE8" w14:textId="77777777" w:rsidTr="008B4737">
                              <w:trPr>
                                <w:trHeight w:val="261"/>
                              </w:trPr>
                              <w:tc>
                                <w:tcPr>
                                  <w:tcW w:w="430" w:type="dxa"/>
                                  <w:noWrap/>
                                  <w:hideMark/>
                                </w:tcPr>
                                <w:p w14:paraId="5A50139F" w14:textId="77777777" w:rsidR="003E0C66" w:rsidRPr="003B183B" w:rsidRDefault="003E0C66" w:rsidP="00D70CCA">
                                  <w:pPr>
                                    <w:jc w:val="both"/>
                                    <w:rPr>
                                      <w:rFonts w:cstheme="minorHAnsi"/>
                                    </w:rPr>
                                  </w:pPr>
                                  <w:r w:rsidRPr="003B183B">
                                    <w:rPr>
                                      <w:rFonts w:cstheme="minorHAnsi"/>
                                    </w:rPr>
                                    <w:t> </w:t>
                                  </w:r>
                                </w:p>
                              </w:tc>
                              <w:tc>
                                <w:tcPr>
                                  <w:tcW w:w="7967" w:type="dxa"/>
                                  <w:noWrap/>
                                  <w:hideMark/>
                                </w:tcPr>
                                <w:p w14:paraId="4D0DADED" w14:textId="77777777" w:rsidR="003E0C66" w:rsidRPr="00A1272E" w:rsidRDefault="003E0C66" w:rsidP="008802CB">
                                  <w:pPr>
                                    <w:jc w:val="both"/>
                                    <w:rPr>
                                      <w:rFonts w:cstheme="minorHAnsi"/>
                                      <w:sz w:val="20"/>
                                      <w:szCs w:val="20"/>
                                    </w:rPr>
                                  </w:pPr>
                                  <w:r w:rsidRPr="00A1272E">
                                    <w:rPr>
                                      <w:rFonts w:cstheme="minorHAnsi"/>
                                      <w:sz w:val="20"/>
                                      <w:szCs w:val="20"/>
                                    </w:rPr>
                                    <w:t>Fichas técnicas que acreditan los requisitos de imposible cumplimiento</w:t>
                                  </w:r>
                                </w:p>
                              </w:tc>
                            </w:tr>
                            <w:tr w:rsidR="003E0C66" w:rsidRPr="003B183B" w14:paraId="0FD0F126" w14:textId="77777777" w:rsidTr="008B4737">
                              <w:trPr>
                                <w:trHeight w:val="261"/>
                              </w:trPr>
                              <w:tc>
                                <w:tcPr>
                                  <w:tcW w:w="430" w:type="dxa"/>
                                  <w:noWrap/>
                                  <w:hideMark/>
                                </w:tcPr>
                                <w:p w14:paraId="5611BAD5" w14:textId="77777777" w:rsidR="003E0C66" w:rsidRPr="003B183B" w:rsidRDefault="003E0C66" w:rsidP="00D70CCA">
                                  <w:pPr>
                                    <w:jc w:val="both"/>
                                    <w:rPr>
                                      <w:rFonts w:cstheme="minorHAnsi"/>
                                    </w:rPr>
                                  </w:pPr>
                                  <w:r w:rsidRPr="003B183B">
                                    <w:rPr>
                                      <w:rFonts w:cstheme="minorHAnsi"/>
                                    </w:rPr>
                                    <w:t> </w:t>
                                  </w:r>
                                </w:p>
                              </w:tc>
                              <w:tc>
                                <w:tcPr>
                                  <w:tcW w:w="7967" w:type="dxa"/>
                                  <w:noWrap/>
                                  <w:hideMark/>
                                </w:tcPr>
                                <w:p w14:paraId="01395726" w14:textId="77777777" w:rsidR="003E0C66" w:rsidRPr="00A1272E" w:rsidRDefault="003E0C66" w:rsidP="00D70CCA">
                                  <w:pPr>
                                    <w:jc w:val="both"/>
                                    <w:rPr>
                                      <w:rFonts w:cstheme="minorHAnsi"/>
                                      <w:sz w:val="20"/>
                                      <w:szCs w:val="20"/>
                                    </w:rPr>
                                  </w:pPr>
                                  <w:r w:rsidRPr="00A1272E">
                                    <w:rPr>
                                      <w:rFonts w:cstheme="minorHAnsi"/>
                                      <w:sz w:val="20"/>
                                      <w:szCs w:val="20"/>
                                    </w:rPr>
                                    <w:t>Certificado del fabricante</w:t>
                                  </w:r>
                                </w:p>
                              </w:tc>
                            </w:tr>
                            <w:tr w:rsidR="003E0C66" w:rsidRPr="003B183B" w14:paraId="7054703B" w14:textId="77777777" w:rsidTr="008B4737">
                              <w:trPr>
                                <w:trHeight w:val="261"/>
                              </w:trPr>
                              <w:tc>
                                <w:tcPr>
                                  <w:tcW w:w="430" w:type="dxa"/>
                                  <w:noWrap/>
                                </w:tcPr>
                                <w:p w14:paraId="5DBFF5F4" w14:textId="77777777" w:rsidR="003E0C66" w:rsidRPr="003B183B" w:rsidRDefault="003E0C66" w:rsidP="00D70CCA">
                                  <w:pPr>
                                    <w:jc w:val="both"/>
                                    <w:rPr>
                                      <w:rFonts w:cstheme="minorHAnsi"/>
                                    </w:rPr>
                                  </w:pPr>
                                </w:p>
                              </w:tc>
                              <w:tc>
                                <w:tcPr>
                                  <w:tcW w:w="7967" w:type="dxa"/>
                                  <w:noWrap/>
                                </w:tcPr>
                                <w:p w14:paraId="284B6AFF" w14:textId="77777777" w:rsidR="003E0C66" w:rsidRPr="00A1272E" w:rsidRDefault="003E0C66" w:rsidP="00D70CCA">
                                  <w:pPr>
                                    <w:jc w:val="both"/>
                                    <w:rPr>
                                      <w:rFonts w:cstheme="minorHAnsi"/>
                                      <w:sz w:val="20"/>
                                      <w:szCs w:val="20"/>
                                    </w:rPr>
                                  </w:pPr>
                                  <w:r w:rsidRPr="00A1272E">
                                    <w:rPr>
                                      <w:rFonts w:cstheme="minorHAnsi"/>
                                      <w:sz w:val="20"/>
                                      <w:szCs w:val="20"/>
                                    </w:rPr>
                                    <w:t>(Otros)</w:t>
                                  </w:r>
                                </w:p>
                              </w:tc>
                            </w:tr>
                          </w:tbl>
                          <w:p w14:paraId="72627F17" w14:textId="77777777" w:rsidR="003E0C66" w:rsidRPr="004D4CB2" w:rsidRDefault="003E0C66" w:rsidP="003E0C66">
                            <w:pPr>
                              <w:jc w:val="both"/>
                              <w:rPr>
                                <w:rFonts w:cstheme="minorHAnsi"/>
                                <w:i/>
                                <w:color w:val="365F91" w:themeColor="accent1" w:themeShade="BF"/>
                                <w:sz w:val="16"/>
                                <w:szCs w:val="16"/>
                                <w:lang w:val="es-ES"/>
                              </w:rPr>
                            </w:pPr>
                            <w:r w:rsidRPr="004D4CB2">
                              <w:rPr>
                                <w:rFonts w:cstheme="minorHAnsi"/>
                                <w:i/>
                                <w:color w:val="365F91" w:themeColor="accent1" w:themeShade="BF"/>
                                <w:sz w:val="16"/>
                                <w:szCs w:val="16"/>
                                <w:lang w:val="es-ES"/>
                              </w:rPr>
                              <w:t>Señale con una X según proceda</w:t>
                            </w:r>
                          </w:p>
                          <w:p w14:paraId="47B298B4" w14:textId="77777777" w:rsidR="003E0C66" w:rsidRPr="004D4CB2" w:rsidRDefault="003E0C66" w:rsidP="003E0C66">
                            <w:pPr>
                              <w:jc w:val="both"/>
                              <w:rPr>
                                <w:rFonts w:cstheme="minorHAnsi"/>
                                <w:i/>
                                <w:color w:val="365F91" w:themeColor="accent1" w:themeShade="BF"/>
                                <w:sz w:val="16"/>
                                <w:szCs w:val="16"/>
                                <w:lang w:val="es-ES"/>
                              </w:rPr>
                            </w:pPr>
                          </w:p>
                          <w:p w14:paraId="29991B44" w14:textId="77777777" w:rsidR="003E0C66" w:rsidRPr="004D4CB2" w:rsidRDefault="003E0C66" w:rsidP="003E0C66">
                            <w:pPr>
                              <w:jc w:val="both"/>
                              <w:rPr>
                                <w:rFonts w:cstheme="minorHAnsi"/>
                                <w:lang w:val="es-ES"/>
                              </w:rPr>
                            </w:pPr>
                          </w:p>
                          <w:p w14:paraId="71B7CC6D" w14:textId="77777777" w:rsidR="003E0C66" w:rsidRPr="004D4CB2" w:rsidRDefault="003E0C66" w:rsidP="003E0C66">
                            <w:pPr>
                              <w:jc w:val="both"/>
                              <w:rPr>
                                <w:rFonts w:cstheme="minorHAnsi"/>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21FB4" id="_x0000_t202" coordsize="21600,21600" o:spt="202" path="m,l,21600r21600,l21600,xe">
                <v:stroke joinstyle="miter"/>
                <v:path gradientshapeok="t" o:connecttype="rect"/>
              </v:shapetype>
              <v:shape id="Cuadro de texto 1" o:spid="_x0000_s1026" type="#_x0000_t202" style="position:absolute;margin-left:0;margin-top:13.45pt;width:424.5pt;height:3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" filled="f" strokeweight="1pt">
                <v:textbox>
                  <w:txbxContent>
                    <w:p w14:paraId="6F6811CA" w14:textId="52B1C8A7" w:rsidR="003E0C66" w:rsidRPr="004D4CB2" w:rsidRDefault="003E0C66" w:rsidP="003E0C66">
                      <w:pPr>
                        <w:jc w:val="both"/>
                        <w:rPr>
                          <w:rFonts w:cstheme="minorHAnsi"/>
                          <w:lang w:val="es-ES"/>
                        </w:rPr>
                      </w:pPr>
                      <w:r w:rsidRPr="004D4CB2">
                        <w:rPr>
                          <w:rFonts w:cstheme="minorHAnsi"/>
                          <w:lang w:val="es-ES"/>
                        </w:rPr>
                        <w:t>Condici</w:t>
                      </w:r>
                      <w:r>
                        <w:rPr>
                          <w:rFonts w:cstheme="minorHAnsi"/>
                          <w:lang w:val="es-ES"/>
                        </w:rPr>
                        <w:t>o</w:t>
                      </w:r>
                      <w:r w:rsidRPr="004D4CB2">
                        <w:rPr>
                          <w:rFonts w:cstheme="minorHAnsi"/>
                          <w:lang w:val="es-ES"/>
                        </w:rPr>
                        <w:t>nes que no se encuentra en condiciones de cumplir:</w:t>
                      </w:r>
                    </w:p>
                    <w:tbl>
                      <w:tblPr>
                        <w:tblStyle w:val="Tablaconcuadrcula"/>
                        <w:tblW w:w="8171" w:type="dxa"/>
                        <w:tblLook w:val="04A0" w:firstRow="1" w:lastRow="0" w:firstColumn="1" w:lastColumn="0" w:noHBand="0" w:noVBand="1"/>
                      </w:tblPr>
                      <w:tblGrid>
                        <w:gridCol w:w="418"/>
                        <w:gridCol w:w="7753"/>
                      </w:tblGrid>
                      <w:tr w:rsidR="003E0C66" w:rsidRPr="003B183B" w14:paraId="584E3532" w14:textId="77777777" w:rsidTr="00804A57">
                        <w:trPr>
                          <w:trHeight w:val="528"/>
                        </w:trPr>
                        <w:tc>
                          <w:tcPr>
                            <w:tcW w:w="418" w:type="dxa"/>
                            <w:tcBorders>
                              <w:right w:val="nil"/>
                            </w:tcBorders>
                            <w:shd w:val="clear" w:color="auto" w:fill="F2F2F2" w:themeFill="background1" w:themeFillShade="F2"/>
                            <w:noWrap/>
                          </w:tcPr>
                          <w:p w14:paraId="067F604E" w14:textId="77777777" w:rsidR="003E0C66" w:rsidRPr="003B183B" w:rsidRDefault="003E0C66" w:rsidP="00513B56">
                            <w:pPr>
                              <w:jc w:val="both"/>
                              <w:rPr>
                                <w:rFonts w:cstheme="minorHAnsi"/>
                              </w:rPr>
                            </w:pPr>
                          </w:p>
                        </w:tc>
                        <w:tc>
                          <w:tcPr>
                            <w:tcW w:w="7753" w:type="dxa"/>
                            <w:tcBorders>
                              <w:left w:val="nil"/>
                            </w:tcBorders>
                            <w:shd w:val="clear" w:color="auto" w:fill="F2F2F2" w:themeFill="background1" w:themeFillShade="F2"/>
                            <w:noWrap/>
                            <w:vAlign w:val="center"/>
                          </w:tcPr>
                          <w:p w14:paraId="5F9E55CB" w14:textId="77777777" w:rsidR="003E0C66" w:rsidRPr="003B183B" w:rsidRDefault="003E0C66" w:rsidP="002E2A6B">
                            <w:pPr>
                              <w:jc w:val="center"/>
                              <w:rPr>
                                <w:rFonts w:cstheme="minorHAnsi"/>
                              </w:rPr>
                            </w:pPr>
                            <w:r w:rsidRPr="003B183B">
                              <w:rPr>
                                <w:rFonts w:cstheme="minorHAnsi"/>
                              </w:rPr>
                              <w:t>CONDICIONES DE IMPOSIBLE CUMPLIMIENTO</w:t>
                            </w:r>
                          </w:p>
                        </w:tc>
                      </w:tr>
                      <w:tr w:rsidR="003E0C66" w:rsidRPr="008B4737" w14:paraId="769C4411" w14:textId="77777777" w:rsidTr="00376398">
                        <w:trPr>
                          <w:trHeight w:val="237"/>
                        </w:trPr>
                        <w:tc>
                          <w:tcPr>
                            <w:tcW w:w="418" w:type="dxa"/>
                            <w:noWrap/>
                            <w:hideMark/>
                          </w:tcPr>
                          <w:p w14:paraId="4B5BA0F2" w14:textId="77777777" w:rsidR="003E0C66" w:rsidRPr="003B183B" w:rsidRDefault="003E0C66" w:rsidP="00513B56">
                            <w:pPr>
                              <w:jc w:val="both"/>
                              <w:rPr>
                                <w:rFonts w:cstheme="minorHAnsi"/>
                              </w:rPr>
                            </w:pPr>
                            <w:r w:rsidRPr="003B183B">
                              <w:rPr>
                                <w:rFonts w:cstheme="minorHAnsi"/>
                              </w:rPr>
                              <w:t> </w:t>
                            </w:r>
                          </w:p>
                        </w:tc>
                        <w:tc>
                          <w:tcPr>
                            <w:tcW w:w="7753" w:type="dxa"/>
                            <w:noWrap/>
                          </w:tcPr>
                          <w:p w14:paraId="153A3F54" w14:textId="77777777" w:rsidR="003E0C66" w:rsidRPr="00A1272E" w:rsidRDefault="003E0C66" w:rsidP="002E2A6B">
                            <w:pPr>
                              <w:jc w:val="both"/>
                              <w:rPr>
                                <w:rFonts w:cstheme="minorHAnsi"/>
                                <w:sz w:val="20"/>
                                <w:szCs w:val="20"/>
                              </w:rPr>
                            </w:pPr>
                            <w:r w:rsidRPr="00A1272E">
                              <w:rPr>
                                <w:rFonts w:cstheme="minorHAnsi"/>
                                <w:sz w:val="20"/>
                                <w:szCs w:val="20"/>
                              </w:rPr>
                              <w:t xml:space="preserve">Económica: presupuesto de licitación es inferior al precio de mercado de los bienes disponibles en la cartera. </w:t>
                            </w:r>
                          </w:p>
                        </w:tc>
                      </w:tr>
                      <w:tr w:rsidR="003E0C66" w:rsidRPr="008B4737" w14:paraId="1F90CAC2" w14:textId="77777777" w:rsidTr="00376398">
                        <w:trPr>
                          <w:trHeight w:val="237"/>
                        </w:trPr>
                        <w:tc>
                          <w:tcPr>
                            <w:tcW w:w="418" w:type="dxa"/>
                            <w:noWrap/>
                            <w:hideMark/>
                          </w:tcPr>
                          <w:p w14:paraId="63EC361C" w14:textId="77777777" w:rsidR="003E0C66" w:rsidRPr="003B183B" w:rsidRDefault="003E0C66" w:rsidP="00513B56">
                            <w:pPr>
                              <w:jc w:val="both"/>
                              <w:rPr>
                                <w:rFonts w:cstheme="minorHAnsi"/>
                              </w:rPr>
                            </w:pPr>
                            <w:r w:rsidRPr="003B183B">
                              <w:rPr>
                                <w:rFonts w:cstheme="minorHAnsi"/>
                              </w:rPr>
                              <w:t> </w:t>
                            </w:r>
                          </w:p>
                        </w:tc>
                        <w:tc>
                          <w:tcPr>
                            <w:tcW w:w="7753" w:type="dxa"/>
                            <w:noWrap/>
                            <w:hideMark/>
                          </w:tcPr>
                          <w:p w14:paraId="77E4CCC6" w14:textId="77777777" w:rsidR="003E0C66" w:rsidRPr="00A1272E" w:rsidRDefault="003E0C66" w:rsidP="002E2A6B">
                            <w:pPr>
                              <w:jc w:val="both"/>
                              <w:rPr>
                                <w:rFonts w:cstheme="minorHAnsi"/>
                                <w:sz w:val="20"/>
                                <w:szCs w:val="20"/>
                              </w:rPr>
                            </w:pPr>
                            <w:r w:rsidRPr="00A1272E">
                              <w:rPr>
                                <w:rFonts w:cstheme="minorHAnsi"/>
                                <w:sz w:val="20"/>
                                <w:szCs w:val="20"/>
                              </w:rPr>
                              <w:t>No comercializa ningún producto que cumpla con los requisitos técnicos requeridos en el DL.</w:t>
                            </w:r>
                          </w:p>
                        </w:tc>
                      </w:tr>
                      <w:tr w:rsidR="008B4737" w:rsidRPr="008B4737" w14:paraId="296EFB6B" w14:textId="77777777" w:rsidTr="00376398">
                        <w:trPr>
                          <w:trHeight w:val="237"/>
                        </w:trPr>
                        <w:tc>
                          <w:tcPr>
                            <w:tcW w:w="418" w:type="dxa"/>
                            <w:noWrap/>
                          </w:tcPr>
                          <w:p w14:paraId="182E8339" w14:textId="77777777" w:rsidR="008B4737" w:rsidRPr="003B183B" w:rsidRDefault="008B4737" w:rsidP="00513B56">
                            <w:pPr>
                              <w:jc w:val="both"/>
                              <w:rPr>
                                <w:rFonts w:cstheme="minorHAnsi"/>
                              </w:rPr>
                            </w:pPr>
                          </w:p>
                        </w:tc>
                        <w:tc>
                          <w:tcPr>
                            <w:tcW w:w="7753" w:type="dxa"/>
                            <w:noWrap/>
                          </w:tcPr>
                          <w:p w14:paraId="4B6CD688" w14:textId="1E8E925B" w:rsidR="008B4737" w:rsidRPr="00A1272E" w:rsidRDefault="008B4737" w:rsidP="002E2A6B">
                            <w:pPr>
                              <w:jc w:val="both"/>
                              <w:rPr>
                                <w:rFonts w:cstheme="minorHAnsi"/>
                                <w:sz w:val="20"/>
                                <w:szCs w:val="20"/>
                              </w:rPr>
                            </w:pPr>
                            <w:r>
                              <w:rPr>
                                <w:rFonts w:cstheme="minorHAnsi"/>
                                <w:sz w:val="20"/>
                                <w:szCs w:val="20"/>
                              </w:rPr>
                              <w:t>Para los lotes 4 a 8 el producto adjudicado no cumple las prescripciones técnicas solicitadas por el organismo por encima de los mínimos del lote.</w:t>
                            </w:r>
                          </w:p>
                        </w:tc>
                      </w:tr>
                      <w:tr w:rsidR="003E0C66" w:rsidRPr="008B4737" w14:paraId="6C5D7F24" w14:textId="77777777" w:rsidTr="00376398">
                        <w:trPr>
                          <w:trHeight w:val="237"/>
                        </w:trPr>
                        <w:tc>
                          <w:tcPr>
                            <w:tcW w:w="418" w:type="dxa"/>
                            <w:noWrap/>
                            <w:hideMark/>
                          </w:tcPr>
                          <w:p w14:paraId="10BF2DA6" w14:textId="77777777" w:rsidR="003E0C66" w:rsidRPr="003B183B" w:rsidRDefault="003E0C66" w:rsidP="00513B56">
                            <w:pPr>
                              <w:jc w:val="both"/>
                              <w:rPr>
                                <w:rFonts w:cstheme="minorHAnsi"/>
                              </w:rPr>
                            </w:pPr>
                            <w:r w:rsidRPr="003B183B">
                              <w:rPr>
                                <w:rFonts w:cstheme="minorHAnsi"/>
                              </w:rPr>
                              <w:t> </w:t>
                            </w:r>
                          </w:p>
                        </w:tc>
                        <w:tc>
                          <w:tcPr>
                            <w:tcW w:w="7753" w:type="dxa"/>
                            <w:noWrap/>
                            <w:hideMark/>
                          </w:tcPr>
                          <w:p w14:paraId="1147037D" w14:textId="77777777" w:rsidR="003E0C66" w:rsidRPr="00A1272E" w:rsidRDefault="003E0C66" w:rsidP="00513B56">
                            <w:pPr>
                              <w:jc w:val="both"/>
                              <w:rPr>
                                <w:rFonts w:cstheme="minorHAnsi"/>
                                <w:sz w:val="20"/>
                                <w:szCs w:val="20"/>
                              </w:rPr>
                            </w:pPr>
                            <w:r w:rsidRPr="00A1272E">
                              <w:rPr>
                                <w:rFonts w:cstheme="minorHAnsi"/>
                                <w:sz w:val="20"/>
                                <w:szCs w:val="20"/>
                              </w:rPr>
                              <w:t>El fabricante ha suspendido la distribución de los productos que se desean adquirir o no garantiza su entrega dentro del plazo requerido.</w:t>
                            </w:r>
                          </w:p>
                        </w:tc>
                      </w:tr>
                      <w:tr w:rsidR="003E0C66" w:rsidRPr="008B4737" w14:paraId="59DEFEC9" w14:textId="77777777" w:rsidTr="00376398">
                        <w:trPr>
                          <w:trHeight w:val="237"/>
                        </w:trPr>
                        <w:tc>
                          <w:tcPr>
                            <w:tcW w:w="418" w:type="dxa"/>
                            <w:noWrap/>
                            <w:hideMark/>
                          </w:tcPr>
                          <w:p w14:paraId="59E372C6" w14:textId="77777777" w:rsidR="003E0C66" w:rsidRPr="003B183B" w:rsidRDefault="003E0C66" w:rsidP="00513B56">
                            <w:pPr>
                              <w:jc w:val="both"/>
                              <w:rPr>
                                <w:rFonts w:cstheme="minorHAnsi"/>
                              </w:rPr>
                            </w:pPr>
                            <w:r w:rsidRPr="003B183B">
                              <w:rPr>
                                <w:rFonts w:cstheme="minorHAnsi"/>
                              </w:rPr>
                              <w:t> </w:t>
                            </w:r>
                          </w:p>
                        </w:tc>
                        <w:tc>
                          <w:tcPr>
                            <w:tcW w:w="7753" w:type="dxa"/>
                            <w:noWrap/>
                          </w:tcPr>
                          <w:p w14:paraId="05B708F3" w14:textId="77777777" w:rsidR="003E0C66" w:rsidRPr="00A1272E" w:rsidRDefault="003E0C66" w:rsidP="00513B56">
                            <w:pPr>
                              <w:jc w:val="both"/>
                              <w:rPr>
                                <w:rFonts w:cstheme="minorHAnsi"/>
                                <w:sz w:val="20"/>
                                <w:szCs w:val="20"/>
                              </w:rPr>
                            </w:pPr>
                            <w:r w:rsidRPr="00A1272E">
                              <w:rPr>
                                <w:rFonts w:cstheme="minorHAnsi"/>
                                <w:sz w:val="20"/>
                                <w:szCs w:val="20"/>
                              </w:rPr>
                              <w:t>Características técnicas de alguno de los productos o de la instalación.</w:t>
                            </w:r>
                          </w:p>
                        </w:tc>
                      </w:tr>
                      <w:tr w:rsidR="003E0C66" w:rsidRPr="008B4737" w14:paraId="6B60FD83" w14:textId="77777777" w:rsidTr="00376398">
                        <w:trPr>
                          <w:trHeight w:val="237"/>
                        </w:trPr>
                        <w:tc>
                          <w:tcPr>
                            <w:tcW w:w="418" w:type="dxa"/>
                            <w:noWrap/>
                          </w:tcPr>
                          <w:p w14:paraId="5AE13AD0" w14:textId="77777777" w:rsidR="003E0C66" w:rsidRPr="003B183B" w:rsidRDefault="003E0C66" w:rsidP="00513B56">
                            <w:pPr>
                              <w:jc w:val="both"/>
                              <w:rPr>
                                <w:rFonts w:cstheme="minorHAnsi"/>
                              </w:rPr>
                            </w:pPr>
                          </w:p>
                        </w:tc>
                        <w:tc>
                          <w:tcPr>
                            <w:tcW w:w="7753" w:type="dxa"/>
                            <w:noWrap/>
                          </w:tcPr>
                          <w:p w14:paraId="0D9A1695" w14:textId="77777777" w:rsidR="003E0C66" w:rsidRPr="00A1272E" w:rsidRDefault="003E0C66" w:rsidP="00513B56">
                            <w:pPr>
                              <w:jc w:val="both"/>
                              <w:rPr>
                                <w:rFonts w:cstheme="minorHAnsi"/>
                                <w:sz w:val="20"/>
                                <w:szCs w:val="20"/>
                              </w:rPr>
                            </w:pPr>
                            <w:r w:rsidRPr="00A1272E">
                              <w:rPr>
                                <w:rFonts w:cstheme="minorHAnsi"/>
                                <w:sz w:val="20"/>
                                <w:szCs w:val="20"/>
                              </w:rPr>
                              <w:t xml:space="preserve">Plazo máximo de ejecución de entrega parcial o total. </w:t>
                            </w:r>
                          </w:p>
                        </w:tc>
                      </w:tr>
                      <w:tr w:rsidR="003E0C66" w:rsidRPr="003B183B" w14:paraId="3A085979" w14:textId="77777777" w:rsidTr="00376398">
                        <w:trPr>
                          <w:trHeight w:val="237"/>
                        </w:trPr>
                        <w:tc>
                          <w:tcPr>
                            <w:tcW w:w="418" w:type="dxa"/>
                            <w:noWrap/>
                          </w:tcPr>
                          <w:p w14:paraId="02EA6AF4" w14:textId="77777777" w:rsidR="003E0C66" w:rsidRPr="003B183B" w:rsidRDefault="003E0C66" w:rsidP="00513B56">
                            <w:pPr>
                              <w:jc w:val="both"/>
                              <w:rPr>
                                <w:rFonts w:cstheme="minorHAnsi"/>
                              </w:rPr>
                            </w:pPr>
                          </w:p>
                        </w:tc>
                        <w:tc>
                          <w:tcPr>
                            <w:tcW w:w="7753" w:type="dxa"/>
                            <w:noWrap/>
                          </w:tcPr>
                          <w:p w14:paraId="7615B687" w14:textId="77777777" w:rsidR="003E0C66" w:rsidRPr="00A1272E" w:rsidRDefault="003E0C66" w:rsidP="00513B56">
                            <w:pPr>
                              <w:jc w:val="both"/>
                              <w:rPr>
                                <w:rFonts w:cstheme="minorHAnsi"/>
                                <w:sz w:val="20"/>
                                <w:szCs w:val="20"/>
                              </w:rPr>
                            </w:pPr>
                            <w:r w:rsidRPr="00A1272E">
                              <w:rPr>
                                <w:rFonts w:cstheme="minorHAnsi"/>
                                <w:sz w:val="20"/>
                                <w:szCs w:val="20"/>
                              </w:rPr>
                              <w:t xml:space="preserve">Otras </w:t>
                            </w:r>
                          </w:p>
                        </w:tc>
                      </w:tr>
                    </w:tbl>
                    <w:p w14:paraId="6D5D4E3F" w14:textId="77777777" w:rsidR="003E0C66" w:rsidRPr="004D4CB2" w:rsidRDefault="003E0C66" w:rsidP="003E0C66">
                      <w:pPr>
                        <w:jc w:val="both"/>
                        <w:rPr>
                          <w:rFonts w:cstheme="minorHAnsi"/>
                          <w:i/>
                          <w:color w:val="365F91" w:themeColor="accent1" w:themeShade="BF"/>
                          <w:sz w:val="16"/>
                          <w:szCs w:val="16"/>
                          <w:lang w:val="es-ES"/>
                        </w:rPr>
                      </w:pPr>
                      <w:r w:rsidRPr="004D4CB2">
                        <w:rPr>
                          <w:rFonts w:cstheme="minorHAnsi"/>
                          <w:i/>
                          <w:color w:val="365F91" w:themeColor="accent1" w:themeShade="BF"/>
                          <w:sz w:val="16"/>
                          <w:szCs w:val="16"/>
                          <w:lang w:val="es-ES"/>
                        </w:rPr>
                        <w:t>Señale con una X lo/s que proceda/n</w:t>
                      </w:r>
                    </w:p>
                    <w:p w14:paraId="2F8FB82E" w14:textId="77777777" w:rsidR="003E0C66" w:rsidRPr="004D4CB2" w:rsidRDefault="003E0C66" w:rsidP="003E0C66">
                      <w:pPr>
                        <w:jc w:val="both"/>
                        <w:rPr>
                          <w:rFonts w:cstheme="minorHAnsi"/>
                          <w:i/>
                          <w:color w:val="365F91" w:themeColor="accent1" w:themeShade="BF"/>
                          <w:sz w:val="16"/>
                          <w:szCs w:val="16"/>
                          <w:lang w:val="es-ES"/>
                        </w:rPr>
                      </w:pPr>
                    </w:p>
                    <w:tbl>
                      <w:tblPr>
                        <w:tblStyle w:val="Tablaconcuadrcula"/>
                        <w:tblW w:w="8217" w:type="dxa"/>
                        <w:tblLook w:val="04A0" w:firstRow="1" w:lastRow="0" w:firstColumn="1" w:lastColumn="0" w:noHBand="0" w:noVBand="1"/>
                      </w:tblPr>
                      <w:tblGrid>
                        <w:gridCol w:w="8217"/>
                      </w:tblGrid>
                      <w:tr w:rsidR="003E0C66" w:rsidRPr="003B183B" w14:paraId="182088B1" w14:textId="77777777" w:rsidTr="00804A57">
                        <w:trPr>
                          <w:trHeight w:val="247"/>
                        </w:trPr>
                        <w:tc>
                          <w:tcPr>
                            <w:tcW w:w="8217" w:type="dxa"/>
                            <w:shd w:val="clear" w:color="auto" w:fill="F2F2F2" w:themeFill="background1" w:themeFillShade="F2"/>
                            <w:noWrap/>
                            <w:vAlign w:val="center"/>
                          </w:tcPr>
                          <w:p w14:paraId="379988C4" w14:textId="77777777" w:rsidR="003E0C66" w:rsidRPr="003B183B" w:rsidRDefault="003E0C66" w:rsidP="002E2A6B">
                            <w:pPr>
                              <w:spacing w:before="120" w:after="120" w:line="259" w:lineRule="auto"/>
                              <w:jc w:val="center"/>
                              <w:rPr>
                                <w:rFonts w:cstheme="minorHAnsi"/>
                              </w:rPr>
                            </w:pPr>
                            <w:r>
                              <w:rPr>
                                <w:rFonts w:cstheme="minorHAnsi"/>
                              </w:rPr>
                              <w:t>OBSERVACIONES</w:t>
                            </w:r>
                          </w:p>
                        </w:tc>
                      </w:tr>
                      <w:tr w:rsidR="003E0C66" w:rsidRPr="003B183B" w14:paraId="5CD026EA" w14:textId="77777777" w:rsidTr="00804A57">
                        <w:trPr>
                          <w:trHeight w:val="1464"/>
                        </w:trPr>
                        <w:tc>
                          <w:tcPr>
                            <w:tcW w:w="8217" w:type="dxa"/>
                            <w:noWrap/>
                          </w:tcPr>
                          <w:p w14:paraId="3328BEB3" w14:textId="77777777" w:rsidR="003E0C66" w:rsidRDefault="003E0C66" w:rsidP="00D70CCA">
                            <w:pPr>
                              <w:spacing w:after="160" w:line="259" w:lineRule="auto"/>
                              <w:jc w:val="both"/>
                              <w:rPr>
                                <w:rFonts w:cstheme="minorHAnsi"/>
                              </w:rPr>
                            </w:pPr>
                          </w:p>
                          <w:p w14:paraId="3D28AF0C" w14:textId="77777777" w:rsidR="003E0C66" w:rsidRPr="003B183B" w:rsidRDefault="003E0C66" w:rsidP="00D70CCA">
                            <w:pPr>
                              <w:spacing w:after="160" w:line="259" w:lineRule="auto"/>
                              <w:jc w:val="both"/>
                              <w:rPr>
                                <w:rFonts w:cstheme="minorHAnsi"/>
                              </w:rPr>
                            </w:pPr>
                          </w:p>
                        </w:tc>
                      </w:tr>
                    </w:tbl>
                    <w:p w14:paraId="3871CAC1" w14:textId="77777777" w:rsidR="003E0C66" w:rsidRPr="004D4CB2" w:rsidRDefault="003E0C66" w:rsidP="003E0C66">
                      <w:pPr>
                        <w:jc w:val="both"/>
                        <w:rPr>
                          <w:rFonts w:cstheme="minorHAnsi"/>
                          <w:i/>
                          <w:color w:val="365F91" w:themeColor="accent1" w:themeShade="BF"/>
                          <w:sz w:val="16"/>
                          <w:szCs w:val="16"/>
                          <w:lang w:val="es-ES"/>
                        </w:rPr>
                      </w:pPr>
                      <w:r w:rsidRPr="004D4CB2">
                        <w:rPr>
                          <w:rFonts w:cstheme="minorHAnsi"/>
                          <w:i/>
                          <w:color w:val="365F91" w:themeColor="accent1" w:themeShade="BF"/>
                          <w:sz w:val="16"/>
                          <w:szCs w:val="16"/>
                          <w:lang w:val="es-ES"/>
                        </w:rPr>
                        <w:t>Describa la/s causa/s que impide/n la presentación de oferta</w:t>
                      </w:r>
                    </w:p>
                    <w:p w14:paraId="007C2F99" w14:textId="77777777" w:rsidR="003E0C66" w:rsidRPr="004D4CB2" w:rsidRDefault="003E0C66" w:rsidP="003E0C66">
                      <w:pPr>
                        <w:jc w:val="both"/>
                        <w:rPr>
                          <w:rFonts w:cstheme="minorHAnsi"/>
                          <w:i/>
                          <w:color w:val="365F91" w:themeColor="accent1" w:themeShade="BF"/>
                          <w:sz w:val="16"/>
                          <w:szCs w:val="16"/>
                          <w:lang w:val="es-ES"/>
                        </w:rPr>
                      </w:pPr>
                    </w:p>
                    <w:p w14:paraId="373AC01F" w14:textId="77777777" w:rsidR="003E0C66" w:rsidRPr="004D4CB2" w:rsidRDefault="003E0C66" w:rsidP="003E0C66">
                      <w:pPr>
                        <w:jc w:val="both"/>
                        <w:rPr>
                          <w:rFonts w:cstheme="minorHAnsi"/>
                          <w:i/>
                          <w:color w:val="365F91" w:themeColor="accent1" w:themeShade="BF"/>
                          <w:sz w:val="16"/>
                          <w:szCs w:val="16"/>
                          <w:lang w:val="es-ES"/>
                        </w:rPr>
                      </w:pPr>
                      <w:r w:rsidRPr="004D4CB2">
                        <w:rPr>
                          <w:rFonts w:cstheme="minorHAnsi"/>
                          <w:lang w:val="es-ES"/>
                        </w:rPr>
                        <w:t xml:space="preserve">Se adjuntan los siguientes documentos que acreditan las causas descritas: </w:t>
                      </w:r>
                    </w:p>
                    <w:tbl>
                      <w:tblPr>
                        <w:tblStyle w:val="Tablaconcuadrcula"/>
                        <w:tblW w:w="8397" w:type="dxa"/>
                        <w:tblLook w:val="04A0" w:firstRow="1" w:lastRow="0" w:firstColumn="1" w:lastColumn="0" w:noHBand="0" w:noVBand="1"/>
                      </w:tblPr>
                      <w:tblGrid>
                        <w:gridCol w:w="430"/>
                        <w:gridCol w:w="7967"/>
                      </w:tblGrid>
                      <w:tr w:rsidR="003E0C66" w:rsidRPr="008B4737" w14:paraId="7811B4C0" w14:textId="77777777" w:rsidTr="008B4737">
                        <w:trPr>
                          <w:trHeight w:val="261"/>
                        </w:trPr>
                        <w:tc>
                          <w:tcPr>
                            <w:tcW w:w="430" w:type="dxa"/>
                            <w:tcBorders>
                              <w:right w:val="single" w:sz="4" w:space="0" w:color="auto"/>
                            </w:tcBorders>
                            <w:shd w:val="clear" w:color="auto" w:fill="FFFFFF" w:themeFill="background1"/>
                            <w:noWrap/>
                          </w:tcPr>
                          <w:p w14:paraId="63E9404D" w14:textId="77777777" w:rsidR="003E0C66" w:rsidRPr="003B183B" w:rsidRDefault="003E0C66" w:rsidP="00D70CCA">
                            <w:pPr>
                              <w:jc w:val="both"/>
                              <w:rPr>
                                <w:rFonts w:cstheme="minorHAnsi"/>
                              </w:rPr>
                            </w:pPr>
                          </w:p>
                        </w:tc>
                        <w:tc>
                          <w:tcPr>
                            <w:tcW w:w="7967" w:type="dxa"/>
                            <w:tcBorders>
                              <w:left w:val="single" w:sz="4" w:space="0" w:color="auto"/>
                            </w:tcBorders>
                            <w:shd w:val="clear" w:color="auto" w:fill="FFFFFF" w:themeFill="background1"/>
                            <w:noWrap/>
                          </w:tcPr>
                          <w:p w14:paraId="0654A384" w14:textId="77777777" w:rsidR="003E0C66" w:rsidRPr="00A1272E" w:rsidRDefault="003E0C66" w:rsidP="008802CB">
                            <w:pPr>
                              <w:jc w:val="both"/>
                              <w:rPr>
                                <w:rFonts w:cstheme="minorHAnsi"/>
                                <w:sz w:val="20"/>
                                <w:szCs w:val="20"/>
                              </w:rPr>
                            </w:pPr>
                            <w:r w:rsidRPr="00A1272E">
                              <w:rPr>
                                <w:rFonts w:cstheme="minorHAnsi"/>
                                <w:sz w:val="20"/>
                                <w:szCs w:val="20"/>
                              </w:rPr>
                              <w:t>Acreditación del PVP de los productos equivalentes en la cartera</w:t>
                            </w:r>
                          </w:p>
                        </w:tc>
                      </w:tr>
                      <w:tr w:rsidR="003E0C66" w:rsidRPr="008B4737" w14:paraId="20D63DE8" w14:textId="77777777" w:rsidTr="008B4737">
                        <w:trPr>
                          <w:trHeight w:val="261"/>
                        </w:trPr>
                        <w:tc>
                          <w:tcPr>
                            <w:tcW w:w="430" w:type="dxa"/>
                            <w:noWrap/>
                            <w:hideMark/>
                          </w:tcPr>
                          <w:p w14:paraId="5A50139F" w14:textId="77777777" w:rsidR="003E0C66" w:rsidRPr="003B183B" w:rsidRDefault="003E0C66" w:rsidP="00D70CCA">
                            <w:pPr>
                              <w:jc w:val="both"/>
                              <w:rPr>
                                <w:rFonts w:cstheme="minorHAnsi"/>
                              </w:rPr>
                            </w:pPr>
                            <w:r w:rsidRPr="003B183B">
                              <w:rPr>
                                <w:rFonts w:cstheme="minorHAnsi"/>
                              </w:rPr>
                              <w:t> </w:t>
                            </w:r>
                          </w:p>
                        </w:tc>
                        <w:tc>
                          <w:tcPr>
                            <w:tcW w:w="7967" w:type="dxa"/>
                            <w:noWrap/>
                            <w:hideMark/>
                          </w:tcPr>
                          <w:p w14:paraId="4D0DADED" w14:textId="77777777" w:rsidR="003E0C66" w:rsidRPr="00A1272E" w:rsidRDefault="003E0C66" w:rsidP="008802CB">
                            <w:pPr>
                              <w:jc w:val="both"/>
                              <w:rPr>
                                <w:rFonts w:cstheme="minorHAnsi"/>
                                <w:sz w:val="20"/>
                                <w:szCs w:val="20"/>
                              </w:rPr>
                            </w:pPr>
                            <w:r w:rsidRPr="00A1272E">
                              <w:rPr>
                                <w:rFonts w:cstheme="minorHAnsi"/>
                                <w:sz w:val="20"/>
                                <w:szCs w:val="20"/>
                              </w:rPr>
                              <w:t>Fichas técnicas que acreditan los requisitos de imposible cumplimiento</w:t>
                            </w:r>
                          </w:p>
                        </w:tc>
                      </w:tr>
                      <w:tr w:rsidR="003E0C66" w:rsidRPr="003B183B" w14:paraId="0FD0F126" w14:textId="77777777" w:rsidTr="008B4737">
                        <w:trPr>
                          <w:trHeight w:val="261"/>
                        </w:trPr>
                        <w:tc>
                          <w:tcPr>
                            <w:tcW w:w="430" w:type="dxa"/>
                            <w:noWrap/>
                            <w:hideMark/>
                          </w:tcPr>
                          <w:p w14:paraId="5611BAD5" w14:textId="77777777" w:rsidR="003E0C66" w:rsidRPr="003B183B" w:rsidRDefault="003E0C66" w:rsidP="00D70CCA">
                            <w:pPr>
                              <w:jc w:val="both"/>
                              <w:rPr>
                                <w:rFonts w:cstheme="minorHAnsi"/>
                              </w:rPr>
                            </w:pPr>
                            <w:r w:rsidRPr="003B183B">
                              <w:rPr>
                                <w:rFonts w:cstheme="minorHAnsi"/>
                              </w:rPr>
                              <w:t> </w:t>
                            </w:r>
                          </w:p>
                        </w:tc>
                        <w:tc>
                          <w:tcPr>
                            <w:tcW w:w="7967" w:type="dxa"/>
                            <w:noWrap/>
                            <w:hideMark/>
                          </w:tcPr>
                          <w:p w14:paraId="01395726" w14:textId="77777777" w:rsidR="003E0C66" w:rsidRPr="00A1272E" w:rsidRDefault="003E0C66" w:rsidP="00D70CCA">
                            <w:pPr>
                              <w:jc w:val="both"/>
                              <w:rPr>
                                <w:rFonts w:cstheme="minorHAnsi"/>
                                <w:sz w:val="20"/>
                                <w:szCs w:val="20"/>
                              </w:rPr>
                            </w:pPr>
                            <w:r w:rsidRPr="00A1272E">
                              <w:rPr>
                                <w:rFonts w:cstheme="minorHAnsi"/>
                                <w:sz w:val="20"/>
                                <w:szCs w:val="20"/>
                              </w:rPr>
                              <w:t>Certificado del fabricante</w:t>
                            </w:r>
                          </w:p>
                        </w:tc>
                      </w:tr>
                      <w:tr w:rsidR="003E0C66" w:rsidRPr="003B183B" w14:paraId="7054703B" w14:textId="77777777" w:rsidTr="008B4737">
                        <w:trPr>
                          <w:trHeight w:val="261"/>
                        </w:trPr>
                        <w:tc>
                          <w:tcPr>
                            <w:tcW w:w="430" w:type="dxa"/>
                            <w:noWrap/>
                          </w:tcPr>
                          <w:p w14:paraId="5DBFF5F4" w14:textId="77777777" w:rsidR="003E0C66" w:rsidRPr="003B183B" w:rsidRDefault="003E0C66" w:rsidP="00D70CCA">
                            <w:pPr>
                              <w:jc w:val="both"/>
                              <w:rPr>
                                <w:rFonts w:cstheme="minorHAnsi"/>
                              </w:rPr>
                            </w:pPr>
                          </w:p>
                        </w:tc>
                        <w:tc>
                          <w:tcPr>
                            <w:tcW w:w="7967" w:type="dxa"/>
                            <w:noWrap/>
                          </w:tcPr>
                          <w:p w14:paraId="284B6AFF" w14:textId="77777777" w:rsidR="003E0C66" w:rsidRPr="00A1272E" w:rsidRDefault="003E0C66" w:rsidP="00D70CCA">
                            <w:pPr>
                              <w:jc w:val="both"/>
                              <w:rPr>
                                <w:rFonts w:cstheme="minorHAnsi"/>
                                <w:sz w:val="20"/>
                                <w:szCs w:val="20"/>
                              </w:rPr>
                            </w:pPr>
                            <w:r w:rsidRPr="00A1272E">
                              <w:rPr>
                                <w:rFonts w:cstheme="minorHAnsi"/>
                                <w:sz w:val="20"/>
                                <w:szCs w:val="20"/>
                              </w:rPr>
                              <w:t>(Otros)</w:t>
                            </w:r>
                          </w:p>
                        </w:tc>
                      </w:tr>
                    </w:tbl>
                    <w:p w14:paraId="72627F17" w14:textId="77777777" w:rsidR="003E0C66" w:rsidRPr="004D4CB2" w:rsidRDefault="003E0C66" w:rsidP="003E0C66">
                      <w:pPr>
                        <w:jc w:val="both"/>
                        <w:rPr>
                          <w:rFonts w:cstheme="minorHAnsi"/>
                          <w:i/>
                          <w:color w:val="365F91" w:themeColor="accent1" w:themeShade="BF"/>
                          <w:sz w:val="16"/>
                          <w:szCs w:val="16"/>
                          <w:lang w:val="es-ES"/>
                        </w:rPr>
                      </w:pPr>
                      <w:r w:rsidRPr="004D4CB2">
                        <w:rPr>
                          <w:rFonts w:cstheme="minorHAnsi"/>
                          <w:i/>
                          <w:color w:val="365F91" w:themeColor="accent1" w:themeShade="BF"/>
                          <w:sz w:val="16"/>
                          <w:szCs w:val="16"/>
                          <w:lang w:val="es-ES"/>
                        </w:rPr>
                        <w:t>Señale con una X según proceda</w:t>
                      </w:r>
                    </w:p>
                    <w:p w14:paraId="47B298B4" w14:textId="77777777" w:rsidR="003E0C66" w:rsidRPr="004D4CB2" w:rsidRDefault="003E0C66" w:rsidP="003E0C66">
                      <w:pPr>
                        <w:jc w:val="both"/>
                        <w:rPr>
                          <w:rFonts w:cstheme="minorHAnsi"/>
                          <w:i/>
                          <w:color w:val="365F91" w:themeColor="accent1" w:themeShade="BF"/>
                          <w:sz w:val="16"/>
                          <w:szCs w:val="16"/>
                          <w:lang w:val="es-ES"/>
                        </w:rPr>
                      </w:pPr>
                    </w:p>
                    <w:p w14:paraId="29991B44" w14:textId="77777777" w:rsidR="003E0C66" w:rsidRPr="004D4CB2" w:rsidRDefault="003E0C66" w:rsidP="003E0C66">
                      <w:pPr>
                        <w:jc w:val="both"/>
                        <w:rPr>
                          <w:rFonts w:cstheme="minorHAnsi"/>
                          <w:lang w:val="es-ES"/>
                        </w:rPr>
                      </w:pPr>
                    </w:p>
                    <w:p w14:paraId="71B7CC6D" w14:textId="77777777" w:rsidR="003E0C66" w:rsidRPr="004D4CB2" w:rsidRDefault="003E0C66" w:rsidP="003E0C66">
                      <w:pPr>
                        <w:jc w:val="both"/>
                        <w:rPr>
                          <w:rFonts w:cstheme="minorHAnsi"/>
                          <w:lang w:val="es-ES"/>
                        </w:rPr>
                      </w:pPr>
                    </w:p>
                  </w:txbxContent>
                </v:textbox>
                <w10:wrap type="square" anchorx="margin"/>
              </v:shape>
            </w:pict>
          </mc:Fallback>
        </mc:AlternateContent>
      </w:r>
    </w:p>
    <w:p w14:paraId="30CBCD92" w14:textId="77777777" w:rsidR="003E0C66" w:rsidRDefault="003E0C66">
      <w:pPr>
        <w:rPr>
          <w:i/>
          <w:lang w:val="es-ES"/>
        </w:rPr>
      </w:pPr>
    </w:p>
    <w:p w14:paraId="76E48C68" w14:textId="77777777" w:rsidR="003E0C66" w:rsidRDefault="003E0C66">
      <w:pPr>
        <w:rPr>
          <w:i/>
          <w:lang w:val="es-ES"/>
        </w:rPr>
      </w:pPr>
    </w:p>
    <w:p w14:paraId="1A6581AD" w14:textId="77777777" w:rsidR="003E0C66" w:rsidRDefault="003E0C66">
      <w:pPr>
        <w:rPr>
          <w:i/>
          <w:lang w:val="es-ES"/>
        </w:rPr>
      </w:pPr>
    </w:p>
    <w:p w14:paraId="2A151E10" w14:textId="77777777" w:rsidR="003E0C66" w:rsidRDefault="003E0C66">
      <w:pPr>
        <w:rPr>
          <w:i/>
          <w:lang w:val="es-ES"/>
        </w:rPr>
      </w:pPr>
    </w:p>
    <w:p w14:paraId="5ACA6381" w14:textId="77777777" w:rsidR="003E0C66" w:rsidRDefault="003E0C66">
      <w:pPr>
        <w:rPr>
          <w:i/>
          <w:lang w:val="es-ES"/>
        </w:rPr>
      </w:pPr>
    </w:p>
    <w:p w14:paraId="1D662105" w14:textId="77777777" w:rsidR="003E0C66" w:rsidRDefault="003E0C66">
      <w:pPr>
        <w:rPr>
          <w:i/>
          <w:lang w:val="es-ES"/>
        </w:rPr>
      </w:pPr>
    </w:p>
    <w:p w14:paraId="1D1B0DE7" w14:textId="77777777" w:rsidR="003E0C66" w:rsidRDefault="003E0C66">
      <w:pPr>
        <w:rPr>
          <w:i/>
          <w:lang w:val="es-ES"/>
        </w:rPr>
      </w:pPr>
    </w:p>
    <w:p w14:paraId="07F4EE75" w14:textId="77777777" w:rsidR="003E0C66" w:rsidRDefault="003E0C66">
      <w:pPr>
        <w:rPr>
          <w:i/>
          <w:lang w:val="es-ES"/>
        </w:rPr>
      </w:pPr>
    </w:p>
    <w:p w14:paraId="7A963241" w14:textId="77777777" w:rsidR="003E0C66" w:rsidRDefault="003E0C66">
      <w:pPr>
        <w:rPr>
          <w:i/>
          <w:lang w:val="es-ES"/>
        </w:rPr>
      </w:pPr>
    </w:p>
    <w:p w14:paraId="14878F17" w14:textId="77777777" w:rsidR="003E0C66" w:rsidRDefault="003E0C66">
      <w:pPr>
        <w:rPr>
          <w:i/>
          <w:lang w:val="es-ES"/>
        </w:rPr>
      </w:pPr>
    </w:p>
    <w:p w14:paraId="4C0B8C18" w14:textId="77777777" w:rsidR="003E0C66" w:rsidRDefault="003E0C66">
      <w:pPr>
        <w:rPr>
          <w:i/>
          <w:lang w:val="es-ES"/>
        </w:rPr>
      </w:pPr>
    </w:p>
    <w:p w14:paraId="7C4DBE24" w14:textId="77777777" w:rsidR="003E0C66" w:rsidRDefault="003E0C66">
      <w:pPr>
        <w:rPr>
          <w:i/>
          <w:lang w:val="es-ES"/>
        </w:rPr>
      </w:pPr>
    </w:p>
    <w:p w14:paraId="2BF83D9B" w14:textId="77777777" w:rsidR="003E0C66" w:rsidRDefault="003E0C66">
      <w:pPr>
        <w:rPr>
          <w:i/>
          <w:lang w:val="es-ES"/>
        </w:rPr>
      </w:pPr>
    </w:p>
    <w:p w14:paraId="3E610CA1" w14:textId="77777777" w:rsidR="003E0C66" w:rsidRDefault="003E0C66">
      <w:pPr>
        <w:rPr>
          <w:i/>
          <w:lang w:val="es-ES"/>
        </w:rPr>
      </w:pPr>
    </w:p>
    <w:p w14:paraId="641BAB2B" w14:textId="77777777" w:rsidR="003E0C66" w:rsidRDefault="003E0C66">
      <w:pPr>
        <w:rPr>
          <w:i/>
          <w:lang w:val="es-ES"/>
        </w:rPr>
      </w:pPr>
    </w:p>
    <w:p w14:paraId="07F3107A" w14:textId="77777777" w:rsidR="003E0C66" w:rsidRDefault="003E0C66">
      <w:pPr>
        <w:rPr>
          <w:i/>
          <w:lang w:val="es-ES"/>
        </w:rPr>
      </w:pPr>
    </w:p>
    <w:p w14:paraId="28678085" w14:textId="77777777" w:rsidR="003E0C66" w:rsidRDefault="003E0C66">
      <w:pPr>
        <w:rPr>
          <w:i/>
          <w:lang w:val="es-ES"/>
        </w:rPr>
      </w:pPr>
    </w:p>
    <w:p w14:paraId="5C77B54C" w14:textId="77777777" w:rsidR="003E0C66" w:rsidRDefault="003E0C66">
      <w:pPr>
        <w:rPr>
          <w:i/>
          <w:lang w:val="es-ES"/>
        </w:rPr>
      </w:pPr>
    </w:p>
    <w:p w14:paraId="2D8FFC50" w14:textId="77777777" w:rsidR="003E0C66" w:rsidRDefault="003E0C66">
      <w:pPr>
        <w:rPr>
          <w:i/>
          <w:lang w:val="es-ES"/>
        </w:rPr>
      </w:pPr>
    </w:p>
    <w:p w14:paraId="3C08609A" w14:textId="77777777" w:rsidR="003E0C66" w:rsidRDefault="003E0C66">
      <w:pPr>
        <w:rPr>
          <w:i/>
          <w:lang w:val="es-ES"/>
        </w:rPr>
      </w:pPr>
    </w:p>
    <w:p w14:paraId="0D06D327" w14:textId="77777777" w:rsidR="003E0C66" w:rsidRDefault="003E0C66">
      <w:pPr>
        <w:rPr>
          <w:i/>
          <w:lang w:val="es-ES"/>
        </w:rPr>
      </w:pPr>
    </w:p>
    <w:p w14:paraId="03F48CB7" w14:textId="77777777" w:rsidR="003E0C66" w:rsidRDefault="003E0C66">
      <w:pPr>
        <w:rPr>
          <w:i/>
          <w:lang w:val="es-ES"/>
        </w:rPr>
      </w:pPr>
    </w:p>
    <w:p w14:paraId="36A0FBEE" w14:textId="77777777" w:rsidR="003E0C66" w:rsidRDefault="003E0C66">
      <w:pPr>
        <w:rPr>
          <w:i/>
          <w:lang w:val="es-ES"/>
        </w:rPr>
      </w:pPr>
    </w:p>
    <w:p w14:paraId="022200A8" w14:textId="77777777" w:rsidR="003E0C66" w:rsidRDefault="003E0C66">
      <w:pPr>
        <w:rPr>
          <w:i/>
          <w:lang w:val="es-ES"/>
        </w:rPr>
      </w:pPr>
    </w:p>
    <w:p w14:paraId="0F4333B5" w14:textId="77777777" w:rsidR="003E0C66" w:rsidRDefault="003E0C66">
      <w:pPr>
        <w:rPr>
          <w:i/>
          <w:lang w:val="es-ES"/>
        </w:rPr>
      </w:pPr>
    </w:p>
    <w:p w14:paraId="4756D2B0" w14:textId="77777777" w:rsidR="003E0C66" w:rsidRDefault="003E0C66">
      <w:pPr>
        <w:rPr>
          <w:i/>
          <w:lang w:val="es-ES"/>
        </w:rPr>
      </w:pPr>
    </w:p>
    <w:p w14:paraId="08C64713" w14:textId="77777777" w:rsidR="003E0C66" w:rsidRDefault="003E0C66">
      <w:pPr>
        <w:rPr>
          <w:i/>
          <w:lang w:val="es-ES"/>
        </w:rPr>
      </w:pPr>
    </w:p>
    <w:p w14:paraId="23D3FBBC" w14:textId="77777777" w:rsidR="003E0C66" w:rsidRDefault="003E0C66">
      <w:pPr>
        <w:rPr>
          <w:i/>
          <w:lang w:val="es-ES"/>
        </w:rPr>
      </w:pPr>
    </w:p>
    <w:p w14:paraId="4AED956D" w14:textId="77777777" w:rsidR="003E0C66" w:rsidRDefault="003E0C66">
      <w:pPr>
        <w:rPr>
          <w:i/>
          <w:lang w:val="es-ES"/>
        </w:rPr>
      </w:pPr>
    </w:p>
    <w:p w14:paraId="11FEBC19" w14:textId="77777777" w:rsidR="003E0C66" w:rsidRDefault="003E0C66">
      <w:pPr>
        <w:rPr>
          <w:i/>
          <w:lang w:val="es-ES"/>
        </w:rPr>
      </w:pPr>
    </w:p>
    <w:p w14:paraId="670B32F7" w14:textId="77777777" w:rsidR="003E0C66" w:rsidRDefault="003E0C66">
      <w:pPr>
        <w:rPr>
          <w:i/>
          <w:lang w:val="es-ES"/>
        </w:rPr>
      </w:pPr>
    </w:p>
    <w:p w14:paraId="3C7DE5A1" w14:textId="77777777" w:rsidR="003E0C66" w:rsidRPr="004D4CB2" w:rsidRDefault="003E0C66" w:rsidP="003E0C66">
      <w:pPr>
        <w:tabs>
          <w:tab w:val="left" w:pos="3195"/>
        </w:tabs>
        <w:jc w:val="both"/>
        <w:rPr>
          <w:rFonts w:cstheme="minorHAnsi"/>
          <w:lang w:val="es-ES"/>
        </w:rPr>
      </w:pPr>
      <w:r w:rsidRPr="004D4CB2">
        <w:rPr>
          <w:rFonts w:cstheme="minorHAnsi"/>
          <w:lang w:val="es-ES"/>
        </w:rPr>
        <w:t xml:space="preserve">Y para que así conste y surta los efectos oportunos, expido y firmo la presente declaración </w:t>
      </w:r>
    </w:p>
    <w:p w14:paraId="44DF29D4" w14:textId="77777777" w:rsidR="003E0C66" w:rsidRDefault="003E0C66" w:rsidP="003E0C66">
      <w:pPr>
        <w:jc w:val="center"/>
        <w:rPr>
          <w:lang w:val="es-ES"/>
        </w:rPr>
      </w:pPr>
      <w:r w:rsidRPr="004D4CB2">
        <w:rPr>
          <w:rFonts w:cstheme="minorHAnsi"/>
          <w:lang w:val="es-ES"/>
        </w:rPr>
        <w:t>(firmado electrónicamente)</w:t>
      </w:r>
    </w:p>
    <w:p w14:paraId="405489C6" w14:textId="77777777" w:rsidR="003E0C66" w:rsidRPr="002E2A6B" w:rsidRDefault="003E0C66" w:rsidP="003E0C66">
      <w:pPr>
        <w:tabs>
          <w:tab w:val="left" w:pos="3436"/>
        </w:tabs>
        <w:rPr>
          <w:lang w:val="es-ES"/>
        </w:rPr>
      </w:pPr>
      <w:bookmarkStart w:id="8" w:name="_GoBack"/>
      <w:bookmarkEnd w:id="8"/>
    </w:p>
    <w:p w14:paraId="65EE98A3" w14:textId="77777777" w:rsidR="003E0C66" w:rsidRDefault="003E0C66">
      <w:pPr>
        <w:rPr>
          <w:i/>
          <w:lang w:val="es-ES"/>
        </w:rPr>
      </w:pPr>
    </w:p>
    <w:p w14:paraId="4A6DFD37" w14:textId="77777777" w:rsidR="003E0C66" w:rsidRDefault="003E0C66">
      <w:pPr>
        <w:rPr>
          <w:i/>
          <w:lang w:val="es-ES"/>
        </w:rPr>
      </w:pPr>
    </w:p>
    <w:p w14:paraId="1587D949" w14:textId="448C0378" w:rsidR="004E3379" w:rsidRDefault="004E3379">
      <w:pPr>
        <w:rPr>
          <w:i/>
          <w:lang w:val="es-ES"/>
        </w:rPr>
      </w:pPr>
      <w:r>
        <w:rPr>
          <w:i/>
          <w:lang w:val="es-ES"/>
        </w:rPr>
        <w:br w:type="page"/>
      </w:r>
    </w:p>
    <w:p w14:paraId="4A6CE3C2" w14:textId="77777777" w:rsidR="006D449B" w:rsidRPr="003B4B7A" w:rsidRDefault="00B5154E" w:rsidP="006D449B">
      <w:pPr>
        <w:widowControl/>
        <w:shd w:val="clear" w:color="auto" w:fill="DBE5F1"/>
        <w:jc w:val="both"/>
        <w:outlineLvl w:val="0"/>
        <w:rPr>
          <w:rFonts w:ascii="Calibri" w:eastAsia="Calibri" w:hAnsi="Calibri" w:cs="Calibri"/>
          <w:b/>
          <w:lang w:val="es-ES_tradnl"/>
        </w:rPr>
      </w:pPr>
      <w:bookmarkStart w:id="9" w:name="_Toc99608985"/>
      <w:r>
        <w:rPr>
          <w:rFonts w:ascii="Calibri" w:eastAsia="Calibri" w:hAnsi="Calibri" w:cs="Calibri"/>
          <w:b/>
          <w:lang w:val="es-ES_tradnl"/>
        </w:rPr>
        <w:t>A</w:t>
      </w:r>
      <w:r w:rsidR="006D449B" w:rsidRPr="003B4B7A">
        <w:rPr>
          <w:rFonts w:ascii="Calibri" w:eastAsia="Calibri" w:hAnsi="Calibri" w:cs="Calibri"/>
          <w:b/>
          <w:lang w:val="es-ES_tradnl"/>
        </w:rPr>
        <w:t>DENDA A LOS CONTRATOS FINANCIADOS POR EL PRESUPUESTO DE LA UNIÓN EUROPEA</w:t>
      </w:r>
      <w:bookmarkEnd w:id="9"/>
      <w:r w:rsidR="006D449B" w:rsidRPr="003B4B7A">
        <w:rPr>
          <w:rFonts w:ascii="Calibri" w:eastAsia="Calibri" w:hAnsi="Calibri" w:cs="Calibri"/>
          <w:b/>
          <w:lang w:val="es-ES_tradnl"/>
        </w:rPr>
        <w:t xml:space="preserve">  </w:t>
      </w:r>
    </w:p>
    <w:p w14:paraId="4E6A55C1" w14:textId="77777777" w:rsidR="006D449B" w:rsidRPr="003B4B7A" w:rsidRDefault="006D449B" w:rsidP="006D449B">
      <w:pPr>
        <w:widowControl/>
        <w:shd w:val="clear" w:color="auto" w:fill="DBE5F1"/>
        <w:jc w:val="both"/>
        <w:outlineLvl w:val="0"/>
        <w:rPr>
          <w:rFonts w:ascii="Calibri" w:eastAsia="Calibri" w:hAnsi="Calibri" w:cs="Calibri"/>
          <w:b/>
          <w:lang w:val="es-ES_tradnl"/>
        </w:rPr>
      </w:pPr>
    </w:p>
    <w:p w14:paraId="6068A381" w14:textId="77777777" w:rsidR="006D449B" w:rsidRPr="003B4B7A" w:rsidRDefault="006D449B" w:rsidP="006D449B">
      <w:pPr>
        <w:widowControl/>
        <w:spacing w:after="200"/>
        <w:rPr>
          <w:rFonts w:ascii="Calibri" w:eastAsia="Calibri" w:hAnsi="Calibri" w:cs="Calibri"/>
          <w:color w:val="0070C0"/>
          <w:lang w:val="es-ES"/>
        </w:rPr>
      </w:pPr>
    </w:p>
    <w:p w14:paraId="29557643" w14:textId="77777777" w:rsidR="006D449B" w:rsidRPr="003B4B7A" w:rsidRDefault="006D449B" w:rsidP="001C238D">
      <w:pPr>
        <w:widowControl/>
        <w:numPr>
          <w:ilvl w:val="0"/>
          <w:numId w:val="6"/>
        </w:numPr>
        <w:shd w:val="clear" w:color="auto" w:fill="DBE5F1"/>
        <w:spacing w:after="200" w:line="276" w:lineRule="auto"/>
        <w:jc w:val="both"/>
        <w:outlineLvl w:val="0"/>
        <w:rPr>
          <w:rFonts w:ascii="Calibri" w:eastAsia="Calibri" w:hAnsi="Calibri" w:cs="Calibri"/>
          <w:b/>
          <w:lang w:val="es-ES_tradnl"/>
        </w:rPr>
      </w:pPr>
      <w:bookmarkStart w:id="10" w:name="_Toc99381297"/>
      <w:bookmarkStart w:id="11" w:name="_Toc99608986"/>
      <w:r w:rsidRPr="003B4B7A">
        <w:rPr>
          <w:rFonts w:ascii="Calibri" w:eastAsia="Calibri" w:hAnsi="Calibri" w:cs="Calibri"/>
          <w:b/>
          <w:lang w:val="es-ES_tradnl"/>
        </w:rPr>
        <w:t>OBLIGACIONES GENERALES APLICABLES A TODOS LOS CONTRATOS FINANCIADOS CON CARGO AL PRESUPUESTO DE LA UNIÓN EUROPEA</w:t>
      </w:r>
      <w:bookmarkEnd w:id="10"/>
      <w:bookmarkEnd w:id="11"/>
    </w:p>
    <w:p w14:paraId="4EA6BF7B" w14:textId="77777777" w:rsidR="006D449B" w:rsidRPr="003B4B7A" w:rsidRDefault="006D449B" w:rsidP="006D449B">
      <w:pPr>
        <w:widowControl/>
        <w:spacing w:after="200"/>
        <w:rPr>
          <w:rFonts w:ascii="Calibri" w:eastAsia="Calibri" w:hAnsi="Calibri" w:cs="Calibri"/>
          <w:color w:val="0070C0"/>
          <w:lang w:val="es-ES_tradnl"/>
        </w:rPr>
      </w:pPr>
    </w:p>
    <w:p w14:paraId="6E0CB509" w14:textId="77777777" w:rsidR="006D449B" w:rsidRPr="003B4B7A" w:rsidRDefault="006D449B" w:rsidP="006D449B">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En todos los contratos basados financiados</w:t>
      </w:r>
      <w:r w:rsidRPr="003B4B7A">
        <w:rPr>
          <w:rFonts w:ascii="Calibri" w:eastAsia="Calibri" w:hAnsi="Calibri" w:cs="Times New Roman"/>
          <w:bCs/>
          <w:vertAlign w:val="superscript"/>
          <w:lang w:val="es-ES"/>
        </w:rPr>
        <w:footnoteReference w:id="5"/>
      </w:r>
      <w:r w:rsidRPr="003B4B7A">
        <w:rPr>
          <w:rFonts w:ascii="Calibri" w:eastAsia="Calibri" w:hAnsi="Calibri" w:cs="Times New Roman"/>
          <w:bCs/>
          <w:lang w:val="es-ES"/>
        </w:rPr>
        <w:t xml:space="preserve"> por el presupuesto de la Unión Europea resultan de obligado cumplimiento las normas establecidas en el Reglamento Financiero de la UE para los gastos financiables, estableciéndose las siguientes </w:t>
      </w:r>
      <w:r w:rsidRPr="003B4B7A">
        <w:rPr>
          <w:rFonts w:ascii="Calibri" w:eastAsia="Calibri" w:hAnsi="Calibri" w:cs="Times New Roman"/>
          <w:b/>
          <w:bCs/>
          <w:lang w:val="es-ES"/>
        </w:rPr>
        <w:t>obligaciones</w:t>
      </w:r>
      <w:r w:rsidRPr="003B4B7A">
        <w:rPr>
          <w:rFonts w:ascii="Calibri" w:eastAsia="Calibri" w:hAnsi="Calibri" w:cs="Times New Roman"/>
          <w:bCs/>
          <w:lang w:val="es-ES"/>
        </w:rPr>
        <w:t xml:space="preserve">:  </w:t>
      </w:r>
    </w:p>
    <w:p w14:paraId="788A14ED" w14:textId="77777777" w:rsidR="006D449B" w:rsidRDefault="006D449B" w:rsidP="001C238D">
      <w:pPr>
        <w:widowControl/>
        <w:numPr>
          <w:ilvl w:val="0"/>
          <w:numId w:val="5"/>
        </w:numPr>
        <w:spacing w:after="200" w:line="276" w:lineRule="auto"/>
        <w:contextualSpacing/>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ADECUACIÓN DEL CONTRATO A LAS PREVISIONES ESPECÍFICAS DEL INSTRUMENTO DE PLANIFICACIÓN ESTRATÉGICA</w:t>
      </w:r>
    </w:p>
    <w:p w14:paraId="6451AF46" w14:textId="77777777" w:rsidR="006D449B" w:rsidRPr="003B4B7A" w:rsidRDefault="006D449B" w:rsidP="006D449B">
      <w:pPr>
        <w:widowControl/>
        <w:spacing w:after="200" w:line="276" w:lineRule="auto"/>
        <w:ind w:left="360"/>
        <w:contextualSpacing/>
        <w:rPr>
          <w:rFonts w:ascii="Calibri" w:eastAsia="Calibri" w:hAnsi="Calibri" w:cs="Times New Roman"/>
          <w:b/>
          <w:bCs/>
          <w:sz w:val="20"/>
          <w:szCs w:val="20"/>
          <w:lang w:val="es-ES"/>
        </w:rPr>
      </w:pPr>
    </w:p>
    <w:p w14:paraId="2CBDEEEA" w14:textId="77777777" w:rsidR="006D449B" w:rsidRPr="003B4B7A" w:rsidRDefault="006D449B" w:rsidP="006D449B">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El contrato deberá cumplir las condiciones previstas en el instrumento de programación del acuerdo /programa marco/ programa operativo/eje/criterio para el que resulte seleccionado para apoyo por los fondos o programas. </w:t>
      </w:r>
    </w:p>
    <w:p w14:paraId="0D8362B9" w14:textId="77777777" w:rsidR="006D449B" w:rsidRPr="003B4B7A" w:rsidRDefault="006D449B" w:rsidP="006D449B">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046F1346" w14:textId="77777777" w:rsidR="006D449B" w:rsidRDefault="006D449B" w:rsidP="001C238D">
      <w:pPr>
        <w:widowControl/>
        <w:numPr>
          <w:ilvl w:val="0"/>
          <w:numId w:val="5"/>
        </w:numPr>
        <w:spacing w:after="200" w:line="276" w:lineRule="auto"/>
        <w:contextualSpacing/>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PRINCIPIO DO NO SIGNIFICANT HARM (“DNSH”)</w:t>
      </w:r>
    </w:p>
    <w:p w14:paraId="34432385" w14:textId="77777777" w:rsidR="006D449B" w:rsidRPr="003B4B7A" w:rsidRDefault="006D449B" w:rsidP="006D449B">
      <w:pPr>
        <w:widowControl/>
        <w:spacing w:after="200" w:line="276" w:lineRule="auto"/>
        <w:ind w:left="360"/>
        <w:contextualSpacing/>
        <w:rPr>
          <w:rFonts w:ascii="Calibri" w:eastAsia="Calibri" w:hAnsi="Calibri" w:cs="Times New Roman"/>
          <w:b/>
          <w:bCs/>
          <w:sz w:val="20"/>
          <w:szCs w:val="20"/>
          <w:lang w:val="es-ES"/>
        </w:rPr>
      </w:pPr>
    </w:p>
    <w:p w14:paraId="0EB67CE9" w14:textId="77777777" w:rsidR="006D449B" w:rsidRPr="003B4B7A" w:rsidRDefault="006D449B" w:rsidP="006D449B">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La ejecución del contrato está sujeta a los objetivos medioambientales del artículo 17 del Reglamento UE nº 2020/852 del Parlamento Europeo y del Consejo de 18 de junio de 2020, relativo al establecimiento de un marco para facilitar las inversiones sostenibles, y en concreto a las condiciones del componente/inversión del PRTR. </w:t>
      </w:r>
    </w:p>
    <w:p w14:paraId="09E2B716" w14:textId="77777777" w:rsidR="006D449B" w:rsidRPr="003B4B7A" w:rsidRDefault="006D449B" w:rsidP="001C238D">
      <w:pPr>
        <w:widowControl/>
        <w:numPr>
          <w:ilvl w:val="0"/>
          <w:numId w:val="5"/>
        </w:numPr>
        <w:spacing w:after="200" w:line="276" w:lineRule="auto"/>
        <w:contextualSpacing/>
        <w:jc w:val="both"/>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MEDIDAS ANTIFRAUDE Y ANTICORRUPCIÓN</w:t>
      </w:r>
    </w:p>
    <w:p w14:paraId="5996828F" w14:textId="77777777" w:rsidR="006D449B" w:rsidRPr="003B4B7A" w:rsidRDefault="006D449B" w:rsidP="006D449B">
      <w:pPr>
        <w:widowControl/>
        <w:ind w:left="360"/>
        <w:contextualSpacing/>
        <w:jc w:val="both"/>
        <w:rPr>
          <w:rFonts w:ascii="Calibri" w:eastAsia="Calibri" w:hAnsi="Calibri" w:cs="Times New Roman"/>
          <w:b/>
          <w:bCs/>
          <w:sz w:val="20"/>
          <w:szCs w:val="20"/>
          <w:lang w:val="es-ES"/>
        </w:rPr>
      </w:pPr>
    </w:p>
    <w:p w14:paraId="7E1B914C" w14:textId="77777777" w:rsidR="006D449B" w:rsidRPr="003B4B7A" w:rsidRDefault="006D449B" w:rsidP="006D449B">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Al presente contrato le resulta de aplicación el Plan de medidas antifraude y anticorrupción, con el contenido mínimo establecido en los sistemas de gestión de las autoridades de los Fondos. Mecanismos o Programas Europeos. En el caso de los contratos del PRTR le será de aplicación los previsto en la Orden HFP/1030/2021, de 29 de septiembre y el Plan aprobado por el organismo destinatario de la prestación.  </w:t>
      </w:r>
    </w:p>
    <w:p w14:paraId="02A1F94A" w14:textId="77777777" w:rsidR="006D449B" w:rsidRPr="003B4B7A" w:rsidRDefault="006D449B" w:rsidP="001C238D">
      <w:pPr>
        <w:widowControl/>
        <w:numPr>
          <w:ilvl w:val="0"/>
          <w:numId w:val="5"/>
        </w:numPr>
        <w:spacing w:after="200" w:line="276" w:lineRule="auto"/>
        <w:contextualSpacing/>
        <w:jc w:val="both"/>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AUSENCIA DE CONFLICTO DE INTERESES</w:t>
      </w:r>
    </w:p>
    <w:p w14:paraId="1AE535EC" w14:textId="77777777" w:rsidR="006D449B" w:rsidRPr="003B4B7A" w:rsidRDefault="006D449B" w:rsidP="006D449B">
      <w:pPr>
        <w:widowControl/>
        <w:ind w:left="360"/>
        <w:contextualSpacing/>
        <w:jc w:val="both"/>
        <w:rPr>
          <w:rFonts w:ascii="Calibri" w:eastAsia="Calibri" w:hAnsi="Calibri" w:cs="Times New Roman"/>
          <w:b/>
          <w:bCs/>
          <w:sz w:val="20"/>
          <w:szCs w:val="20"/>
          <w:lang w:val="es-ES"/>
        </w:rPr>
      </w:pPr>
    </w:p>
    <w:p w14:paraId="66524E64" w14:textId="77777777" w:rsidR="006D449B" w:rsidRPr="003B4B7A" w:rsidRDefault="006D449B" w:rsidP="006D449B">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7E9630E2" w14:textId="77777777" w:rsidR="006D449B" w:rsidRPr="003B4B7A" w:rsidRDefault="006D449B" w:rsidP="006D449B">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En particular, no se considerarán admisibles los intentos de influir indebidamente en el presente procedimiento de adjudicación u obtener información confidencial. </w:t>
      </w:r>
    </w:p>
    <w:p w14:paraId="62DE5725" w14:textId="77777777" w:rsidR="006D449B" w:rsidRPr="003B4B7A" w:rsidRDefault="006D449B" w:rsidP="006D449B">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Los participantes en el procedimiento deben cumplimentar la declaración de ausencia de conflicto de interés (DACI) en los términos previstos en los planes de medidas antifraude y anticorrupción. En los contratos sujetos al PRTR, conforme a las disposiciones de la Orden HFP/1030/2021.</w:t>
      </w:r>
    </w:p>
    <w:p w14:paraId="06C208D3" w14:textId="77777777" w:rsidR="006D449B" w:rsidRPr="003B4B7A" w:rsidRDefault="006D449B" w:rsidP="001C238D">
      <w:pPr>
        <w:widowControl/>
        <w:numPr>
          <w:ilvl w:val="0"/>
          <w:numId w:val="5"/>
        </w:numPr>
        <w:spacing w:after="200" w:line="276" w:lineRule="auto"/>
        <w:contextualSpacing/>
        <w:jc w:val="both"/>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MEDIDAS DE INFORMACIÓN, COMUNICACIÓN Y VISIBILIDAD DEL PROYECTO</w:t>
      </w:r>
    </w:p>
    <w:p w14:paraId="5CD94D15" w14:textId="77777777" w:rsidR="006D449B" w:rsidRPr="003B4B7A" w:rsidRDefault="006D449B" w:rsidP="006D449B">
      <w:pPr>
        <w:widowControl/>
        <w:ind w:left="360"/>
        <w:contextualSpacing/>
        <w:jc w:val="both"/>
        <w:rPr>
          <w:rFonts w:ascii="Calibri" w:eastAsia="Calibri" w:hAnsi="Calibri" w:cs="Times New Roman"/>
          <w:b/>
          <w:bCs/>
          <w:sz w:val="20"/>
          <w:szCs w:val="20"/>
          <w:lang w:val="es-ES"/>
        </w:rPr>
      </w:pPr>
    </w:p>
    <w:p w14:paraId="176F14F2" w14:textId="77777777" w:rsidR="006D449B" w:rsidRPr="003B4B7A" w:rsidRDefault="006D449B" w:rsidP="006D449B">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 </w:t>
      </w:r>
    </w:p>
    <w:p w14:paraId="1B833420" w14:textId="77777777" w:rsidR="006D449B" w:rsidRPr="003B4B7A" w:rsidRDefault="006D449B" w:rsidP="001C238D">
      <w:pPr>
        <w:widowControl/>
        <w:numPr>
          <w:ilvl w:val="0"/>
          <w:numId w:val="5"/>
        </w:numPr>
        <w:spacing w:after="200" w:line="276" w:lineRule="auto"/>
        <w:contextualSpacing/>
        <w:jc w:val="both"/>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ACEPTACIÓN DE LOS PRINCIPIOS DE BUENA GESTIÓN FINANCIERA Y SOMETIMIENTO A CONTROLES DE LAS AUTORIDADES PREVISTAS EN LOS FONDOS O MECANISMOS</w:t>
      </w:r>
    </w:p>
    <w:p w14:paraId="1373698C" w14:textId="77777777" w:rsidR="006D449B" w:rsidRPr="003B4B7A" w:rsidRDefault="006D449B" w:rsidP="006D449B">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Todas las actuaciones contractuales deben observar los principios de buena gestión financiera. </w:t>
      </w:r>
    </w:p>
    <w:p w14:paraId="4DA4E2FF" w14:textId="77777777" w:rsidR="006D449B" w:rsidRPr="003B4B7A" w:rsidRDefault="006D449B" w:rsidP="006D449B">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49A520E2" w14:textId="77777777" w:rsidR="006D449B" w:rsidRPr="003B4B7A" w:rsidRDefault="006D449B" w:rsidP="001C238D">
      <w:pPr>
        <w:widowControl/>
        <w:numPr>
          <w:ilvl w:val="0"/>
          <w:numId w:val="5"/>
        </w:numPr>
        <w:spacing w:after="200" w:line="276" w:lineRule="auto"/>
        <w:contextualSpacing/>
        <w:jc w:val="both"/>
        <w:rPr>
          <w:rFonts w:ascii="Calibri" w:eastAsia="Calibri" w:hAnsi="Calibri" w:cs="Times New Roman"/>
          <w:b/>
          <w:sz w:val="20"/>
          <w:szCs w:val="20"/>
          <w:lang w:val="es-ES"/>
        </w:rPr>
      </w:pPr>
      <w:r w:rsidRPr="003B4B7A">
        <w:rPr>
          <w:rFonts w:ascii="Calibri" w:eastAsia="Calibri" w:hAnsi="Calibri" w:cs="Times New Roman"/>
          <w:b/>
          <w:sz w:val="20"/>
          <w:szCs w:val="20"/>
          <w:lang w:val="es-ES"/>
        </w:rPr>
        <w:t>OBLIGACIONES DE DISPONIBILIDAD Y CONSERVACIÓN DE LA INFORMACIÓN</w:t>
      </w:r>
    </w:p>
    <w:p w14:paraId="5EEB6C8B" w14:textId="77777777" w:rsidR="006D449B" w:rsidRPr="003B4B7A" w:rsidRDefault="006D449B" w:rsidP="006D449B">
      <w:pPr>
        <w:widowControl/>
        <w:ind w:left="360"/>
        <w:contextualSpacing/>
        <w:jc w:val="both"/>
        <w:rPr>
          <w:rFonts w:ascii="Calibri" w:eastAsia="Calibri" w:hAnsi="Calibri" w:cs="Times New Roman"/>
          <w:b/>
          <w:sz w:val="20"/>
          <w:szCs w:val="20"/>
          <w:lang w:val="es-ES"/>
        </w:rPr>
      </w:pPr>
    </w:p>
    <w:p w14:paraId="08B006A9" w14:textId="77777777" w:rsidR="006D449B" w:rsidRPr="003B4B7A" w:rsidRDefault="006D449B" w:rsidP="006D449B">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63FC4607" w14:textId="6B233ADB" w:rsidR="006D449B" w:rsidRDefault="006D449B" w:rsidP="006D449B">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En el caso de los contratos financiados en el PRTR 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60176311" w14:textId="77777777" w:rsidR="006D449B" w:rsidRDefault="006D449B" w:rsidP="001C238D">
      <w:pPr>
        <w:widowControl/>
        <w:numPr>
          <w:ilvl w:val="0"/>
          <w:numId w:val="5"/>
        </w:numPr>
        <w:spacing w:after="200" w:line="276" w:lineRule="auto"/>
        <w:contextualSpacing/>
        <w:jc w:val="both"/>
        <w:rPr>
          <w:rFonts w:ascii="Calibri" w:eastAsia="Calibri" w:hAnsi="Calibri" w:cs="Times New Roman"/>
          <w:b/>
          <w:sz w:val="20"/>
          <w:szCs w:val="20"/>
          <w:lang w:val="es-ES"/>
        </w:rPr>
      </w:pPr>
      <w:r w:rsidRPr="00E94F9B">
        <w:rPr>
          <w:rFonts w:ascii="Calibri" w:eastAsia="Calibri" w:hAnsi="Calibri" w:cs="Times New Roman"/>
          <w:b/>
          <w:sz w:val="20"/>
          <w:szCs w:val="20"/>
          <w:lang w:val="es-ES"/>
        </w:rPr>
        <w:t xml:space="preserve">PROHIBICIÓN DE DOBLE FINANCIACIÓN </w:t>
      </w:r>
    </w:p>
    <w:p w14:paraId="7C406BEC" w14:textId="77777777" w:rsidR="006D449B" w:rsidRPr="00E94F9B" w:rsidRDefault="006D449B" w:rsidP="006D449B">
      <w:pPr>
        <w:widowControl/>
        <w:spacing w:after="200" w:line="276" w:lineRule="auto"/>
        <w:ind w:left="360"/>
        <w:contextualSpacing/>
        <w:jc w:val="both"/>
        <w:rPr>
          <w:rFonts w:ascii="Calibri" w:eastAsia="Calibri" w:hAnsi="Calibri" w:cs="Times New Roman"/>
          <w:b/>
          <w:sz w:val="20"/>
          <w:szCs w:val="20"/>
          <w:lang w:val="es-ES"/>
        </w:rPr>
      </w:pPr>
    </w:p>
    <w:p w14:paraId="4E793A63" w14:textId="77777777" w:rsidR="006D449B" w:rsidRPr="00E94F9B" w:rsidRDefault="006D449B" w:rsidP="006D449B">
      <w:pPr>
        <w:jc w:val="both"/>
        <w:rPr>
          <w:rFonts w:ascii="Calibri" w:eastAsia="Calibri" w:hAnsi="Calibri" w:cs="Times New Roman"/>
          <w:bCs/>
          <w:lang w:val="es-ES"/>
        </w:rPr>
      </w:pPr>
      <w:r w:rsidRPr="00E94F9B">
        <w:rPr>
          <w:rFonts w:ascii="Calibri" w:eastAsia="Calibri" w:hAnsi="Calibri" w:cs="Times New Roman"/>
          <w:bCs/>
          <w:lang w:val="es-ES"/>
        </w:rPr>
        <w:t xml:space="preserve">Conforme al considerando 130 y al artículo 191.3 del Reglamento (UE, Euratom) 2018/1046 del Parlamento Europeo y del Consejo de 18 de julio de 2018 (Reglamento Financiero de la UE), en ningún caso podrán ser financiados dos veces por el presupuesto de la Unión Europea los mismos gastos. </w:t>
      </w:r>
    </w:p>
    <w:p w14:paraId="1BC1D955" w14:textId="77777777" w:rsidR="006D449B" w:rsidRPr="00F9689D" w:rsidRDefault="006D449B" w:rsidP="00AB6957">
      <w:pPr>
        <w:tabs>
          <w:tab w:val="left" w:pos="3436"/>
        </w:tabs>
        <w:rPr>
          <w:i/>
          <w:lang w:val="es-ES"/>
        </w:rPr>
      </w:pPr>
    </w:p>
    <w:p w14:paraId="76BB64E5" w14:textId="77777777" w:rsidR="00AB6957" w:rsidRDefault="00AB6957" w:rsidP="00AB6957">
      <w:pPr>
        <w:rPr>
          <w:i/>
          <w:lang w:val="es-ES"/>
        </w:rPr>
      </w:pPr>
    </w:p>
    <w:p w14:paraId="0E1AAF4A" w14:textId="77777777" w:rsidR="00430580" w:rsidRDefault="00430580">
      <w:pPr>
        <w:rPr>
          <w:i/>
          <w:lang w:val="es-ES"/>
        </w:rPr>
      </w:pPr>
    </w:p>
    <w:p w14:paraId="30C3545E" w14:textId="63B3BF52" w:rsidR="00B5154E" w:rsidRDefault="00B5154E">
      <w:pPr>
        <w:rPr>
          <w:i/>
          <w:lang w:val="es-ES"/>
        </w:rPr>
      </w:pPr>
    </w:p>
    <w:p w14:paraId="01BF994A" w14:textId="77777777" w:rsidR="000F03A2" w:rsidRDefault="000F03A2">
      <w:pPr>
        <w:rPr>
          <w:i/>
          <w:lang w:val="es-ES"/>
        </w:rPr>
      </w:pPr>
    </w:p>
    <w:p w14:paraId="5088739D" w14:textId="77777777" w:rsidR="003A5C89" w:rsidRDefault="003A5C89">
      <w:pPr>
        <w:rPr>
          <w:i/>
          <w:lang w:val="es-ES"/>
        </w:rPr>
      </w:pPr>
    </w:p>
    <w:p w14:paraId="1DC8233B" w14:textId="77777777" w:rsidR="003A5C89" w:rsidRDefault="003A5C89">
      <w:pPr>
        <w:rPr>
          <w:i/>
          <w:lang w:val="es-ES"/>
        </w:rPr>
      </w:pPr>
    </w:p>
    <w:p w14:paraId="21FC5611" w14:textId="77777777" w:rsidR="003A5C89" w:rsidRDefault="003A5C89">
      <w:pPr>
        <w:rPr>
          <w:i/>
          <w:lang w:val="es-ES"/>
        </w:rPr>
      </w:pPr>
    </w:p>
    <w:p w14:paraId="687E9687" w14:textId="77777777" w:rsidR="00B5154E" w:rsidRPr="003B4B7A" w:rsidRDefault="00B5154E" w:rsidP="001C238D">
      <w:pPr>
        <w:widowControl/>
        <w:numPr>
          <w:ilvl w:val="0"/>
          <w:numId w:val="6"/>
        </w:numPr>
        <w:shd w:val="clear" w:color="auto" w:fill="DBE5F1"/>
        <w:spacing w:after="200" w:line="276" w:lineRule="auto"/>
        <w:jc w:val="both"/>
        <w:outlineLvl w:val="0"/>
        <w:rPr>
          <w:rFonts w:ascii="Arial" w:eastAsia="Calibri" w:hAnsi="Arial" w:cs="Calibri"/>
          <w:b/>
          <w:color w:val="000000"/>
          <w:sz w:val="24"/>
          <w:szCs w:val="24"/>
          <w:lang w:val="es-ES_tradnl"/>
        </w:rPr>
      </w:pPr>
      <w:bookmarkStart w:id="12" w:name="_Toc99608987"/>
      <w:r w:rsidRPr="003B4B7A">
        <w:rPr>
          <w:rFonts w:ascii="Calibri" w:eastAsia="Calibri" w:hAnsi="Calibri" w:cs="Calibri"/>
          <w:b/>
          <w:lang w:val="es-ES_tradnl"/>
        </w:rPr>
        <w:t>CLÁUSULAS ADICIONALES APLICABLES A LOS CONTRATOS FINANCIADOS POR EL PRTR</w:t>
      </w:r>
      <w:bookmarkEnd w:id="12"/>
    </w:p>
    <w:p w14:paraId="5B619667" w14:textId="77777777" w:rsidR="00B5154E" w:rsidRPr="003B4B7A" w:rsidRDefault="00B5154E" w:rsidP="00B5154E">
      <w:pPr>
        <w:widowControl/>
        <w:spacing w:after="200"/>
        <w:rPr>
          <w:rFonts w:ascii="Calibri" w:eastAsia="Calibri" w:hAnsi="Calibri" w:cs="Calibri"/>
          <w:color w:val="0070C0"/>
          <w:lang w:val="es-ES_tradnl"/>
        </w:rPr>
      </w:pPr>
    </w:p>
    <w:p w14:paraId="49D3D3B2" w14:textId="77777777" w:rsidR="00B5154E" w:rsidRPr="003B4B7A" w:rsidRDefault="00B5154E" w:rsidP="00B5154E">
      <w:pPr>
        <w:keepNext/>
        <w:keepLines/>
        <w:widowControl/>
        <w:shd w:val="solid" w:color="B8CCE4" w:fill="DBE5F1"/>
        <w:spacing w:before="40" w:after="200" w:line="276" w:lineRule="auto"/>
        <w:outlineLvl w:val="1"/>
        <w:rPr>
          <w:rFonts w:ascii="Calibri" w:eastAsia="Calibri" w:hAnsi="Calibri" w:cs="Calibri"/>
          <w:lang w:val="es-ES_tradnl"/>
        </w:rPr>
      </w:pPr>
      <w:bookmarkStart w:id="13" w:name="_Toc99381299"/>
      <w:bookmarkStart w:id="14" w:name="_Toc99608988"/>
      <w:r w:rsidRPr="003B4B7A">
        <w:rPr>
          <w:rFonts w:ascii="Calibri" w:eastAsia="Calibri" w:hAnsi="Calibri" w:cs="Calibri"/>
          <w:b/>
          <w:lang w:val="es-ES_tradnl"/>
        </w:rPr>
        <w:t>1. RÉGÍMEN JURÍDICO APLICABLE</w:t>
      </w:r>
      <w:bookmarkEnd w:id="13"/>
      <w:bookmarkEnd w:id="14"/>
    </w:p>
    <w:p w14:paraId="5E6D2B2E" w14:textId="77777777" w:rsidR="00B5154E" w:rsidRPr="003B4B7A" w:rsidRDefault="00B5154E" w:rsidP="00B5154E">
      <w:pPr>
        <w:widowControl/>
        <w:jc w:val="both"/>
        <w:rPr>
          <w:rFonts w:ascii="Calibri" w:eastAsia="Calibri" w:hAnsi="Calibri" w:cs="Times New Roman"/>
          <w:color w:val="FF0000"/>
          <w:sz w:val="18"/>
          <w:szCs w:val="18"/>
          <w:lang w:val="es-ES"/>
        </w:rPr>
      </w:pPr>
    </w:p>
    <w:p w14:paraId="1D1E638C" w14:textId="77777777" w:rsidR="00B5154E" w:rsidRPr="003B4B7A" w:rsidRDefault="00B5154E" w:rsidP="00B5154E">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El contrato, al estar incluido en el PRTR, está sometido al Real Decreto-ley 36/2020, de 30 de diciembre, a la Orden HFP/1030/2021, de 29 de septiembre, a la Orden HFP/1031/2021, de 29 de septiembre, y a cuantas normas de desarrollo se aprueben.</w:t>
      </w:r>
    </w:p>
    <w:p w14:paraId="31DDB18D" w14:textId="77777777" w:rsidR="00B5154E" w:rsidRPr="003B4B7A" w:rsidRDefault="00B5154E" w:rsidP="00B5154E">
      <w:pPr>
        <w:widowControl/>
        <w:spacing w:after="360" w:line="276" w:lineRule="auto"/>
        <w:jc w:val="both"/>
        <w:rPr>
          <w:rFonts w:ascii="Calibri" w:eastAsia="Calibri" w:hAnsi="Calibri" w:cs="Times New Roman"/>
          <w:bCs/>
          <w:lang w:val="es-ES"/>
        </w:rPr>
      </w:pPr>
      <w:r w:rsidRPr="003B4B7A">
        <w:rPr>
          <w:rFonts w:ascii="Calibri" w:eastAsia="Calibri" w:hAnsi="Calibri" w:cs="Times New Roman"/>
          <w:bCs/>
          <w:lang w:val="es-ES"/>
        </w:rPr>
        <w:t>La financiación del contrato se efectúa con cargo a fondos del Mecanismo de Recuperación y Resiliencia de la Unión Europea – Next Generation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20F130D6" w14:textId="77777777" w:rsidR="00B5154E" w:rsidRPr="003B4B7A" w:rsidRDefault="00B5154E" w:rsidP="00B5154E">
      <w:pPr>
        <w:keepNext/>
        <w:keepLines/>
        <w:widowControl/>
        <w:shd w:val="solid" w:color="B8CCE4" w:fill="DBE5F1"/>
        <w:spacing w:before="40" w:after="200" w:line="276" w:lineRule="auto"/>
        <w:jc w:val="both"/>
        <w:outlineLvl w:val="1"/>
        <w:rPr>
          <w:rFonts w:ascii="Calibri" w:eastAsia="Calibri" w:hAnsi="Calibri" w:cs="Calibri"/>
          <w:lang w:val="es-ES_tradnl"/>
        </w:rPr>
      </w:pPr>
      <w:bookmarkStart w:id="15" w:name="_Toc99381300"/>
      <w:bookmarkStart w:id="16" w:name="_Toc99608989"/>
      <w:r w:rsidRPr="003B4B7A">
        <w:rPr>
          <w:rFonts w:ascii="Calibri" w:eastAsia="Calibri" w:hAnsi="Calibri" w:cs="Calibri"/>
          <w:b/>
          <w:lang w:val="es-ES_tradnl"/>
        </w:rPr>
        <w:t>2. COMPONENTE E INVERSIÓN Y COMPROMISOS ASUMIDOS POR LA CONTRIBUCIÓN AL ETIQUETADO VERDE Y DIGITAL Y POR EL PRINCIPIO DE NO CAUSAR DAÑO SIGNITIFICATIVO AL MEDIOAMBIENTE (DNSH)</w:t>
      </w:r>
      <w:bookmarkEnd w:id="15"/>
      <w:bookmarkEnd w:id="16"/>
    </w:p>
    <w:p w14:paraId="5FEB4793" w14:textId="77777777" w:rsidR="00B5154E" w:rsidRPr="003B4B7A" w:rsidRDefault="00B5154E" w:rsidP="00B5154E">
      <w:pPr>
        <w:widowControl/>
        <w:rPr>
          <w:rFonts w:ascii="Calibri" w:eastAsia="Calibri" w:hAnsi="Calibri" w:cs="Calibri"/>
          <w:color w:val="FF0000"/>
          <w:lang w:val="es-ES_tradnl"/>
        </w:rPr>
      </w:pPr>
    </w:p>
    <w:p w14:paraId="6025B754" w14:textId="77777777" w:rsidR="00B5154E" w:rsidRPr="003B4B7A" w:rsidRDefault="00B5154E" w:rsidP="00B5154E">
      <w:pPr>
        <w:widowControl/>
        <w:rPr>
          <w:rFonts w:ascii="Calibri" w:eastAsia="Calibri" w:hAnsi="Calibri" w:cs="Calibri"/>
          <w:lang w:val="es-ES"/>
        </w:rPr>
      </w:pPr>
      <w:r w:rsidRPr="003B4B7A">
        <w:rPr>
          <w:rFonts w:ascii="Calibri" w:eastAsia="Calibri" w:hAnsi="Calibri" w:cs="Calibri"/>
          <w:lang w:val="es-ES"/>
        </w:rPr>
        <w:t xml:space="preserve">El contrato se enmarca en el </w:t>
      </w:r>
      <w:r w:rsidRPr="003B4B7A">
        <w:rPr>
          <w:rFonts w:ascii="Calibri" w:eastAsia="Calibri" w:hAnsi="Calibri" w:cs="Calibri"/>
          <w:b/>
          <w:lang w:val="es-ES"/>
        </w:rPr>
        <w:t>Componente</w:t>
      </w:r>
      <w:r w:rsidRPr="003B4B7A">
        <w:rPr>
          <w:rFonts w:ascii="Calibri" w:eastAsia="Calibri" w:hAnsi="Calibri" w:cs="Calibri"/>
          <w:lang w:val="es-ES"/>
        </w:rPr>
        <w:t xml:space="preserve"> </w:t>
      </w:r>
      <w:r w:rsidRPr="003B4B7A">
        <w:rPr>
          <w:rFonts w:ascii="Calibri" w:eastAsia="Calibri" w:hAnsi="Calibri" w:cs="Calibri"/>
          <w:highlight w:val="yellow"/>
          <w:lang w:val="es-ES"/>
        </w:rPr>
        <w:t>xx</w:t>
      </w:r>
      <w:r w:rsidRPr="003B4B7A">
        <w:rPr>
          <w:rFonts w:ascii="Calibri" w:eastAsia="Calibri" w:hAnsi="Calibri" w:cs="Calibri"/>
          <w:lang w:val="es-ES"/>
        </w:rPr>
        <w:t xml:space="preserve">. </w:t>
      </w:r>
      <w:r w:rsidRPr="003B4B7A">
        <w:rPr>
          <w:rFonts w:ascii="Calibri" w:eastAsia="Calibri" w:hAnsi="Calibri" w:cs="Calibri"/>
          <w:b/>
          <w:lang w:val="es-ES"/>
        </w:rPr>
        <w:t>Inversión</w:t>
      </w:r>
      <w:r w:rsidRPr="003B4B7A">
        <w:rPr>
          <w:rFonts w:ascii="Calibri" w:eastAsia="Calibri" w:hAnsi="Calibri" w:cs="Calibri"/>
          <w:lang w:val="es-ES"/>
        </w:rPr>
        <w:t xml:space="preserve"> </w:t>
      </w:r>
      <w:r w:rsidRPr="003B4B7A">
        <w:rPr>
          <w:rFonts w:ascii="Calibri" w:eastAsia="Calibri" w:hAnsi="Calibri" w:cs="Calibri"/>
          <w:highlight w:val="yellow"/>
          <w:lang w:val="es-ES"/>
        </w:rPr>
        <w:t>xx</w:t>
      </w:r>
      <w:r w:rsidRPr="003B4B7A">
        <w:rPr>
          <w:rFonts w:ascii="Calibri" w:eastAsia="Calibri" w:hAnsi="Calibri" w:cs="Calibri"/>
          <w:lang w:val="es-ES"/>
        </w:rPr>
        <w:t xml:space="preserve"> </w:t>
      </w:r>
    </w:p>
    <w:p w14:paraId="21F7050F" w14:textId="77777777" w:rsidR="00B5154E" w:rsidRPr="003B4B7A" w:rsidRDefault="00B5154E" w:rsidP="00B5154E">
      <w:pPr>
        <w:widowControl/>
        <w:rPr>
          <w:rFonts w:ascii="Calibri" w:eastAsia="Calibri" w:hAnsi="Calibri" w:cs="Calibri"/>
          <w:i/>
          <w:color w:val="0070C0"/>
          <w:lang w:val="es-ES"/>
        </w:rPr>
      </w:pPr>
      <w:r w:rsidRPr="003B4B7A">
        <w:rPr>
          <w:rFonts w:ascii="Calibri" w:eastAsia="Calibri" w:hAnsi="Calibri" w:cs="Calibri"/>
          <w:i/>
          <w:color w:val="0070C0"/>
          <w:lang w:val="es-ES"/>
        </w:rPr>
        <w:t xml:space="preserve">(Incluir denominación del componente inversión) </w:t>
      </w:r>
    </w:p>
    <w:p w14:paraId="1C89C760" w14:textId="77777777" w:rsidR="00B5154E" w:rsidRPr="003B4B7A" w:rsidRDefault="00B5154E" w:rsidP="00B5154E">
      <w:pPr>
        <w:widowControl/>
        <w:rPr>
          <w:rFonts w:ascii="Calibri" w:eastAsia="Calibri" w:hAnsi="Calibri" w:cs="Calibri"/>
          <w:bCs/>
          <w:i/>
          <w:color w:val="FF0000"/>
          <w:lang w:val="es-ES"/>
        </w:rPr>
      </w:pPr>
    </w:p>
    <w:p w14:paraId="6CB266D1" w14:textId="77777777" w:rsidR="00B5154E" w:rsidRPr="003B4B7A" w:rsidRDefault="00B5154E" w:rsidP="00B5154E">
      <w:pPr>
        <w:widowControl/>
        <w:rPr>
          <w:rFonts w:ascii="Calibri" w:eastAsia="Calibri" w:hAnsi="Calibri" w:cs="Calibri"/>
          <w:lang w:val="es-ES"/>
        </w:rPr>
      </w:pPr>
      <w:r w:rsidRPr="003B4B7A">
        <w:rPr>
          <w:rFonts w:ascii="Calibri" w:eastAsia="Calibri" w:hAnsi="Calibri" w:cs="Calibri"/>
          <w:lang w:val="es-ES"/>
        </w:rPr>
        <w:t xml:space="preserve">Conforme al PRTR aprobado esta inversión contribuye en materia de etiquetado verde y digital en los siguientes porcentajes.  </w:t>
      </w:r>
    </w:p>
    <w:p w14:paraId="131F61EE" w14:textId="77777777" w:rsidR="00B5154E" w:rsidRPr="003B4B7A" w:rsidRDefault="00B5154E" w:rsidP="00B5154E">
      <w:pPr>
        <w:widowControl/>
        <w:rPr>
          <w:rFonts w:ascii="Calibri" w:eastAsia="Calibri" w:hAnsi="Calibri" w:cs="Calibri"/>
          <w:color w:val="FF0000"/>
          <w:lang w:val="es-ES"/>
        </w:rPr>
      </w:pPr>
      <w:r w:rsidRPr="003B4B7A">
        <w:rPr>
          <w:rFonts w:ascii="Calibri" w:eastAsia="Calibri" w:hAnsi="Calibri" w:cs="Calibri"/>
          <w:bCs/>
          <w:i/>
          <w:color w:val="FF0000"/>
          <w:lang w:val="es-ES"/>
        </w:rPr>
        <w:tab/>
      </w:r>
    </w:p>
    <w:tbl>
      <w:tblPr>
        <w:tblStyle w:val="Tablaconcuadrcula2"/>
        <w:tblW w:w="0" w:type="auto"/>
        <w:tblInd w:w="1555" w:type="dxa"/>
        <w:tblLook w:val="04A0" w:firstRow="1" w:lastRow="0" w:firstColumn="1" w:lastColumn="0" w:noHBand="0" w:noVBand="1"/>
      </w:tblPr>
      <w:tblGrid>
        <w:gridCol w:w="1984"/>
        <w:gridCol w:w="2410"/>
        <w:gridCol w:w="2410"/>
      </w:tblGrid>
      <w:tr w:rsidR="00B5154E" w:rsidRPr="003B4B7A" w14:paraId="2B9F91B3" w14:textId="77777777" w:rsidTr="009A5556">
        <w:tc>
          <w:tcPr>
            <w:tcW w:w="1984" w:type="dxa"/>
            <w:shd w:val="clear" w:color="auto" w:fill="B6DDE8"/>
          </w:tcPr>
          <w:p w14:paraId="35FCA0A2" w14:textId="77777777" w:rsidR="00B5154E" w:rsidRPr="003B4B7A" w:rsidRDefault="00B5154E" w:rsidP="009A5556">
            <w:pPr>
              <w:jc w:val="center"/>
              <w:rPr>
                <w:rFonts w:ascii="Calibri" w:eastAsia="Calibri" w:hAnsi="Calibri" w:cs="Calibri"/>
              </w:rPr>
            </w:pPr>
            <w:r w:rsidRPr="003B4B7A">
              <w:rPr>
                <w:rFonts w:ascii="Calibri" w:eastAsia="Calibri" w:hAnsi="Calibri" w:cs="Calibri"/>
              </w:rPr>
              <w:t>Etiquetado verde</w:t>
            </w:r>
          </w:p>
        </w:tc>
        <w:tc>
          <w:tcPr>
            <w:tcW w:w="2410" w:type="dxa"/>
            <w:shd w:val="clear" w:color="auto" w:fill="B6DDE8"/>
          </w:tcPr>
          <w:p w14:paraId="37AB3108" w14:textId="77777777" w:rsidR="00B5154E" w:rsidRPr="003B4B7A" w:rsidRDefault="00B5154E" w:rsidP="009A5556">
            <w:pPr>
              <w:jc w:val="center"/>
              <w:rPr>
                <w:rFonts w:ascii="Calibri" w:eastAsia="Calibri" w:hAnsi="Calibri" w:cs="Calibri"/>
              </w:rPr>
            </w:pPr>
          </w:p>
        </w:tc>
        <w:tc>
          <w:tcPr>
            <w:tcW w:w="2410" w:type="dxa"/>
            <w:shd w:val="clear" w:color="auto" w:fill="B6DDE8"/>
          </w:tcPr>
          <w:p w14:paraId="3D84D301" w14:textId="77777777" w:rsidR="00B5154E" w:rsidRPr="003B4B7A" w:rsidRDefault="00B5154E" w:rsidP="009A5556">
            <w:pPr>
              <w:jc w:val="center"/>
              <w:rPr>
                <w:rFonts w:ascii="Calibri" w:eastAsia="Calibri" w:hAnsi="Calibri" w:cs="Calibri"/>
              </w:rPr>
            </w:pPr>
            <w:r w:rsidRPr="003B4B7A">
              <w:rPr>
                <w:rFonts w:ascii="Calibri" w:eastAsia="Calibri" w:hAnsi="Calibri" w:cs="Calibri"/>
              </w:rPr>
              <w:t>Etiquetado digital</w:t>
            </w:r>
          </w:p>
        </w:tc>
      </w:tr>
      <w:tr w:rsidR="00B5154E" w:rsidRPr="003B4B7A" w14:paraId="6C20493F" w14:textId="77777777" w:rsidTr="009A5556">
        <w:tc>
          <w:tcPr>
            <w:tcW w:w="1984" w:type="dxa"/>
          </w:tcPr>
          <w:p w14:paraId="23A54CAE" w14:textId="77777777" w:rsidR="00B5154E" w:rsidRPr="003B4B7A" w:rsidRDefault="00B5154E" w:rsidP="009A5556">
            <w:pPr>
              <w:jc w:val="center"/>
              <w:rPr>
                <w:rFonts w:ascii="Calibri" w:eastAsia="Calibri" w:hAnsi="Calibri" w:cs="Calibri"/>
                <w:i/>
                <w:color w:val="FF0000"/>
              </w:rPr>
            </w:pPr>
            <w:r w:rsidRPr="003B4B7A">
              <w:rPr>
                <w:rFonts w:ascii="Calibri" w:eastAsia="Calibri" w:hAnsi="Calibri" w:cs="Calibri"/>
                <w:i/>
                <w:color w:val="0070C0"/>
              </w:rPr>
              <w:t>Incluir %</w:t>
            </w:r>
          </w:p>
        </w:tc>
        <w:tc>
          <w:tcPr>
            <w:tcW w:w="2410" w:type="dxa"/>
          </w:tcPr>
          <w:p w14:paraId="177B8216" w14:textId="77777777" w:rsidR="00B5154E" w:rsidRPr="003B4B7A" w:rsidRDefault="00B5154E" w:rsidP="009A5556">
            <w:pPr>
              <w:jc w:val="center"/>
              <w:rPr>
                <w:rFonts w:ascii="Calibri" w:eastAsia="Calibri" w:hAnsi="Calibri" w:cs="Calibri"/>
                <w:i/>
                <w:color w:val="0070C0"/>
              </w:rPr>
            </w:pPr>
          </w:p>
        </w:tc>
        <w:tc>
          <w:tcPr>
            <w:tcW w:w="2410" w:type="dxa"/>
          </w:tcPr>
          <w:p w14:paraId="783A356B" w14:textId="77777777" w:rsidR="00B5154E" w:rsidRPr="003B4B7A" w:rsidRDefault="00B5154E" w:rsidP="009A5556">
            <w:pPr>
              <w:jc w:val="center"/>
              <w:rPr>
                <w:rFonts w:ascii="Calibri" w:eastAsia="Calibri" w:hAnsi="Calibri" w:cs="Calibri"/>
                <w:i/>
                <w:color w:val="FF0000"/>
              </w:rPr>
            </w:pPr>
            <w:r w:rsidRPr="003B4B7A">
              <w:rPr>
                <w:rFonts w:ascii="Calibri" w:eastAsia="Calibri" w:hAnsi="Calibri" w:cs="Calibri"/>
                <w:i/>
                <w:color w:val="0070C0"/>
              </w:rPr>
              <w:t>Incluir %</w:t>
            </w:r>
          </w:p>
        </w:tc>
      </w:tr>
    </w:tbl>
    <w:p w14:paraId="2DA6EE00" w14:textId="77777777" w:rsidR="00B5154E" w:rsidRPr="003B4B7A" w:rsidRDefault="00B5154E" w:rsidP="00B5154E">
      <w:pPr>
        <w:widowControl/>
        <w:rPr>
          <w:rFonts w:ascii="Calibri" w:eastAsia="Calibri" w:hAnsi="Calibri" w:cs="Calibri"/>
          <w:color w:val="FF0000"/>
          <w:lang w:val="es-ES"/>
        </w:rPr>
      </w:pPr>
      <w:r w:rsidRPr="003B4B7A">
        <w:rPr>
          <w:rFonts w:ascii="Calibri" w:eastAsia="Calibri" w:hAnsi="Calibri" w:cs="Calibri"/>
          <w:color w:val="FF0000"/>
          <w:lang w:val="es-ES"/>
        </w:rPr>
        <w:tab/>
      </w:r>
    </w:p>
    <w:p w14:paraId="78053011" w14:textId="77777777" w:rsidR="00B5154E" w:rsidRPr="003B4B7A" w:rsidRDefault="00B5154E" w:rsidP="00B5154E">
      <w:pPr>
        <w:widowControl/>
        <w:rPr>
          <w:rFonts w:ascii="Calibri" w:eastAsia="Calibri" w:hAnsi="Calibri" w:cs="Calibri"/>
          <w:lang w:val="es-ES"/>
        </w:rPr>
      </w:pPr>
      <w:r w:rsidRPr="003B4B7A">
        <w:rPr>
          <w:rFonts w:ascii="Calibri" w:eastAsia="Calibri" w:hAnsi="Calibri" w:cs="Calibri"/>
          <w:lang w:val="es-ES"/>
        </w:rPr>
        <w:t xml:space="preserve">El PRTR incorpora las obligaciones específicas para la inversión en el Componente/Inversión que deberán cumplirse en la ejecución del presente contrato: </w:t>
      </w:r>
    </w:p>
    <w:p w14:paraId="7A11F39C" w14:textId="77777777" w:rsidR="00B5154E" w:rsidRPr="003B4B7A" w:rsidRDefault="00B5154E" w:rsidP="00B5154E">
      <w:pPr>
        <w:widowControl/>
        <w:rPr>
          <w:rFonts w:ascii="Calibri" w:eastAsia="Calibri" w:hAnsi="Calibri" w:cs="Calibri"/>
          <w:color w:val="FF0000"/>
          <w:lang w:val="es-ES"/>
        </w:rPr>
      </w:pPr>
    </w:p>
    <w:p w14:paraId="1DBB9632" w14:textId="77777777" w:rsidR="00B5154E" w:rsidRPr="003B4B7A" w:rsidRDefault="00B5154E" w:rsidP="001C238D">
      <w:pPr>
        <w:widowControl/>
        <w:numPr>
          <w:ilvl w:val="1"/>
          <w:numId w:val="5"/>
        </w:numPr>
        <w:spacing w:after="200" w:line="276" w:lineRule="auto"/>
        <w:contextualSpacing/>
        <w:rPr>
          <w:rFonts w:ascii="Calibri" w:eastAsia="Calibri" w:hAnsi="Calibri" w:cs="Calibri"/>
          <w:i/>
          <w:color w:val="FF0000"/>
          <w:lang w:val="es-ES"/>
        </w:rPr>
      </w:pPr>
      <w:r w:rsidRPr="003B4B7A">
        <w:rPr>
          <w:rFonts w:ascii="Calibri" w:eastAsia="Calibri" w:hAnsi="Calibri" w:cs="Calibri"/>
          <w:lang w:val="es-ES"/>
        </w:rPr>
        <w:t>Obligaciones al componente/inversión por el etiquetado verde:</w:t>
      </w:r>
    </w:p>
    <w:p w14:paraId="407DACA5" w14:textId="77777777" w:rsidR="00B5154E" w:rsidRPr="003B4B7A" w:rsidRDefault="00B5154E" w:rsidP="00B5154E">
      <w:pPr>
        <w:widowControl/>
        <w:ind w:firstLine="708"/>
        <w:rPr>
          <w:rFonts w:ascii="Calibri" w:eastAsia="Calibri" w:hAnsi="Calibri" w:cs="Calibri"/>
          <w:i/>
          <w:color w:val="FF0000"/>
          <w:lang w:val="es-ES"/>
        </w:rPr>
      </w:pPr>
    </w:p>
    <w:p w14:paraId="3054FD6D" w14:textId="77777777" w:rsidR="00B5154E" w:rsidRPr="003B4B7A" w:rsidRDefault="00B5154E" w:rsidP="00B5154E">
      <w:pPr>
        <w:widowControl/>
        <w:ind w:firstLine="708"/>
        <w:rPr>
          <w:rFonts w:ascii="Calibri" w:eastAsia="Calibri" w:hAnsi="Calibri" w:cs="Calibri"/>
          <w:color w:val="0070C0"/>
          <w:lang w:val="es-ES"/>
        </w:rPr>
      </w:pPr>
      <w:r w:rsidRPr="003B4B7A">
        <w:rPr>
          <w:rFonts w:ascii="Calibri" w:eastAsia="Calibri" w:hAnsi="Calibri" w:cs="Calibri"/>
          <w:i/>
          <w:color w:val="FF0000"/>
          <w:lang w:val="es-ES"/>
        </w:rPr>
        <w:t xml:space="preserve"> </w:t>
      </w:r>
      <w:r w:rsidRPr="003B4B7A">
        <w:rPr>
          <w:rFonts w:ascii="Calibri" w:eastAsia="Calibri" w:hAnsi="Calibri" w:cs="Calibri"/>
          <w:i/>
          <w:color w:val="0070C0"/>
          <w:lang w:val="es-ES"/>
        </w:rPr>
        <w:t xml:space="preserve">(Indicar obligaciones específicas o indicar que no existen obligaciones específicas) </w:t>
      </w:r>
    </w:p>
    <w:p w14:paraId="478AFD03" w14:textId="77777777" w:rsidR="00B5154E" w:rsidRPr="003B4B7A" w:rsidRDefault="00B5154E" w:rsidP="00B5154E">
      <w:pPr>
        <w:widowControl/>
        <w:rPr>
          <w:rFonts w:ascii="Calibri" w:eastAsia="Calibri" w:hAnsi="Calibri" w:cs="Calibri"/>
          <w:color w:val="FF0000"/>
          <w:lang w:val="es-ES"/>
        </w:rPr>
      </w:pPr>
    </w:p>
    <w:p w14:paraId="3A1941B1" w14:textId="77777777" w:rsidR="00B5154E" w:rsidRPr="003B4B7A" w:rsidRDefault="00B5154E" w:rsidP="001C238D">
      <w:pPr>
        <w:widowControl/>
        <w:numPr>
          <w:ilvl w:val="1"/>
          <w:numId w:val="5"/>
        </w:numPr>
        <w:spacing w:after="200" w:line="276" w:lineRule="auto"/>
        <w:contextualSpacing/>
        <w:rPr>
          <w:rFonts w:ascii="Calibri" w:eastAsia="Calibri" w:hAnsi="Calibri" w:cs="Calibri"/>
          <w:i/>
          <w:color w:val="0070C0"/>
          <w:lang w:val="es-ES"/>
        </w:rPr>
      </w:pPr>
      <w:r w:rsidRPr="003B4B7A">
        <w:rPr>
          <w:rFonts w:ascii="Calibri" w:eastAsia="Calibri" w:hAnsi="Calibri" w:cs="Calibri"/>
          <w:lang w:val="es-ES"/>
        </w:rPr>
        <w:t>Obligaciones al componente/inversión por el etiquetado digital:</w:t>
      </w:r>
    </w:p>
    <w:p w14:paraId="75FA08D3" w14:textId="77777777" w:rsidR="00B5154E" w:rsidRPr="003B4B7A" w:rsidRDefault="00B5154E" w:rsidP="00B5154E">
      <w:pPr>
        <w:widowControl/>
        <w:ind w:left="720"/>
        <w:contextualSpacing/>
        <w:rPr>
          <w:rFonts w:ascii="Calibri" w:eastAsia="Calibri" w:hAnsi="Calibri" w:cs="Calibri"/>
          <w:i/>
          <w:color w:val="0070C0"/>
          <w:lang w:val="es-ES"/>
        </w:rPr>
      </w:pPr>
    </w:p>
    <w:p w14:paraId="14318B94" w14:textId="77777777" w:rsidR="00B5154E" w:rsidRPr="003B4B7A" w:rsidRDefault="00B5154E" w:rsidP="00B5154E">
      <w:pPr>
        <w:widowControl/>
        <w:ind w:firstLine="708"/>
        <w:rPr>
          <w:rFonts w:ascii="Calibri" w:eastAsia="Calibri" w:hAnsi="Calibri" w:cs="Calibri"/>
          <w:i/>
          <w:color w:val="0070C0"/>
          <w:lang w:val="es-ES"/>
        </w:rPr>
      </w:pPr>
      <w:r w:rsidRPr="003B4B7A">
        <w:rPr>
          <w:rFonts w:ascii="Calibri" w:eastAsia="Calibri" w:hAnsi="Calibri" w:cs="Calibri"/>
          <w:lang w:val="es-ES"/>
        </w:rPr>
        <w:t xml:space="preserve"> </w:t>
      </w:r>
      <w:r w:rsidRPr="003B4B7A">
        <w:rPr>
          <w:rFonts w:ascii="Calibri" w:eastAsia="Calibri" w:hAnsi="Calibri" w:cs="Calibri"/>
          <w:i/>
          <w:color w:val="FF0000"/>
          <w:lang w:val="es-ES"/>
        </w:rPr>
        <w:t xml:space="preserve"> </w:t>
      </w:r>
      <w:r w:rsidRPr="003B4B7A">
        <w:rPr>
          <w:rFonts w:ascii="Calibri" w:eastAsia="Calibri" w:hAnsi="Calibri" w:cs="Calibri"/>
          <w:i/>
          <w:color w:val="0070C0"/>
          <w:lang w:val="es-ES"/>
        </w:rPr>
        <w:t xml:space="preserve">(Indicar obligaciones específicas o indicar que no existen obligaciones específicas) </w:t>
      </w:r>
    </w:p>
    <w:p w14:paraId="4BC4693B" w14:textId="77777777" w:rsidR="00B5154E" w:rsidRPr="003B4B7A" w:rsidRDefault="00B5154E" w:rsidP="00B5154E">
      <w:pPr>
        <w:widowControl/>
        <w:ind w:firstLine="708"/>
        <w:rPr>
          <w:rFonts w:ascii="Calibri" w:eastAsia="Calibri" w:hAnsi="Calibri" w:cs="Calibri"/>
          <w:color w:val="0070C0"/>
          <w:lang w:val="es-ES"/>
        </w:rPr>
      </w:pPr>
    </w:p>
    <w:p w14:paraId="4905ECAD" w14:textId="5430814B" w:rsidR="00B5154E" w:rsidRDefault="00B5154E" w:rsidP="001C238D">
      <w:pPr>
        <w:widowControl/>
        <w:numPr>
          <w:ilvl w:val="1"/>
          <w:numId w:val="5"/>
        </w:numPr>
        <w:spacing w:after="200" w:line="276" w:lineRule="auto"/>
        <w:contextualSpacing/>
        <w:rPr>
          <w:rFonts w:ascii="Calibri" w:eastAsia="Calibri" w:hAnsi="Calibri" w:cs="Calibri"/>
          <w:lang w:val="es-ES"/>
        </w:rPr>
      </w:pPr>
      <w:r w:rsidRPr="003B4B7A">
        <w:rPr>
          <w:rFonts w:ascii="Calibri" w:eastAsia="Calibri" w:hAnsi="Calibri" w:cs="Calibri"/>
          <w:lang w:val="es-ES"/>
        </w:rPr>
        <w:t xml:space="preserve">Condiciones que deben cumplir las prestaciones establecidas en la evaluación de los aspectos del principio de DNSH (Do no significant harm) con relación los seis objetivos medioambientales definidos en el Reglamento (UE) 2020/852, de 18 de junio de 2020. </w:t>
      </w:r>
    </w:p>
    <w:p w14:paraId="63DCEF10" w14:textId="6EC1DD9A" w:rsidR="00717320" w:rsidRDefault="00717320" w:rsidP="00717320">
      <w:pPr>
        <w:widowControl/>
        <w:spacing w:after="200" w:line="276" w:lineRule="auto"/>
        <w:contextualSpacing/>
        <w:rPr>
          <w:rFonts w:ascii="Calibri" w:eastAsia="Calibri" w:hAnsi="Calibri" w:cs="Calibri"/>
          <w:lang w:val="es-ES"/>
        </w:rPr>
      </w:pPr>
    </w:p>
    <w:p w14:paraId="1E5F60E5" w14:textId="77777777" w:rsidR="00717320" w:rsidRDefault="00717320" w:rsidP="00717320">
      <w:pPr>
        <w:widowControl/>
        <w:spacing w:after="200" w:line="276" w:lineRule="auto"/>
        <w:contextualSpacing/>
        <w:rPr>
          <w:rFonts w:ascii="Calibri" w:eastAsia="Calibri" w:hAnsi="Calibri" w:cs="Calibri"/>
          <w:lang w:val="es-ES"/>
        </w:rPr>
      </w:pPr>
    </w:p>
    <w:p w14:paraId="714AA95A" w14:textId="77777777" w:rsidR="00717320" w:rsidRDefault="00717320" w:rsidP="00717320">
      <w:pPr>
        <w:widowControl/>
        <w:spacing w:after="200" w:line="276" w:lineRule="auto"/>
        <w:contextualSpacing/>
        <w:rPr>
          <w:rFonts w:ascii="Calibri" w:eastAsia="Calibri" w:hAnsi="Calibri" w:cs="Calibri"/>
          <w:lang w:val="es-ES"/>
        </w:rPr>
      </w:pPr>
    </w:p>
    <w:p w14:paraId="15A3B9B5" w14:textId="77777777" w:rsidR="000F03A2" w:rsidRDefault="000F03A2" w:rsidP="001C238D">
      <w:pPr>
        <w:widowControl/>
        <w:numPr>
          <w:ilvl w:val="1"/>
          <w:numId w:val="5"/>
        </w:numPr>
        <w:spacing w:after="200" w:line="276" w:lineRule="auto"/>
        <w:contextualSpacing/>
        <w:rPr>
          <w:rFonts w:ascii="Calibri" w:eastAsia="Calibri" w:hAnsi="Calibri" w:cs="Calibri"/>
          <w:lang w:val="es-ES"/>
        </w:rPr>
      </w:pPr>
    </w:p>
    <w:tbl>
      <w:tblPr>
        <w:tblStyle w:val="Tablaconcuadrcula2"/>
        <w:tblW w:w="0" w:type="auto"/>
        <w:tblInd w:w="137" w:type="dxa"/>
        <w:tblLook w:val="04A0" w:firstRow="1" w:lastRow="0" w:firstColumn="1" w:lastColumn="0" w:noHBand="0" w:noVBand="1"/>
      </w:tblPr>
      <w:tblGrid>
        <w:gridCol w:w="2410"/>
        <w:gridCol w:w="2268"/>
        <w:gridCol w:w="3679"/>
      </w:tblGrid>
      <w:tr w:rsidR="00B5154E" w:rsidRPr="003B4B7A" w14:paraId="28DC2A40" w14:textId="77777777" w:rsidTr="009A5556">
        <w:tc>
          <w:tcPr>
            <w:tcW w:w="2410" w:type="dxa"/>
            <w:shd w:val="clear" w:color="auto" w:fill="B6DDE8"/>
          </w:tcPr>
          <w:p w14:paraId="3A22F7D7" w14:textId="77777777" w:rsidR="00B5154E" w:rsidRPr="003B4B7A" w:rsidRDefault="00B5154E" w:rsidP="009A5556">
            <w:pPr>
              <w:jc w:val="center"/>
              <w:rPr>
                <w:rFonts w:ascii="Calibri" w:eastAsia="Calibri" w:hAnsi="Calibri" w:cs="Calibri"/>
                <w:sz w:val="20"/>
                <w:szCs w:val="20"/>
              </w:rPr>
            </w:pPr>
            <w:r w:rsidRPr="003B4B7A">
              <w:rPr>
                <w:rFonts w:ascii="Calibri" w:eastAsia="Calibri" w:hAnsi="Calibri" w:cs="Calibri"/>
                <w:sz w:val="20"/>
                <w:szCs w:val="20"/>
              </w:rPr>
              <w:t>Prestación</w:t>
            </w:r>
          </w:p>
        </w:tc>
        <w:tc>
          <w:tcPr>
            <w:tcW w:w="2268" w:type="dxa"/>
            <w:shd w:val="clear" w:color="auto" w:fill="B6DDE8"/>
          </w:tcPr>
          <w:p w14:paraId="6A8ABB8F" w14:textId="77777777" w:rsidR="00B5154E" w:rsidRPr="003B4B7A" w:rsidRDefault="00B5154E" w:rsidP="009A5556">
            <w:pPr>
              <w:jc w:val="center"/>
              <w:rPr>
                <w:rFonts w:ascii="Calibri" w:eastAsia="Calibri" w:hAnsi="Calibri" w:cs="Calibri"/>
                <w:sz w:val="20"/>
                <w:szCs w:val="20"/>
              </w:rPr>
            </w:pPr>
            <w:r w:rsidRPr="003B4B7A">
              <w:rPr>
                <w:rFonts w:ascii="Calibri" w:eastAsia="Calibri" w:hAnsi="Calibri" w:cs="Calibri"/>
                <w:sz w:val="20"/>
                <w:szCs w:val="20"/>
              </w:rPr>
              <w:t>Objetivo</w:t>
            </w:r>
          </w:p>
        </w:tc>
        <w:tc>
          <w:tcPr>
            <w:tcW w:w="3679" w:type="dxa"/>
            <w:shd w:val="clear" w:color="auto" w:fill="B6DDE8"/>
          </w:tcPr>
          <w:p w14:paraId="674A4F96" w14:textId="77777777" w:rsidR="00B5154E" w:rsidRPr="003B4B7A" w:rsidRDefault="00B5154E" w:rsidP="009A5556">
            <w:pPr>
              <w:jc w:val="center"/>
              <w:rPr>
                <w:rFonts w:ascii="Calibri" w:eastAsia="Calibri" w:hAnsi="Calibri" w:cs="Calibri"/>
                <w:sz w:val="20"/>
                <w:szCs w:val="20"/>
              </w:rPr>
            </w:pPr>
            <w:r w:rsidRPr="003B4B7A">
              <w:rPr>
                <w:rFonts w:ascii="Calibri" w:eastAsia="Calibri" w:hAnsi="Calibri" w:cs="Calibri"/>
                <w:sz w:val="20"/>
                <w:szCs w:val="20"/>
              </w:rPr>
              <w:t>Condición</w:t>
            </w:r>
          </w:p>
        </w:tc>
      </w:tr>
      <w:tr w:rsidR="00B5154E" w:rsidRPr="005A0309" w14:paraId="774266AB" w14:textId="77777777" w:rsidTr="009A5556">
        <w:tc>
          <w:tcPr>
            <w:tcW w:w="2410" w:type="dxa"/>
          </w:tcPr>
          <w:p w14:paraId="3997D0A9" w14:textId="54EA6117" w:rsidR="00B5154E" w:rsidRPr="005769E4" w:rsidRDefault="00B5154E" w:rsidP="009A5556">
            <w:pPr>
              <w:jc w:val="center"/>
              <w:rPr>
                <w:rFonts w:ascii="Calibri" w:eastAsia="Calibri" w:hAnsi="Calibri" w:cs="Calibri"/>
                <w:i/>
                <w:color w:val="0070C0"/>
              </w:rPr>
            </w:pPr>
          </w:p>
        </w:tc>
        <w:tc>
          <w:tcPr>
            <w:tcW w:w="2268" w:type="dxa"/>
          </w:tcPr>
          <w:p w14:paraId="215CF51A" w14:textId="1BEFADC7" w:rsidR="00B5154E" w:rsidRPr="005769E4" w:rsidRDefault="00B5154E" w:rsidP="009A5556">
            <w:pPr>
              <w:jc w:val="center"/>
              <w:rPr>
                <w:rFonts w:ascii="Calibri" w:eastAsia="Calibri" w:hAnsi="Calibri" w:cs="Calibri"/>
                <w:i/>
                <w:color w:val="0070C0"/>
              </w:rPr>
            </w:pPr>
          </w:p>
        </w:tc>
        <w:tc>
          <w:tcPr>
            <w:tcW w:w="3679" w:type="dxa"/>
          </w:tcPr>
          <w:p w14:paraId="0448C88C" w14:textId="2708E96C" w:rsidR="00B5154E" w:rsidRPr="005769E4" w:rsidRDefault="00B5154E" w:rsidP="009A5556">
            <w:pPr>
              <w:rPr>
                <w:rFonts w:ascii="Calibri" w:eastAsia="Calibri" w:hAnsi="Calibri" w:cs="Calibri"/>
                <w:i/>
                <w:color w:val="0070C0"/>
              </w:rPr>
            </w:pPr>
          </w:p>
        </w:tc>
      </w:tr>
      <w:tr w:rsidR="00B5154E" w:rsidRPr="005A0309" w14:paraId="6C3E17FE" w14:textId="77777777" w:rsidTr="009A5556">
        <w:tc>
          <w:tcPr>
            <w:tcW w:w="2410" w:type="dxa"/>
          </w:tcPr>
          <w:p w14:paraId="496996B9" w14:textId="5767B3BC" w:rsidR="00B5154E" w:rsidRPr="00F13602" w:rsidRDefault="00B5154E" w:rsidP="009A5556">
            <w:pPr>
              <w:jc w:val="center"/>
              <w:rPr>
                <w:rFonts w:ascii="Calibri" w:eastAsia="Calibri" w:hAnsi="Calibri" w:cs="Calibri"/>
                <w:i/>
                <w:strike/>
                <w:color w:val="0070C0"/>
              </w:rPr>
            </w:pPr>
          </w:p>
        </w:tc>
        <w:tc>
          <w:tcPr>
            <w:tcW w:w="2268" w:type="dxa"/>
          </w:tcPr>
          <w:p w14:paraId="58F0CB80" w14:textId="72523928" w:rsidR="00B5154E" w:rsidRPr="005769E4" w:rsidRDefault="00B5154E" w:rsidP="009A5556">
            <w:pPr>
              <w:jc w:val="center"/>
              <w:rPr>
                <w:rFonts w:ascii="Calibri" w:eastAsia="Calibri" w:hAnsi="Calibri" w:cs="Calibri"/>
                <w:i/>
                <w:color w:val="0070C0"/>
              </w:rPr>
            </w:pPr>
          </w:p>
        </w:tc>
        <w:tc>
          <w:tcPr>
            <w:tcW w:w="3679" w:type="dxa"/>
          </w:tcPr>
          <w:p w14:paraId="465CABF8" w14:textId="3E9B993B" w:rsidR="00B5154E" w:rsidRPr="005769E4" w:rsidRDefault="00B5154E" w:rsidP="009A5556">
            <w:pPr>
              <w:rPr>
                <w:rFonts w:ascii="Calibri" w:eastAsia="Calibri" w:hAnsi="Calibri" w:cs="Calibri"/>
                <w:i/>
                <w:color w:val="0070C0"/>
              </w:rPr>
            </w:pPr>
          </w:p>
        </w:tc>
      </w:tr>
      <w:tr w:rsidR="00B5154E" w:rsidRPr="003B4B7A" w14:paraId="74C228F1" w14:textId="77777777" w:rsidTr="009A5556">
        <w:tc>
          <w:tcPr>
            <w:tcW w:w="2410" w:type="dxa"/>
          </w:tcPr>
          <w:p w14:paraId="252B4F61" w14:textId="74F8B418" w:rsidR="00B5154E" w:rsidRPr="00F13602" w:rsidRDefault="00B5154E" w:rsidP="009A5556">
            <w:pPr>
              <w:jc w:val="center"/>
              <w:rPr>
                <w:rFonts w:ascii="Calibri" w:eastAsia="Calibri" w:hAnsi="Calibri" w:cs="Calibri"/>
                <w:i/>
                <w:strike/>
                <w:color w:val="0070C0"/>
              </w:rPr>
            </w:pPr>
          </w:p>
        </w:tc>
        <w:tc>
          <w:tcPr>
            <w:tcW w:w="2268" w:type="dxa"/>
          </w:tcPr>
          <w:p w14:paraId="0991097E" w14:textId="77777777" w:rsidR="00B5154E" w:rsidRPr="00F13602" w:rsidRDefault="00B5154E" w:rsidP="009A5556">
            <w:pPr>
              <w:jc w:val="center"/>
              <w:rPr>
                <w:rFonts w:ascii="Calibri" w:eastAsia="Calibri" w:hAnsi="Calibri" w:cs="Calibri"/>
                <w:strike/>
                <w:sz w:val="20"/>
                <w:szCs w:val="20"/>
              </w:rPr>
            </w:pPr>
          </w:p>
        </w:tc>
        <w:tc>
          <w:tcPr>
            <w:tcW w:w="3679" w:type="dxa"/>
          </w:tcPr>
          <w:p w14:paraId="1C25E4AB" w14:textId="77777777" w:rsidR="00B5154E" w:rsidRPr="00F13602" w:rsidRDefault="00B5154E" w:rsidP="009A5556">
            <w:pPr>
              <w:rPr>
                <w:rFonts w:ascii="Calibri" w:eastAsia="Calibri" w:hAnsi="Calibri" w:cs="Calibri"/>
                <w:strike/>
                <w:sz w:val="20"/>
                <w:szCs w:val="20"/>
              </w:rPr>
            </w:pPr>
          </w:p>
        </w:tc>
      </w:tr>
    </w:tbl>
    <w:p w14:paraId="57A9A7ED" w14:textId="77777777" w:rsidR="00B5154E" w:rsidRPr="003B4B7A" w:rsidRDefault="00B5154E" w:rsidP="00B5154E">
      <w:pPr>
        <w:widowControl/>
        <w:spacing w:after="200" w:line="276" w:lineRule="auto"/>
        <w:rPr>
          <w:rFonts w:ascii="Calibri" w:eastAsia="Calibri" w:hAnsi="Calibri" w:cs="Times New Roman"/>
          <w:lang w:val="es-ES"/>
        </w:rPr>
      </w:pPr>
    </w:p>
    <w:p w14:paraId="229C0B09" w14:textId="77777777" w:rsidR="00B5154E" w:rsidRPr="003B4B7A" w:rsidRDefault="00B5154E" w:rsidP="00B5154E">
      <w:pPr>
        <w:keepNext/>
        <w:keepLines/>
        <w:widowControl/>
        <w:shd w:val="solid" w:color="B8CCE4" w:fill="DBE5F1"/>
        <w:spacing w:before="40" w:after="200" w:line="276" w:lineRule="auto"/>
        <w:outlineLvl w:val="1"/>
        <w:rPr>
          <w:rFonts w:ascii="Calibri" w:eastAsia="Calibri" w:hAnsi="Calibri" w:cs="Calibri"/>
          <w:lang w:val="es-ES_tradnl"/>
        </w:rPr>
      </w:pPr>
      <w:bookmarkStart w:id="17" w:name="_Toc99042604"/>
      <w:bookmarkStart w:id="18" w:name="_Toc99381301"/>
      <w:bookmarkStart w:id="19" w:name="_Toc99608990"/>
      <w:r w:rsidRPr="003B4B7A">
        <w:rPr>
          <w:rFonts w:ascii="Calibri" w:eastAsia="Calibri" w:hAnsi="Calibri" w:cs="Calibri"/>
          <w:b/>
          <w:lang w:val="es-ES_tradnl"/>
        </w:rPr>
        <w:t>3.- CLÁUSULA DE MODIFICACIÓN DE LOS CONTRATOS BASADOS FINANCIADOS EN EL PRTR</w:t>
      </w:r>
      <w:bookmarkEnd w:id="17"/>
      <w:bookmarkEnd w:id="18"/>
      <w:bookmarkEnd w:id="19"/>
      <w:r w:rsidRPr="003B4B7A">
        <w:rPr>
          <w:rFonts w:ascii="Calibri" w:eastAsia="Calibri" w:hAnsi="Calibri" w:cs="Calibri"/>
          <w:b/>
          <w:lang w:val="es-ES_tradnl"/>
        </w:rPr>
        <w:tab/>
      </w:r>
    </w:p>
    <w:p w14:paraId="57602D3D" w14:textId="77777777" w:rsidR="00B5154E" w:rsidRPr="003B4B7A" w:rsidRDefault="00B5154E" w:rsidP="00B5154E">
      <w:pPr>
        <w:widowControl/>
        <w:spacing w:after="200"/>
        <w:jc w:val="both"/>
        <w:rPr>
          <w:rFonts w:ascii="Calibri" w:eastAsia="Calibri" w:hAnsi="Calibri" w:cs="Times New Roman"/>
          <w:color w:val="FF0000"/>
          <w:lang w:val="es-ES"/>
        </w:rPr>
      </w:pPr>
    </w:p>
    <w:p w14:paraId="1FB45641" w14:textId="77777777" w:rsidR="00B5154E" w:rsidRPr="003B4B7A" w:rsidRDefault="00B5154E" w:rsidP="00B5154E">
      <w:pPr>
        <w:widowControl/>
        <w:spacing w:after="200"/>
        <w:jc w:val="both"/>
        <w:rPr>
          <w:rFonts w:ascii="Calibri" w:eastAsia="Calibri" w:hAnsi="Calibri" w:cs="Calibri"/>
          <w:lang w:val="es-ES"/>
        </w:rPr>
      </w:pPr>
      <w:r w:rsidRPr="003B4B7A">
        <w:rPr>
          <w:rFonts w:ascii="Calibri" w:eastAsia="Calibri" w:hAnsi="Calibri" w:cs="Calibri"/>
          <w:lang w:val="es-ES"/>
        </w:rPr>
        <w:t xml:space="preserve">Sin perjuicio de las causas de modificación previstas en el documento de licitación, en caso de estar financiado el presente contrato basado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645DADF7" w14:textId="77777777" w:rsidR="00B5154E" w:rsidRPr="003B4B7A" w:rsidRDefault="00B5154E" w:rsidP="00B5154E">
      <w:pPr>
        <w:widowControl/>
        <w:spacing w:after="200"/>
        <w:jc w:val="both"/>
        <w:rPr>
          <w:rFonts w:ascii="Calibri" w:eastAsia="Calibri" w:hAnsi="Calibri" w:cs="Calibri"/>
          <w:lang w:val="es-ES"/>
        </w:rPr>
      </w:pPr>
    </w:p>
    <w:p w14:paraId="78E7B8F7" w14:textId="77777777" w:rsidR="00B5154E" w:rsidRPr="003B4B7A" w:rsidRDefault="00B5154E" w:rsidP="00B5154E">
      <w:pPr>
        <w:keepNext/>
        <w:keepLines/>
        <w:widowControl/>
        <w:shd w:val="solid" w:color="B8CCE4" w:fill="DBE5F1"/>
        <w:spacing w:before="40" w:after="200" w:line="276" w:lineRule="auto"/>
        <w:outlineLvl w:val="1"/>
        <w:rPr>
          <w:rFonts w:ascii="Calibri" w:eastAsia="Calibri" w:hAnsi="Calibri" w:cs="Calibri"/>
          <w:lang w:val="es-ES_tradnl"/>
        </w:rPr>
      </w:pPr>
      <w:bookmarkStart w:id="20" w:name="_Toc99381302"/>
      <w:bookmarkStart w:id="21" w:name="_Toc99608991"/>
      <w:r w:rsidRPr="003B4B7A">
        <w:rPr>
          <w:rFonts w:ascii="Calibri" w:eastAsia="Calibri" w:hAnsi="Calibri" w:cs="Calibri"/>
          <w:b/>
          <w:lang w:val="es-ES_tradnl"/>
        </w:rPr>
        <w:t>4.- PENALIDADES POR EJECUCIÓN DEFECTUOSA O INCORRECTA EJECUCIÓN DE LOS CONTRATOS BASADOS FINANCIADOS EN EL PRTR</w:t>
      </w:r>
      <w:bookmarkEnd w:id="20"/>
      <w:bookmarkEnd w:id="21"/>
    </w:p>
    <w:p w14:paraId="6CAFCC92" w14:textId="77777777" w:rsidR="00B5154E" w:rsidRPr="003B4B7A" w:rsidRDefault="00B5154E" w:rsidP="00B5154E">
      <w:pPr>
        <w:widowControl/>
        <w:jc w:val="both"/>
        <w:rPr>
          <w:rFonts w:ascii="Calibri" w:eastAsia="Calibri" w:hAnsi="Calibri" w:cs="Calibri"/>
          <w:i/>
          <w:color w:val="0070C0"/>
          <w:lang w:val="es-ES"/>
        </w:rPr>
      </w:pPr>
      <w:r w:rsidRPr="003B4B7A">
        <w:rPr>
          <w:rFonts w:ascii="Calibri" w:eastAsia="Calibri" w:hAnsi="Calibri" w:cs="Calibri"/>
          <w:i/>
          <w:color w:val="0070C0"/>
          <w:lang w:val="es-ES"/>
        </w:rPr>
        <w:t>(Marcar si procede y definir, en su caso, cuantías)</w:t>
      </w:r>
    </w:p>
    <w:p w14:paraId="2F47EC29" w14:textId="77777777" w:rsidR="00B5154E" w:rsidRPr="003B4B7A" w:rsidRDefault="00B5154E" w:rsidP="00B5154E">
      <w:pPr>
        <w:widowControl/>
        <w:jc w:val="both"/>
        <w:rPr>
          <w:rFonts w:ascii="Calibri" w:eastAsia="Calibri" w:hAnsi="Calibri" w:cs="Calibri"/>
          <w:lang w:val="es-ES"/>
        </w:rPr>
      </w:pPr>
      <w:r w:rsidRPr="003B4B7A">
        <w:rPr>
          <w:rFonts w:ascii="Calibri" w:eastAsia="Calibri" w:hAnsi="Calibri" w:cs="Calibri"/>
          <w:lang w:val="es-ES"/>
        </w:rPr>
        <w:t xml:space="preserve">En caso de incumplimiento o cumplimiento defectuoso por el contratista de los compromisos adquiridos en base a las obligaciones establecidas en este documento de licitación en relación al PRTR, se podrán imponer al contratista las siguientes penalidades conforme a lo previsto en los artículos 192 a 195 de la LCSP: </w:t>
      </w:r>
    </w:p>
    <w:p w14:paraId="753BA2C1" w14:textId="77777777" w:rsidR="00B5154E" w:rsidRPr="003B4B7A" w:rsidRDefault="00B5154E" w:rsidP="00B5154E">
      <w:pPr>
        <w:widowControl/>
        <w:jc w:val="both"/>
        <w:rPr>
          <w:rFonts w:ascii="Calibri" w:eastAsia="Calibri" w:hAnsi="Calibri" w:cs="Calibri"/>
          <w:lang w:val="es-ES"/>
        </w:rPr>
      </w:pPr>
    </w:p>
    <w:p w14:paraId="0BDFB95B" w14:textId="77777777" w:rsidR="00B5154E" w:rsidRPr="003B4B7A" w:rsidRDefault="00B5154E" w:rsidP="00B5154E">
      <w:pPr>
        <w:widowControl/>
        <w:jc w:val="both"/>
        <w:rPr>
          <w:rFonts w:ascii="Calibri" w:eastAsia="Calibri" w:hAnsi="Calibri" w:cs="Calibri"/>
          <w:lang w:val="es-ES"/>
        </w:rPr>
      </w:pPr>
      <w:r w:rsidRPr="003B4B7A">
        <w:rPr>
          <w:rFonts w:ascii="Calibri" w:eastAsia="Calibri" w:hAnsi="Calibri" w:cs="Calibri"/>
          <w:lang w:val="es-ES"/>
        </w:rPr>
        <w:t>(  ) Por incumplimiento de las obligaciones establecidas para los productos en el etiquetado verde o etiquetado digital.</w:t>
      </w:r>
    </w:p>
    <w:p w14:paraId="20D699A0" w14:textId="77777777" w:rsidR="00B5154E" w:rsidRPr="003B4B7A" w:rsidRDefault="00B5154E" w:rsidP="00B5154E">
      <w:pPr>
        <w:widowControl/>
        <w:ind w:left="705"/>
        <w:jc w:val="both"/>
        <w:rPr>
          <w:rFonts w:ascii="Calibri" w:eastAsia="Calibri" w:hAnsi="Calibri" w:cs="Calibri"/>
          <w:i/>
          <w:color w:val="0070C0"/>
          <w:lang w:val="es-ES"/>
        </w:rPr>
      </w:pPr>
      <w:r w:rsidRPr="003B4B7A">
        <w:rPr>
          <w:rFonts w:ascii="Calibri" w:eastAsia="Calibri" w:hAnsi="Calibri" w:cs="Calibri"/>
          <w:lang w:val="es-ES"/>
        </w:rPr>
        <w:t>(  ) Por falta de acreditación a requerimiento del responsable del contrato en el plazo de  10 días hábiles</w:t>
      </w:r>
      <w:r w:rsidRPr="003B4B7A">
        <w:rPr>
          <w:rFonts w:ascii="Calibri" w:eastAsia="Calibri" w:hAnsi="Calibri" w:cs="Calibri"/>
          <w:color w:val="FF0000"/>
          <w:lang w:val="es-ES"/>
        </w:rPr>
        <w:t xml:space="preserve">. </w:t>
      </w:r>
      <w:r w:rsidRPr="003B4B7A">
        <w:rPr>
          <w:rFonts w:ascii="Calibri" w:eastAsia="Calibri" w:hAnsi="Calibri" w:cs="Calibri"/>
          <w:i/>
          <w:color w:val="0070C0"/>
          <w:lang w:val="es-ES"/>
        </w:rPr>
        <w:t>(Definir cuantía o % si se marca la penalidad)</w:t>
      </w:r>
    </w:p>
    <w:p w14:paraId="63D04020" w14:textId="77777777" w:rsidR="00B5154E" w:rsidRPr="003B4B7A" w:rsidRDefault="00B5154E" w:rsidP="00B5154E">
      <w:pPr>
        <w:widowControl/>
        <w:ind w:left="705"/>
        <w:jc w:val="both"/>
        <w:rPr>
          <w:rFonts w:ascii="Calibri" w:eastAsia="Calibri" w:hAnsi="Calibri" w:cs="Calibri"/>
          <w:i/>
          <w:color w:val="0070C0"/>
          <w:lang w:val="es-ES"/>
        </w:rPr>
      </w:pPr>
    </w:p>
    <w:p w14:paraId="473903E3" w14:textId="77777777" w:rsidR="00B5154E" w:rsidRPr="003B4B7A" w:rsidRDefault="00B5154E" w:rsidP="00B5154E">
      <w:pPr>
        <w:widowControl/>
        <w:ind w:left="705"/>
        <w:jc w:val="both"/>
        <w:rPr>
          <w:rFonts w:ascii="Calibri" w:eastAsia="Calibri" w:hAnsi="Calibri" w:cs="Calibri"/>
          <w:i/>
          <w:color w:val="0070C0"/>
          <w:lang w:val="es-ES"/>
        </w:rPr>
      </w:pPr>
      <w:r w:rsidRPr="003B4B7A">
        <w:rPr>
          <w:rFonts w:ascii="Calibri" w:eastAsia="Calibri" w:hAnsi="Calibri" w:cs="Calibri"/>
          <w:lang w:val="es-ES"/>
        </w:rPr>
        <w:t>( ) Por incumplimiento.</w:t>
      </w:r>
      <w:r w:rsidRPr="003B4B7A">
        <w:rPr>
          <w:rFonts w:ascii="Calibri" w:eastAsia="Calibri" w:hAnsi="Calibri" w:cs="Calibri"/>
          <w:color w:val="FF0000"/>
          <w:lang w:val="es-ES"/>
        </w:rPr>
        <w:t xml:space="preserve"> </w:t>
      </w:r>
      <w:r w:rsidRPr="003B4B7A">
        <w:rPr>
          <w:rFonts w:ascii="Calibri" w:eastAsia="Calibri" w:hAnsi="Calibri" w:cs="Calibri"/>
          <w:i/>
          <w:color w:val="0070C0"/>
          <w:lang w:val="es-ES"/>
        </w:rPr>
        <w:t>(Definir % si se marca la penalidad)</w:t>
      </w:r>
    </w:p>
    <w:p w14:paraId="7156E365" w14:textId="77777777" w:rsidR="00B5154E" w:rsidRPr="003B4B7A" w:rsidRDefault="00B5154E" w:rsidP="00B5154E">
      <w:pPr>
        <w:widowControl/>
        <w:ind w:left="705"/>
        <w:jc w:val="both"/>
        <w:rPr>
          <w:rFonts w:ascii="Calibri" w:eastAsia="Calibri" w:hAnsi="Calibri" w:cs="Calibri"/>
          <w:i/>
          <w:color w:val="0070C0"/>
          <w:lang w:val="es-ES"/>
        </w:rPr>
      </w:pPr>
    </w:p>
    <w:p w14:paraId="2D5E81EB" w14:textId="77777777" w:rsidR="00B5154E" w:rsidRPr="003B4B7A" w:rsidRDefault="00B5154E" w:rsidP="00B5154E">
      <w:pPr>
        <w:widowControl/>
        <w:jc w:val="both"/>
        <w:rPr>
          <w:rFonts w:ascii="Calibri" w:eastAsia="Calibri" w:hAnsi="Calibri" w:cs="Calibri"/>
          <w:i/>
          <w:color w:val="0070C0"/>
          <w:lang w:val="es-ES"/>
        </w:rPr>
      </w:pPr>
      <w:r w:rsidRPr="003B4B7A">
        <w:rPr>
          <w:rFonts w:ascii="Calibri" w:eastAsia="Calibri" w:hAnsi="Calibri" w:cs="Calibri"/>
          <w:lang w:val="es-ES"/>
        </w:rPr>
        <w:t>(  ) Por incumplimiento de las obligaciones asociadas al DNSH del componente/inversión:</w:t>
      </w:r>
      <w:r w:rsidRPr="003B4B7A">
        <w:rPr>
          <w:rFonts w:ascii="Calibri" w:eastAsia="Calibri" w:hAnsi="Calibri" w:cs="Calibri"/>
          <w:i/>
          <w:color w:val="FF0000"/>
          <w:lang w:val="es-ES"/>
        </w:rPr>
        <w:t xml:space="preserve"> </w:t>
      </w:r>
      <w:r w:rsidRPr="003B4B7A">
        <w:rPr>
          <w:rFonts w:ascii="Calibri" w:eastAsia="Calibri" w:hAnsi="Calibri" w:cs="Calibri"/>
          <w:i/>
          <w:color w:val="0070C0"/>
          <w:lang w:val="es-ES"/>
        </w:rPr>
        <w:t>(Definir % si se marca la penalidad)</w:t>
      </w:r>
    </w:p>
    <w:p w14:paraId="1DAAE153" w14:textId="77777777" w:rsidR="00B5154E" w:rsidRPr="003B4B7A" w:rsidRDefault="00B5154E" w:rsidP="00B5154E">
      <w:pPr>
        <w:widowControl/>
        <w:jc w:val="both"/>
        <w:rPr>
          <w:rFonts w:ascii="Calibri" w:eastAsia="Calibri" w:hAnsi="Calibri" w:cs="Calibri"/>
          <w:i/>
          <w:color w:val="0070C0"/>
          <w:lang w:val="es-ES"/>
        </w:rPr>
      </w:pPr>
    </w:p>
    <w:p w14:paraId="3F92F589" w14:textId="77777777" w:rsidR="00B5154E" w:rsidRPr="003B4B7A" w:rsidRDefault="00B5154E" w:rsidP="00B5154E">
      <w:pPr>
        <w:widowControl/>
        <w:jc w:val="both"/>
        <w:rPr>
          <w:rFonts w:ascii="Calibri" w:eastAsia="Calibri" w:hAnsi="Calibri" w:cs="Calibri"/>
          <w:color w:val="FF0000"/>
          <w:lang w:val="es-ES"/>
        </w:rPr>
      </w:pPr>
      <w:r w:rsidRPr="003B4B7A">
        <w:rPr>
          <w:rFonts w:ascii="Calibri" w:eastAsia="Calibri" w:hAnsi="Calibri" w:cs="Calibri"/>
          <w:lang w:val="es-ES"/>
        </w:rPr>
        <w:t>(  ) Otras penalidades</w:t>
      </w:r>
      <w:r w:rsidRPr="003B4B7A">
        <w:rPr>
          <w:rFonts w:ascii="Calibri" w:eastAsia="Calibri" w:hAnsi="Calibri" w:cs="Calibri"/>
          <w:color w:val="FF0000"/>
          <w:lang w:val="es-ES"/>
        </w:rPr>
        <w:t xml:space="preserve"> </w:t>
      </w:r>
    </w:p>
    <w:p w14:paraId="03E24E15" w14:textId="77777777" w:rsidR="00B5154E" w:rsidRPr="003B4B7A" w:rsidRDefault="00B5154E" w:rsidP="00B5154E">
      <w:pPr>
        <w:widowControl/>
        <w:ind w:firstLine="708"/>
        <w:jc w:val="both"/>
        <w:rPr>
          <w:rFonts w:ascii="Calibri" w:eastAsia="Calibri" w:hAnsi="Calibri" w:cs="Calibri"/>
          <w:i/>
          <w:color w:val="0070C0"/>
          <w:lang w:val="es-ES"/>
        </w:rPr>
      </w:pPr>
      <w:r w:rsidRPr="003B4B7A">
        <w:rPr>
          <w:rFonts w:ascii="Calibri" w:eastAsia="Calibri" w:hAnsi="Calibri" w:cs="Calibri"/>
          <w:i/>
          <w:color w:val="0070C0"/>
          <w:lang w:val="es-ES"/>
        </w:rPr>
        <w:t>(Definir)</w:t>
      </w:r>
    </w:p>
    <w:p w14:paraId="1BDA2FC8" w14:textId="77777777" w:rsidR="00B5154E" w:rsidRPr="003B4B7A" w:rsidRDefault="00B5154E" w:rsidP="00B5154E">
      <w:pPr>
        <w:widowControl/>
        <w:spacing w:after="200" w:line="276" w:lineRule="auto"/>
        <w:rPr>
          <w:rFonts w:ascii="Calibri" w:eastAsia="Calibri" w:hAnsi="Calibri" w:cs="Times New Roman"/>
          <w:lang w:val="es-ES_tradnl"/>
        </w:rPr>
      </w:pPr>
    </w:p>
    <w:p w14:paraId="1C67CF52" w14:textId="77777777" w:rsidR="00B5154E" w:rsidRPr="003B4B7A" w:rsidRDefault="00B5154E" w:rsidP="00B5154E">
      <w:pPr>
        <w:widowControl/>
        <w:spacing w:after="200" w:line="276" w:lineRule="auto"/>
        <w:rPr>
          <w:rFonts w:ascii="Calibri" w:eastAsia="Calibri" w:hAnsi="Calibri" w:cs="Calibri"/>
          <w:b/>
          <w:lang w:val="es-ES_tradnl"/>
        </w:rPr>
      </w:pPr>
      <w:bookmarkStart w:id="22" w:name="_Toc99381303"/>
      <w:bookmarkStart w:id="23" w:name="_Toc99042619"/>
      <w:r w:rsidRPr="003B4B7A">
        <w:rPr>
          <w:rFonts w:ascii="Calibri" w:eastAsia="Calibri" w:hAnsi="Calibri" w:cs="Calibri"/>
          <w:lang w:val="es-ES_tradnl"/>
        </w:rPr>
        <w:br w:type="page"/>
      </w:r>
    </w:p>
    <w:p w14:paraId="55893117" w14:textId="77777777" w:rsidR="00B5154E" w:rsidRPr="003B4B7A" w:rsidRDefault="00B5154E" w:rsidP="00B5154E">
      <w:pPr>
        <w:keepNext/>
        <w:keepLines/>
        <w:widowControl/>
        <w:shd w:val="solid" w:color="B8CCE4" w:fill="DBE5F1"/>
        <w:spacing w:before="40" w:after="200" w:line="276" w:lineRule="auto"/>
        <w:outlineLvl w:val="1"/>
        <w:rPr>
          <w:rFonts w:ascii="Calibri" w:eastAsia="Calibri" w:hAnsi="Calibri" w:cs="Calibri"/>
          <w:lang w:val="es-ES_tradnl"/>
        </w:rPr>
      </w:pPr>
      <w:bookmarkStart w:id="24" w:name="_Toc99608992"/>
      <w:r w:rsidRPr="003B4B7A">
        <w:rPr>
          <w:rFonts w:ascii="Calibri" w:eastAsia="Calibri" w:hAnsi="Calibri" w:cs="Calibri"/>
          <w:b/>
          <w:lang w:val="es-ES_tradnl"/>
        </w:rPr>
        <w:t>5.- OBLIGACIONES DE ACREDITACIÓN PARA LOS CONTRATISTAS Y SUBCONTRATISTAS ESTABLECIDAS EN EL PRTR</w:t>
      </w:r>
      <w:bookmarkEnd w:id="22"/>
      <w:bookmarkEnd w:id="24"/>
      <w:r w:rsidRPr="003B4B7A">
        <w:rPr>
          <w:rFonts w:ascii="Calibri" w:eastAsia="Calibri" w:hAnsi="Calibri" w:cs="Calibri"/>
          <w:b/>
          <w:lang w:val="es-ES_tradnl"/>
        </w:rPr>
        <w:t xml:space="preserve"> </w:t>
      </w:r>
      <w:bookmarkEnd w:id="23"/>
    </w:p>
    <w:p w14:paraId="774E495B" w14:textId="77777777" w:rsidR="009F4C77" w:rsidRPr="009F4C77" w:rsidRDefault="009F4C77" w:rsidP="009F4C77">
      <w:pPr>
        <w:widowControl/>
        <w:spacing w:after="200"/>
        <w:jc w:val="both"/>
        <w:rPr>
          <w:rFonts w:ascii="Calibri" w:eastAsia="Calibri" w:hAnsi="Calibri" w:cs="Times New Roman"/>
          <w:lang w:val="es-ES"/>
        </w:rPr>
      </w:pPr>
      <w:r w:rsidRPr="009F4C77">
        <w:rPr>
          <w:rFonts w:ascii="Calibri" w:eastAsia="Calibri" w:hAnsi="Calibri" w:cs="Times New Roman"/>
          <w:lang w:val="es-E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1161274A" w14:textId="77777777" w:rsidR="009F4C77" w:rsidRPr="009F4C77" w:rsidRDefault="009F4C77" w:rsidP="009F4C77">
      <w:pPr>
        <w:widowControl/>
        <w:spacing w:after="200"/>
        <w:jc w:val="both"/>
        <w:rPr>
          <w:rFonts w:ascii="Calibri" w:eastAsia="Calibri" w:hAnsi="Calibri" w:cs="Times New Roman"/>
          <w:lang w:val="es-ES"/>
        </w:rPr>
      </w:pPr>
      <w:r w:rsidRPr="009F4C77">
        <w:rPr>
          <w:rFonts w:ascii="Calibri" w:eastAsia="Calibri" w:hAnsi="Calibri" w:cs="Times New Roman"/>
          <w:lang w:val="es-ES"/>
        </w:rPr>
        <w:t xml:space="preserve">Por ello, en base a lo establecido en el artículo 7 de la Orden HFP/55/2023, de 24 de enero, relativa al análisis sistemático del riesgo de conflicto de interés en los procedimientos que ejecutan el Plan de Recuperación, Transformación y Resiliencia, en caso de que no existan datos </w:t>
      </w:r>
    </w:p>
    <w:p w14:paraId="572D05D7" w14:textId="77777777" w:rsidR="009F4C77" w:rsidRPr="009F4C77" w:rsidRDefault="009F4C77" w:rsidP="009F4C77">
      <w:pPr>
        <w:widowControl/>
        <w:spacing w:after="200"/>
        <w:jc w:val="both"/>
        <w:rPr>
          <w:rFonts w:ascii="Calibri" w:eastAsia="Calibri" w:hAnsi="Calibri" w:cs="Times New Roman"/>
          <w:lang w:val="es-ES"/>
        </w:rPr>
      </w:pPr>
      <w:r w:rsidRPr="009F4C77">
        <w:rPr>
          <w:rFonts w:ascii="Calibri" w:eastAsia="Calibri" w:hAnsi="Calibri" w:cs="Times New Roman"/>
          <w:lang w:val="es-ES"/>
        </w:rPr>
        <w:t xml:space="preserve">de titularidad real en las bases de datos de la AEAT de </w:t>
      </w:r>
      <w:r w:rsidRPr="009F4C77">
        <w:rPr>
          <w:rFonts w:ascii="Calibri" w:eastAsia="Calibri" w:hAnsi="Calibri" w:cs="Times New Roman"/>
          <w:b/>
          <w:lang w:val="es-ES"/>
        </w:rPr>
        <w:t>un participante en el procedimiento de contratación,</w:t>
      </w:r>
      <w:r w:rsidRPr="009F4C77">
        <w:rPr>
          <w:rFonts w:ascii="Calibri" w:eastAsia="Calibri" w:hAnsi="Calibri" w:cs="Times New Roman"/>
          <w:lang w:val="es-ES"/>
        </w:rPr>
        <w:t xml:space="preserve">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w:t>
      </w:r>
      <w:r w:rsidRPr="009F4C77">
        <w:rPr>
          <w:rFonts w:ascii="Calibri" w:eastAsia="Calibri" w:hAnsi="Calibri" w:cs="Times New Roman"/>
          <w:b/>
          <w:lang w:val="es-ES"/>
        </w:rPr>
        <w:t>exclusión</w:t>
      </w:r>
      <w:r w:rsidRPr="009F4C77">
        <w:rPr>
          <w:rFonts w:ascii="Calibri" w:eastAsia="Calibri" w:hAnsi="Calibri" w:cs="Times New Roman"/>
          <w:lang w:val="es-ES"/>
        </w:rPr>
        <w:t xml:space="preserve"> del procedimiento.</w:t>
      </w:r>
    </w:p>
    <w:p w14:paraId="5AF0330F" w14:textId="77777777" w:rsidR="00B5154E" w:rsidRPr="003B4B7A" w:rsidRDefault="00B5154E" w:rsidP="00B5154E">
      <w:pPr>
        <w:autoSpaceDE w:val="0"/>
        <w:autoSpaceDN w:val="0"/>
        <w:adjustRightInd w:val="0"/>
        <w:jc w:val="both"/>
        <w:rPr>
          <w:rFonts w:ascii="Calibri" w:eastAsia="Calibri" w:hAnsi="Calibri" w:cs="Calibri"/>
          <w:bCs/>
          <w:lang w:val="es-ES_tradnl"/>
        </w:rPr>
      </w:pPr>
      <w:r w:rsidRPr="003B4B7A">
        <w:rPr>
          <w:rFonts w:ascii="Calibri" w:eastAsia="Calibri" w:hAnsi="Calibri" w:cs="Calibri"/>
          <w:bCs/>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4BE3BF29" w14:textId="77777777" w:rsidR="00B5154E" w:rsidRPr="003B4B7A" w:rsidRDefault="00B5154E" w:rsidP="00B5154E">
      <w:pPr>
        <w:autoSpaceDE w:val="0"/>
        <w:autoSpaceDN w:val="0"/>
        <w:adjustRightInd w:val="0"/>
        <w:jc w:val="both"/>
        <w:rPr>
          <w:rFonts w:ascii="Calibri" w:eastAsia="Calibri" w:hAnsi="Calibri" w:cs="Calibri"/>
          <w:bCs/>
          <w:lang w:val="es-ES_tradnl"/>
        </w:rPr>
      </w:pPr>
    </w:p>
    <w:p w14:paraId="7B295345" w14:textId="77777777" w:rsidR="00B5154E" w:rsidRPr="003B4B7A" w:rsidRDefault="00B5154E" w:rsidP="001C238D">
      <w:pPr>
        <w:widowControl/>
        <w:numPr>
          <w:ilvl w:val="0"/>
          <w:numId w:val="9"/>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NIF del contratista y, en su caso de los subcontratistas</w:t>
      </w:r>
    </w:p>
    <w:p w14:paraId="7B6C73ED" w14:textId="77777777" w:rsidR="00B5154E" w:rsidRPr="003B4B7A" w:rsidRDefault="00B5154E" w:rsidP="001C238D">
      <w:pPr>
        <w:widowControl/>
        <w:numPr>
          <w:ilvl w:val="0"/>
          <w:numId w:val="9"/>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Nombre o Razón Social</w:t>
      </w:r>
    </w:p>
    <w:p w14:paraId="0AA840AA" w14:textId="77777777" w:rsidR="00B5154E" w:rsidRPr="003B4B7A" w:rsidRDefault="00B5154E" w:rsidP="001C238D">
      <w:pPr>
        <w:widowControl/>
        <w:numPr>
          <w:ilvl w:val="0"/>
          <w:numId w:val="9"/>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Domicilio fiscal del contratista y, en su caso, subcontratistas</w:t>
      </w:r>
    </w:p>
    <w:p w14:paraId="73C56D15" w14:textId="77777777" w:rsidR="00B5154E" w:rsidRPr="003B4B7A" w:rsidRDefault="00B5154E" w:rsidP="001C238D">
      <w:pPr>
        <w:widowControl/>
        <w:numPr>
          <w:ilvl w:val="0"/>
          <w:numId w:val="9"/>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77F6A8B9" w14:textId="77777777" w:rsidR="00B5154E" w:rsidRPr="003B4B7A" w:rsidRDefault="00B5154E" w:rsidP="001C238D">
      <w:pPr>
        <w:widowControl/>
        <w:numPr>
          <w:ilvl w:val="0"/>
          <w:numId w:val="9"/>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4CB3C934" w14:textId="77777777" w:rsidR="00B5154E" w:rsidRPr="003B4B7A" w:rsidRDefault="00B5154E" w:rsidP="001C238D">
      <w:pPr>
        <w:widowControl/>
        <w:numPr>
          <w:ilvl w:val="0"/>
          <w:numId w:val="9"/>
        </w:numPr>
        <w:autoSpaceDE w:val="0"/>
        <w:autoSpaceDN w:val="0"/>
        <w:adjustRightInd w:val="0"/>
        <w:spacing w:after="200" w:line="276" w:lineRule="auto"/>
        <w:jc w:val="both"/>
        <w:rPr>
          <w:rFonts w:ascii="Calibri" w:eastAsia="Calibri" w:hAnsi="Calibri" w:cs="Calibri"/>
          <w:bCs/>
          <w:lang w:val="es-ES_tradnl"/>
        </w:rPr>
      </w:pPr>
      <w:r w:rsidRPr="003B4B7A">
        <w:rPr>
          <w:rFonts w:ascii="Calibri" w:eastAsia="Calibri" w:hAnsi="Calibri" w:cs="Calibri"/>
          <w:bCs/>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283A9D71" w14:textId="77777777" w:rsidR="00B5154E" w:rsidRPr="003B4B7A" w:rsidRDefault="00B5154E" w:rsidP="00B5154E">
      <w:pPr>
        <w:widowControl/>
        <w:autoSpaceDE w:val="0"/>
        <w:autoSpaceDN w:val="0"/>
        <w:adjustRightInd w:val="0"/>
        <w:rPr>
          <w:rFonts w:ascii="Calibri" w:eastAsia="Calibri" w:hAnsi="Calibri" w:cs="Calibri"/>
          <w:bCs/>
          <w:lang w:val="es-ES_tradnl"/>
        </w:rPr>
      </w:pPr>
    </w:p>
    <w:p w14:paraId="6BB6D1D0" w14:textId="77777777" w:rsidR="00B5154E" w:rsidRPr="003B4B7A" w:rsidRDefault="00B5154E" w:rsidP="00B5154E">
      <w:pPr>
        <w:widowControl/>
        <w:autoSpaceDE w:val="0"/>
        <w:autoSpaceDN w:val="0"/>
        <w:adjustRightInd w:val="0"/>
        <w:jc w:val="both"/>
        <w:rPr>
          <w:rFonts w:ascii="Calibri" w:eastAsia="Calibri" w:hAnsi="Calibri" w:cs="Calibri"/>
          <w:bCs/>
          <w:lang w:val="es-ES_tradnl"/>
        </w:rPr>
      </w:pPr>
      <w:r w:rsidRPr="003B4B7A">
        <w:rPr>
          <w:rFonts w:ascii="Calibri" w:eastAsia="Calibri" w:hAnsi="Calibri" w:cs="Calibri"/>
          <w:bCs/>
          <w:lang w:val="es-ES_tradnl"/>
        </w:rPr>
        <w:t xml:space="preserve">El propuesto como mejor clasificado, de forma previa a elevar la propuesta de adjudicación, deberá cumplimentar la DECLARACIÓN MULTIPLE en el formato previsto en el apartado B.6 de esta Adenda, relativa a contratos basados financiados con cargo al Plan de Recuperación, Transformación y Resiliencia (PRTR).  </w:t>
      </w:r>
    </w:p>
    <w:p w14:paraId="5F9C09A1" w14:textId="77777777" w:rsidR="00B5154E" w:rsidRPr="003B4B7A" w:rsidRDefault="00B5154E" w:rsidP="00B5154E">
      <w:pPr>
        <w:widowControl/>
        <w:autoSpaceDE w:val="0"/>
        <w:autoSpaceDN w:val="0"/>
        <w:adjustRightInd w:val="0"/>
        <w:jc w:val="both"/>
        <w:rPr>
          <w:rFonts w:ascii="Calibri" w:eastAsia="Calibri" w:hAnsi="Calibri" w:cs="Calibri"/>
          <w:bCs/>
          <w:lang w:val="es-ES_tradnl"/>
        </w:rPr>
      </w:pPr>
    </w:p>
    <w:p w14:paraId="002A4314" w14:textId="77777777" w:rsidR="00B5154E" w:rsidRPr="003B4B7A" w:rsidRDefault="00B5154E" w:rsidP="00B5154E">
      <w:pPr>
        <w:widowControl/>
        <w:autoSpaceDE w:val="0"/>
        <w:autoSpaceDN w:val="0"/>
        <w:adjustRightInd w:val="0"/>
        <w:jc w:val="both"/>
        <w:rPr>
          <w:rFonts w:ascii="Calibri" w:eastAsia="Calibri" w:hAnsi="Calibri" w:cs="Calibri"/>
          <w:bCs/>
          <w:lang w:val="es-ES_tradnl"/>
        </w:rPr>
      </w:pPr>
    </w:p>
    <w:p w14:paraId="705C04B8" w14:textId="77777777" w:rsidR="00B5154E" w:rsidRPr="003B4B7A" w:rsidRDefault="00B5154E" w:rsidP="00B5154E">
      <w:pPr>
        <w:widowControl/>
        <w:spacing w:after="200" w:line="276" w:lineRule="auto"/>
        <w:rPr>
          <w:rFonts w:ascii="Calibri" w:eastAsia="Calibri" w:hAnsi="Calibri" w:cs="Calibri"/>
          <w:b/>
          <w:lang w:val="es-ES_tradnl"/>
        </w:rPr>
      </w:pPr>
      <w:bookmarkStart w:id="25" w:name="_Toc99042632"/>
      <w:bookmarkStart w:id="26" w:name="_Toc99381304"/>
      <w:r w:rsidRPr="003B4B7A">
        <w:rPr>
          <w:rFonts w:ascii="Calibri" w:eastAsia="Calibri" w:hAnsi="Calibri" w:cs="Calibri"/>
          <w:lang w:val="es-ES"/>
        </w:rPr>
        <w:br w:type="page"/>
      </w:r>
    </w:p>
    <w:p w14:paraId="152DF85D" w14:textId="77777777" w:rsidR="00B5154E" w:rsidRPr="003B4B7A" w:rsidRDefault="00B5154E" w:rsidP="00B5154E">
      <w:pPr>
        <w:keepNext/>
        <w:keepLines/>
        <w:widowControl/>
        <w:shd w:val="solid" w:color="B8CCE4" w:fill="DBE5F1"/>
        <w:spacing w:before="40" w:after="200" w:line="276" w:lineRule="auto"/>
        <w:jc w:val="both"/>
        <w:outlineLvl w:val="1"/>
        <w:rPr>
          <w:rFonts w:ascii="Calibri" w:eastAsia="Times New Roman" w:hAnsi="Calibri" w:cs="Calibri"/>
          <w:b/>
          <w:szCs w:val="26"/>
          <w:lang w:val="es-ES"/>
        </w:rPr>
      </w:pPr>
      <w:bookmarkStart w:id="27" w:name="_Toc99608993"/>
      <w:r w:rsidRPr="003B4B7A">
        <w:rPr>
          <w:rFonts w:ascii="Calibri" w:eastAsia="Times New Roman" w:hAnsi="Calibri" w:cs="Calibri"/>
          <w:b/>
          <w:szCs w:val="26"/>
          <w:lang w:val="es-ES"/>
        </w:rPr>
        <w:t>6. DECLARACIÓN MULTIPLE DE LAS EMPRESAS PROPUESTAS COMO ADJUDICATARIAS DE CONTRATOS BASADOS FINANCIADOS CON CARGO AL PLAN DE RECUPERACIÓN, TRANSFORMACIÓN Y RESILIENCIA</w:t>
      </w:r>
      <w:bookmarkEnd w:id="25"/>
      <w:bookmarkEnd w:id="26"/>
      <w:bookmarkEnd w:id="27"/>
    </w:p>
    <w:p w14:paraId="1F9DD0D8" w14:textId="77777777" w:rsidR="00B5154E" w:rsidRPr="003B4B7A" w:rsidRDefault="00B5154E" w:rsidP="00B5154E">
      <w:pPr>
        <w:widowControl/>
        <w:autoSpaceDE w:val="0"/>
        <w:autoSpaceDN w:val="0"/>
        <w:adjustRightInd w:val="0"/>
        <w:rPr>
          <w:rFonts w:ascii="Arial" w:eastAsia="Calibri" w:hAnsi="Arial" w:cs="Arial"/>
          <w:iCs/>
          <w:color w:val="000000"/>
          <w:sz w:val="20"/>
          <w:szCs w:val="20"/>
          <w:lang w:val="es-ES"/>
        </w:rPr>
      </w:pPr>
    </w:p>
    <w:p w14:paraId="0461A5C5"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r w:rsidRPr="003B4B7A">
        <w:rPr>
          <w:rFonts w:ascii="Arial" w:eastAsia="Calibri" w:hAnsi="Arial" w:cs="Arial"/>
          <w:color w:val="000000"/>
          <w:sz w:val="20"/>
          <w:szCs w:val="20"/>
          <w:lang w:val="es-ES"/>
        </w:rPr>
        <w:t>Don/Doña ……………………………………………………, DNI …………………….., como Consejero Delegado/Gerente/ de la entidad ………………………………………………………………………….., con NIF …………………………., y domicilio fiscal en ……………………………………………………………………………………. …………………………………………………………………………………………………………………………………………………. que participa como contratista/subcontratista en el desarrollo de actuaciones necesarias para la consecución de los objetivos definidos en el Componente XX «………………………»,</w:t>
      </w:r>
    </w:p>
    <w:p w14:paraId="31212BFE"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p>
    <w:p w14:paraId="60A1764E" w14:textId="77777777" w:rsidR="00B5154E" w:rsidRPr="003B4B7A" w:rsidRDefault="00B5154E" w:rsidP="00B5154E">
      <w:pPr>
        <w:widowControl/>
        <w:autoSpaceDE w:val="0"/>
        <w:autoSpaceDN w:val="0"/>
        <w:adjustRightInd w:val="0"/>
        <w:rPr>
          <w:rFonts w:ascii="Arial" w:eastAsia="Calibri" w:hAnsi="Arial" w:cs="Arial"/>
          <w:iCs/>
          <w:color w:val="000000"/>
          <w:sz w:val="20"/>
          <w:szCs w:val="20"/>
          <w:lang w:val="es-ES"/>
        </w:rPr>
      </w:pPr>
      <w:r w:rsidRPr="003B4B7A">
        <w:rPr>
          <w:rFonts w:ascii="Arial" w:eastAsia="Calibri" w:hAnsi="Arial" w:cs="Arial"/>
          <w:color w:val="000000"/>
          <w:sz w:val="20"/>
          <w:szCs w:val="20"/>
          <w:lang w:val="es-ES"/>
        </w:rPr>
        <w:tab/>
      </w:r>
      <w:r w:rsidRPr="003B4B7A">
        <w:rPr>
          <w:rFonts w:ascii="Arial" w:eastAsia="Calibri" w:hAnsi="Arial" w:cs="Arial"/>
          <w:color w:val="000000"/>
          <w:sz w:val="20"/>
          <w:szCs w:val="20"/>
          <w:lang w:val="es-ES"/>
        </w:rPr>
        <w:tab/>
        <w:t xml:space="preserve">Efectúa las siguientes </w:t>
      </w:r>
      <w:r w:rsidRPr="003B4B7A">
        <w:rPr>
          <w:rFonts w:ascii="Arial" w:eastAsia="Calibri" w:hAnsi="Arial" w:cs="Arial"/>
          <w:b/>
          <w:color w:val="000000"/>
          <w:sz w:val="20"/>
          <w:szCs w:val="20"/>
          <w:lang w:val="es-ES"/>
        </w:rPr>
        <w:t>DECLARACIONES</w:t>
      </w:r>
    </w:p>
    <w:p w14:paraId="2D446FAB" w14:textId="77777777" w:rsidR="00B5154E" w:rsidRPr="003B4B7A" w:rsidRDefault="00B5154E" w:rsidP="00B5154E">
      <w:pPr>
        <w:widowControl/>
        <w:autoSpaceDE w:val="0"/>
        <w:autoSpaceDN w:val="0"/>
        <w:adjustRightInd w:val="0"/>
        <w:rPr>
          <w:rFonts w:ascii="Arial" w:eastAsia="Calibri" w:hAnsi="Arial" w:cs="Arial"/>
          <w:iCs/>
          <w:color w:val="000000"/>
          <w:sz w:val="20"/>
          <w:szCs w:val="20"/>
          <w:lang w:val="es-ES"/>
        </w:rPr>
      </w:pPr>
    </w:p>
    <w:p w14:paraId="357CCB16" w14:textId="77777777" w:rsidR="00B5154E" w:rsidRPr="003B4B7A" w:rsidRDefault="00B5154E" w:rsidP="00B5154E">
      <w:pPr>
        <w:widowControl/>
        <w:autoSpaceDE w:val="0"/>
        <w:autoSpaceDN w:val="0"/>
        <w:adjustRightInd w:val="0"/>
        <w:rPr>
          <w:rFonts w:ascii="Arial" w:eastAsia="Calibri" w:hAnsi="Arial" w:cs="Arial"/>
          <w:iCs/>
          <w:color w:val="000000"/>
          <w:sz w:val="20"/>
          <w:szCs w:val="20"/>
          <w:lang w:val="es-ES"/>
        </w:rPr>
      </w:pPr>
    </w:p>
    <w:p w14:paraId="0F87EE47" w14:textId="77777777" w:rsidR="00B5154E" w:rsidRPr="003B4B7A" w:rsidRDefault="00B5154E" w:rsidP="001C238D">
      <w:pPr>
        <w:widowControl/>
        <w:numPr>
          <w:ilvl w:val="1"/>
          <w:numId w:val="10"/>
        </w:numPr>
        <w:autoSpaceDE w:val="0"/>
        <w:autoSpaceDN w:val="0"/>
        <w:adjustRightInd w:val="0"/>
        <w:spacing w:after="200" w:line="276" w:lineRule="auto"/>
        <w:rPr>
          <w:rFonts w:ascii="Arial" w:eastAsia="Calibri" w:hAnsi="Arial" w:cs="Arial"/>
          <w:b/>
          <w:color w:val="000000"/>
          <w:sz w:val="20"/>
          <w:szCs w:val="20"/>
          <w:lang w:val="es-ES"/>
        </w:rPr>
      </w:pPr>
      <w:r w:rsidRPr="003B4B7A">
        <w:rPr>
          <w:rFonts w:ascii="Arial" w:eastAsia="Calibri" w:hAnsi="Arial" w:cs="Arial"/>
          <w:b/>
          <w:iCs/>
          <w:color w:val="000000"/>
          <w:sz w:val="20"/>
          <w:szCs w:val="20"/>
          <w:lang w:val="es-ES"/>
        </w:rPr>
        <w:t>Declaración relativa a la obligación de cesión y tratamiento de datos en relación con la ejecución de actuaciones del plan de recuperación, transformación y resiliencia (Modelo Anexo IV.B de la Orden HFP/1030/2021, de 29 de septiembre)</w:t>
      </w:r>
    </w:p>
    <w:p w14:paraId="6CCCC0C1"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p>
    <w:p w14:paraId="060B9757"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05B99563"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p>
    <w:p w14:paraId="3BA4B3F5"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3898924D"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p>
    <w:p w14:paraId="503154B6"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i. El nombre del perceptor final de los fondos;</w:t>
      </w:r>
    </w:p>
    <w:p w14:paraId="0F8BA190"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ii. el nombre del contratista y del subcontratista, cuando el perceptor final de los fondos sea un poder adjudicador de conformidad con el Derecho de la Unión o nacional en materia de contratación pública;</w:t>
      </w:r>
    </w:p>
    <w:p w14:paraId="7AC1C3D0"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iii. los nombres, apellidos y fechas de nacimiento de los titulares reales del perceptor de los fondos o del contratista, según se define en el artículo 3, punto 6, de la Directiva (UE) 2015/849 del Parlamento Europeo y del Consejo (26);</w:t>
      </w:r>
    </w:p>
    <w:p w14:paraId="7681ECBC"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7163D0F8"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p>
    <w:p w14:paraId="1D54B0DC"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551197A6"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p>
    <w:p w14:paraId="1EF3B032"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 xml:space="preserve">Que, conforme al marco jurídico expuesto, manifiesta </w:t>
      </w:r>
      <w:r w:rsidRPr="003B4B7A">
        <w:rPr>
          <w:rFonts w:ascii="Arial" w:eastAsia="Calibri" w:hAnsi="Arial" w:cs="Arial"/>
          <w:b/>
          <w:color w:val="000000"/>
          <w:sz w:val="20"/>
          <w:szCs w:val="20"/>
          <w:lang w:val="es-ES"/>
        </w:rPr>
        <w:t>acceder a la cesión y tratamiento de los datos</w:t>
      </w:r>
      <w:r w:rsidRPr="003B4B7A">
        <w:rPr>
          <w:rFonts w:ascii="Arial" w:eastAsia="Calibri" w:hAnsi="Arial" w:cs="Arial"/>
          <w:color w:val="000000"/>
          <w:sz w:val="20"/>
          <w:szCs w:val="20"/>
          <w:lang w:val="es-ES"/>
        </w:rPr>
        <w:t xml:space="preserve"> con los fines expresamente relacionados en los artículos citados.</w:t>
      </w:r>
    </w:p>
    <w:p w14:paraId="05BB2F6E" w14:textId="77777777" w:rsidR="00B5154E" w:rsidRPr="003B4B7A" w:rsidRDefault="00B5154E" w:rsidP="00B5154E">
      <w:pPr>
        <w:widowControl/>
        <w:spacing w:after="200" w:line="276" w:lineRule="auto"/>
        <w:rPr>
          <w:rFonts w:ascii="Arial" w:eastAsia="Calibri" w:hAnsi="Arial" w:cs="Arial"/>
          <w:color w:val="000000"/>
          <w:sz w:val="20"/>
          <w:szCs w:val="20"/>
          <w:lang w:val="es-ES"/>
        </w:rPr>
      </w:pPr>
      <w:r w:rsidRPr="003B4B7A">
        <w:rPr>
          <w:rFonts w:ascii="Calibri" w:eastAsia="Calibri" w:hAnsi="Calibri" w:cs="Times New Roman"/>
          <w:sz w:val="20"/>
          <w:szCs w:val="20"/>
          <w:lang w:val="es-ES"/>
        </w:rPr>
        <w:br w:type="page"/>
      </w:r>
    </w:p>
    <w:p w14:paraId="79174A73"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p>
    <w:p w14:paraId="0D902686" w14:textId="77777777" w:rsidR="00B5154E" w:rsidRPr="003B4B7A" w:rsidRDefault="00B5154E" w:rsidP="00B5154E">
      <w:pPr>
        <w:widowControl/>
        <w:autoSpaceDE w:val="0"/>
        <w:autoSpaceDN w:val="0"/>
        <w:adjustRightInd w:val="0"/>
        <w:rPr>
          <w:rFonts w:ascii="Arial" w:eastAsia="Calibri" w:hAnsi="Arial" w:cs="Arial"/>
          <w:i/>
          <w:iCs/>
          <w:color w:val="000000"/>
          <w:sz w:val="20"/>
          <w:szCs w:val="20"/>
          <w:lang w:val="es-ES"/>
        </w:rPr>
      </w:pPr>
    </w:p>
    <w:p w14:paraId="6E22A92F" w14:textId="77777777" w:rsidR="00B5154E" w:rsidRPr="003B4B7A" w:rsidRDefault="00B5154E" w:rsidP="001C238D">
      <w:pPr>
        <w:widowControl/>
        <w:numPr>
          <w:ilvl w:val="1"/>
          <w:numId w:val="10"/>
        </w:numPr>
        <w:autoSpaceDE w:val="0"/>
        <w:autoSpaceDN w:val="0"/>
        <w:adjustRightInd w:val="0"/>
        <w:spacing w:after="200" w:line="276" w:lineRule="auto"/>
        <w:rPr>
          <w:rFonts w:ascii="Arial" w:eastAsia="Calibri" w:hAnsi="Arial" w:cs="Arial"/>
          <w:b/>
          <w:color w:val="000000"/>
          <w:sz w:val="20"/>
          <w:szCs w:val="20"/>
          <w:lang w:val="es-ES"/>
        </w:rPr>
      </w:pPr>
      <w:r w:rsidRPr="003B4B7A">
        <w:rPr>
          <w:rFonts w:ascii="Arial" w:eastAsia="Calibri" w:hAnsi="Arial" w:cs="Arial"/>
          <w:b/>
          <w:iCs/>
          <w:color w:val="000000"/>
          <w:sz w:val="20"/>
          <w:szCs w:val="20"/>
          <w:lang w:val="es-ES"/>
        </w:rPr>
        <w:t>Declaración de compromiso en relación con la ejecución de actuaciones del plan de recuperación, transformación y resiliencia (PRTR) (Modelo Anexo IV.C de la Orden HFP/1030/2021, de 29 de septiembre)</w:t>
      </w:r>
    </w:p>
    <w:p w14:paraId="42C16D5B" w14:textId="77777777" w:rsidR="00B5154E" w:rsidRPr="003B4B7A" w:rsidRDefault="00B5154E" w:rsidP="00B5154E">
      <w:pPr>
        <w:widowControl/>
        <w:autoSpaceDE w:val="0"/>
        <w:autoSpaceDN w:val="0"/>
        <w:adjustRightInd w:val="0"/>
        <w:ind w:left="360"/>
        <w:rPr>
          <w:rFonts w:ascii="Arial" w:eastAsia="Calibri" w:hAnsi="Arial" w:cs="Arial"/>
          <w:b/>
          <w:color w:val="000000"/>
          <w:sz w:val="20"/>
          <w:szCs w:val="20"/>
          <w:lang w:val="es-ES"/>
        </w:rPr>
      </w:pPr>
    </w:p>
    <w:p w14:paraId="118D0A83"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6AD8FDE2"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p>
    <w:p w14:paraId="2190AD15"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Adicionalmente, atendiendo al contenido del PRTR, se compromete a respetar los principios de economía circular y evitar impactos negativos significativos en el medio ambiente («DNSH» por sus siglas en inglés «</w:t>
      </w:r>
      <w:r w:rsidRPr="003B4B7A">
        <w:rPr>
          <w:rFonts w:ascii="Arial" w:eastAsia="Calibri" w:hAnsi="Arial" w:cs="Arial"/>
          <w:i/>
          <w:iCs/>
          <w:color w:val="000000"/>
          <w:sz w:val="20"/>
          <w:szCs w:val="20"/>
          <w:lang w:val="es-ES"/>
        </w:rPr>
        <w:t>do no significant harm</w:t>
      </w:r>
      <w:r w:rsidRPr="003B4B7A">
        <w:rPr>
          <w:rFonts w:ascii="Arial" w:eastAsia="Calibri" w:hAnsi="Arial" w:cs="Arial"/>
          <w:color w:val="000000"/>
          <w:sz w:val="20"/>
          <w:szCs w:val="20"/>
          <w:lang w:val="es-ES"/>
        </w:rPr>
        <w:t>») en la ejecución de las actuaciones llevadas a cabo en el marco de dicho Plan, y manifiesta que no incurre en doble financiación y que, en su caso, no le consta riesgo de incompatibilidad con el régimen de ayudas de Estado.</w:t>
      </w:r>
    </w:p>
    <w:p w14:paraId="464CBA59"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p>
    <w:p w14:paraId="0895B942"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p>
    <w:p w14:paraId="72F0D30B" w14:textId="77777777" w:rsidR="00B5154E" w:rsidRPr="003B4B7A" w:rsidRDefault="00B5154E" w:rsidP="001C238D">
      <w:pPr>
        <w:widowControl/>
        <w:numPr>
          <w:ilvl w:val="1"/>
          <w:numId w:val="10"/>
        </w:numPr>
        <w:autoSpaceDE w:val="0"/>
        <w:autoSpaceDN w:val="0"/>
        <w:adjustRightInd w:val="0"/>
        <w:spacing w:after="200" w:line="276" w:lineRule="auto"/>
        <w:rPr>
          <w:rFonts w:ascii="Arial" w:eastAsia="Calibri" w:hAnsi="Arial" w:cs="Arial"/>
          <w:color w:val="000000"/>
          <w:sz w:val="20"/>
          <w:szCs w:val="20"/>
          <w:lang w:val="es-ES"/>
        </w:rPr>
      </w:pPr>
      <w:r w:rsidRPr="003B4B7A">
        <w:rPr>
          <w:rFonts w:ascii="Arial" w:eastAsia="Calibri" w:hAnsi="Arial" w:cs="Arial"/>
          <w:b/>
          <w:iCs/>
          <w:color w:val="000000"/>
          <w:sz w:val="20"/>
          <w:szCs w:val="20"/>
          <w:lang w:val="es-ES"/>
        </w:rPr>
        <w:t>Conforme</w:t>
      </w:r>
      <w:r w:rsidRPr="003B4B7A">
        <w:rPr>
          <w:rFonts w:ascii="Arial" w:eastAsia="Calibri" w:hAnsi="Arial" w:cs="Arial"/>
          <w:b/>
          <w:color w:val="000000"/>
          <w:sz w:val="20"/>
          <w:szCs w:val="20"/>
          <w:lang w:val="es-ES"/>
        </w:rPr>
        <w:t xml:space="preserve"> a las obligaciones del apartado 5 de esta adenda</w:t>
      </w:r>
    </w:p>
    <w:p w14:paraId="1BDD446F" w14:textId="77777777" w:rsidR="00B5154E" w:rsidRPr="003B4B7A" w:rsidRDefault="00B5154E" w:rsidP="00B5154E">
      <w:pPr>
        <w:widowControl/>
        <w:autoSpaceDE w:val="0"/>
        <w:autoSpaceDN w:val="0"/>
        <w:adjustRightInd w:val="0"/>
        <w:ind w:left="360"/>
        <w:jc w:val="both"/>
        <w:rPr>
          <w:rFonts w:ascii="Arial" w:eastAsia="Calibri" w:hAnsi="Arial" w:cs="Arial"/>
          <w:b/>
          <w:color w:val="000000"/>
          <w:sz w:val="20"/>
          <w:szCs w:val="20"/>
          <w:lang w:val="es-ES"/>
        </w:rPr>
      </w:pPr>
    </w:p>
    <w:p w14:paraId="12971E7C" w14:textId="77777777" w:rsidR="00B5154E" w:rsidRPr="003B4B7A" w:rsidRDefault="00B5154E" w:rsidP="00B5154E">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 xml:space="preserve">Acredita </w:t>
      </w:r>
      <w:r w:rsidRPr="003B4B7A">
        <w:rPr>
          <w:rFonts w:ascii="Arial" w:eastAsia="Calibri" w:hAnsi="Arial" w:cs="Arial"/>
          <w:b/>
          <w:color w:val="000000"/>
          <w:sz w:val="20"/>
          <w:szCs w:val="20"/>
          <w:lang w:val="es-ES"/>
        </w:rPr>
        <w:t xml:space="preserve">la inscripción en el Censo de empresarios, profesionales y retenedores de la AEAT </w:t>
      </w:r>
      <w:r w:rsidRPr="003B4B7A">
        <w:rPr>
          <w:rFonts w:ascii="Arial" w:eastAsia="Calibri" w:hAnsi="Arial" w:cs="Arial"/>
          <w:color w:val="000000"/>
          <w:sz w:val="20"/>
          <w:szCs w:val="20"/>
          <w:lang w:val="es-ES"/>
        </w:rPr>
        <w:t>(declaración censal 036 o 037</w:t>
      </w:r>
      <w:r w:rsidRPr="003B4B7A">
        <w:rPr>
          <w:rFonts w:ascii="Arial" w:eastAsia="Calibri" w:hAnsi="Arial" w:cs="Arial"/>
          <w:color w:val="000000"/>
          <w:sz w:val="20"/>
          <w:szCs w:val="20"/>
          <w:vertAlign w:val="superscript"/>
          <w:lang w:val="es-ES"/>
        </w:rPr>
        <w:footnoteReference w:id="6"/>
      </w:r>
      <w:r w:rsidRPr="003B4B7A">
        <w:rPr>
          <w:rFonts w:ascii="Arial" w:eastAsia="Calibri" w:hAnsi="Arial" w:cs="Arial"/>
          <w:color w:val="000000"/>
          <w:sz w:val="20"/>
          <w:szCs w:val="20"/>
          <w:lang w:val="es-ES"/>
        </w:rPr>
        <w:t xml:space="preserve"> o documento equivalente de las Administraciones Forales) que incluye la actividad objeto del contrato basado conforme a lo previsto en el artículo 8 apartado 2 de la Orden HFP/1030/2021, de 29 de septiembre).</w:t>
      </w:r>
    </w:p>
    <w:p w14:paraId="4A792B73"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p>
    <w:p w14:paraId="2584C1A8"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p>
    <w:p w14:paraId="71060C91" w14:textId="77777777" w:rsidR="00B5154E" w:rsidRPr="003B4B7A" w:rsidRDefault="00B5154E" w:rsidP="001C238D">
      <w:pPr>
        <w:widowControl/>
        <w:numPr>
          <w:ilvl w:val="1"/>
          <w:numId w:val="10"/>
        </w:numPr>
        <w:autoSpaceDE w:val="0"/>
        <w:autoSpaceDN w:val="0"/>
        <w:adjustRightInd w:val="0"/>
        <w:spacing w:after="200" w:line="276" w:lineRule="auto"/>
        <w:rPr>
          <w:rFonts w:ascii="Arial" w:eastAsia="Calibri" w:hAnsi="Arial" w:cs="Arial"/>
          <w:b/>
          <w:color w:val="000000"/>
          <w:sz w:val="20"/>
          <w:szCs w:val="20"/>
          <w:lang w:val="es-ES"/>
        </w:rPr>
      </w:pPr>
      <w:r w:rsidRPr="003B4B7A">
        <w:rPr>
          <w:rFonts w:ascii="Arial" w:eastAsia="Calibri" w:hAnsi="Arial" w:cs="Arial"/>
          <w:b/>
          <w:iCs/>
          <w:color w:val="000000"/>
          <w:sz w:val="20"/>
          <w:szCs w:val="20"/>
          <w:lang w:val="es-ES"/>
        </w:rPr>
        <w:t>Sin</w:t>
      </w:r>
      <w:r w:rsidRPr="003B4B7A">
        <w:rPr>
          <w:rFonts w:ascii="Arial" w:eastAsia="Calibri" w:hAnsi="Arial" w:cs="Arial"/>
          <w:b/>
          <w:color w:val="000000"/>
          <w:sz w:val="20"/>
          <w:szCs w:val="20"/>
          <w:lang w:val="es-ES"/>
        </w:rPr>
        <w:t xml:space="preserve"> perjuicio de lo previsto en el artículo 215 de la LCSP, y con referencia a las obligaciones de los subcontratistas declara: </w:t>
      </w:r>
    </w:p>
    <w:p w14:paraId="101CFBE8" w14:textId="77777777" w:rsidR="00B5154E" w:rsidRPr="003B4B7A" w:rsidRDefault="00B5154E" w:rsidP="00B5154E">
      <w:pPr>
        <w:widowControl/>
        <w:autoSpaceDE w:val="0"/>
        <w:autoSpaceDN w:val="0"/>
        <w:adjustRightInd w:val="0"/>
        <w:ind w:left="720"/>
        <w:rPr>
          <w:rFonts w:ascii="Arial" w:eastAsia="Calibri" w:hAnsi="Arial" w:cs="Arial"/>
          <w:color w:val="000000"/>
          <w:sz w:val="20"/>
          <w:szCs w:val="20"/>
          <w:lang w:val="es-ES"/>
        </w:rPr>
      </w:pPr>
    </w:p>
    <w:p w14:paraId="42F8B60B" w14:textId="77777777" w:rsidR="00B5154E" w:rsidRPr="003B4B7A" w:rsidRDefault="00B5154E" w:rsidP="00B5154E">
      <w:pPr>
        <w:widowControl/>
        <w:autoSpaceDE w:val="0"/>
        <w:autoSpaceDN w:val="0"/>
        <w:adjustRightInd w:val="0"/>
        <w:ind w:left="720"/>
        <w:rPr>
          <w:rFonts w:ascii="Arial" w:eastAsia="Calibri" w:hAnsi="Arial" w:cs="Arial"/>
          <w:color w:val="000000"/>
          <w:sz w:val="20"/>
          <w:szCs w:val="20"/>
          <w:lang w:val="es-ES"/>
        </w:rPr>
      </w:pPr>
      <w:r w:rsidRPr="003B4B7A">
        <w:rPr>
          <w:rFonts w:ascii="Arial" w:eastAsia="Calibri" w:hAnsi="Arial" w:cs="Arial"/>
          <w:color w:val="000000"/>
          <w:sz w:val="20"/>
          <w:szCs w:val="20"/>
          <w:lang w:val="es-ES"/>
        </w:rPr>
        <w:t xml:space="preserve">(   ) Que </w:t>
      </w:r>
      <w:r w:rsidRPr="003B4B7A">
        <w:rPr>
          <w:rFonts w:ascii="Arial" w:eastAsia="Calibri" w:hAnsi="Arial" w:cs="Arial"/>
          <w:b/>
          <w:color w:val="000000"/>
          <w:sz w:val="20"/>
          <w:szCs w:val="20"/>
          <w:lang w:val="es-ES"/>
        </w:rPr>
        <w:t>no</w:t>
      </w:r>
      <w:r w:rsidRPr="003B4B7A">
        <w:rPr>
          <w:rFonts w:ascii="Arial" w:eastAsia="Calibri" w:hAnsi="Arial" w:cs="Arial"/>
          <w:color w:val="000000"/>
          <w:sz w:val="20"/>
          <w:szCs w:val="20"/>
          <w:lang w:val="es-ES"/>
        </w:rPr>
        <w:t xml:space="preserve"> se presenta declaración de otras empresas en los términos del apartado 5 de esta adenda al documento de licitación al no estar previsto acudir a la subcontratación.</w:t>
      </w:r>
    </w:p>
    <w:p w14:paraId="5A6C97C4" w14:textId="77777777" w:rsidR="00B5154E" w:rsidRPr="003B4B7A" w:rsidRDefault="00B5154E" w:rsidP="00B5154E">
      <w:pPr>
        <w:widowControl/>
        <w:autoSpaceDE w:val="0"/>
        <w:autoSpaceDN w:val="0"/>
        <w:adjustRightInd w:val="0"/>
        <w:ind w:left="720"/>
        <w:rPr>
          <w:rFonts w:ascii="Arial" w:eastAsia="Calibri" w:hAnsi="Arial" w:cs="Arial"/>
          <w:color w:val="000000"/>
          <w:sz w:val="20"/>
          <w:szCs w:val="20"/>
          <w:lang w:val="es-ES"/>
        </w:rPr>
      </w:pPr>
    </w:p>
    <w:p w14:paraId="130716E4" w14:textId="77777777" w:rsidR="00B5154E" w:rsidRPr="003B4B7A" w:rsidRDefault="00B5154E" w:rsidP="00B5154E">
      <w:pPr>
        <w:widowControl/>
        <w:autoSpaceDE w:val="0"/>
        <w:autoSpaceDN w:val="0"/>
        <w:adjustRightInd w:val="0"/>
        <w:ind w:left="720"/>
        <w:rPr>
          <w:rFonts w:ascii="Arial" w:eastAsia="Calibri" w:hAnsi="Arial" w:cs="Arial"/>
          <w:color w:val="000000"/>
          <w:sz w:val="20"/>
          <w:szCs w:val="20"/>
          <w:lang w:val="es-ES"/>
        </w:rPr>
      </w:pPr>
      <w:r w:rsidRPr="003B4B7A">
        <w:rPr>
          <w:rFonts w:ascii="Arial" w:eastAsia="Calibri" w:hAnsi="Arial" w:cs="Arial"/>
          <w:color w:val="000000"/>
          <w:sz w:val="20"/>
          <w:szCs w:val="20"/>
          <w:lang w:val="es-ES"/>
        </w:rPr>
        <w:t>(   ) Que aporta las declaraciones de las siguientes empresas que actuarán como subcontratistas en el presente contrato:</w:t>
      </w:r>
    </w:p>
    <w:p w14:paraId="1205F6C2" w14:textId="77777777" w:rsidR="00B5154E" w:rsidRPr="003B4B7A" w:rsidRDefault="00B5154E" w:rsidP="00B5154E">
      <w:pPr>
        <w:widowControl/>
        <w:autoSpaceDE w:val="0"/>
        <w:autoSpaceDN w:val="0"/>
        <w:adjustRightInd w:val="0"/>
        <w:ind w:left="720"/>
        <w:rPr>
          <w:rFonts w:ascii="Arial" w:eastAsia="Calibri" w:hAnsi="Arial" w:cs="Arial"/>
          <w:i/>
          <w:color w:val="0070C0"/>
          <w:sz w:val="20"/>
          <w:szCs w:val="20"/>
          <w:lang w:val="es-ES"/>
        </w:rPr>
      </w:pPr>
    </w:p>
    <w:p w14:paraId="09D8205C" w14:textId="77777777" w:rsidR="00B5154E" w:rsidRPr="003B4B7A" w:rsidRDefault="00B5154E" w:rsidP="00B5154E">
      <w:pPr>
        <w:widowControl/>
        <w:autoSpaceDE w:val="0"/>
        <w:autoSpaceDN w:val="0"/>
        <w:adjustRightInd w:val="0"/>
        <w:ind w:left="720"/>
        <w:rPr>
          <w:rFonts w:ascii="Arial" w:eastAsia="Calibri" w:hAnsi="Arial" w:cs="Arial"/>
          <w:i/>
          <w:color w:val="0070C0"/>
          <w:sz w:val="20"/>
          <w:szCs w:val="20"/>
          <w:lang w:val="es-ES"/>
        </w:rPr>
      </w:pPr>
      <w:r w:rsidRPr="003B4B7A">
        <w:rPr>
          <w:rFonts w:ascii="Arial" w:eastAsia="Calibri" w:hAnsi="Arial" w:cs="Arial"/>
          <w:i/>
          <w:color w:val="0070C0"/>
          <w:sz w:val="20"/>
          <w:szCs w:val="20"/>
          <w:lang w:val="es-ES"/>
        </w:rPr>
        <w:t xml:space="preserve"> (Indicar CIF Y RAZON SOCIAL DE LAS EMPRESA SUBCONTRATISTAS de las que se aporta en documento adicional declaración firmada por sus representantes legales en el formato de este anexo) </w:t>
      </w:r>
    </w:p>
    <w:p w14:paraId="435E1F85" w14:textId="77777777" w:rsidR="00B5154E" w:rsidRPr="003B4B7A" w:rsidRDefault="00B5154E" w:rsidP="00B5154E">
      <w:pPr>
        <w:widowControl/>
        <w:autoSpaceDE w:val="0"/>
        <w:autoSpaceDN w:val="0"/>
        <w:adjustRightInd w:val="0"/>
        <w:ind w:left="720"/>
        <w:rPr>
          <w:rFonts w:ascii="Arial" w:eastAsia="Calibri" w:hAnsi="Arial" w:cs="Arial"/>
          <w:i/>
          <w:color w:val="0070C0"/>
          <w:sz w:val="20"/>
          <w:szCs w:val="20"/>
          <w:lang w:val="es-ES"/>
        </w:rPr>
      </w:pPr>
    </w:p>
    <w:p w14:paraId="0CEC10B4"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p>
    <w:p w14:paraId="574985A2"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p>
    <w:p w14:paraId="3A987331"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p>
    <w:p w14:paraId="0587E264"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p>
    <w:p w14:paraId="4904C3A9"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p>
    <w:p w14:paraId="56D3001D"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p>
    <w:p w14:paraId="77B82A94"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p>
    <w:p w14:paraId="6F466BFF"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r w:rsidRPr="003B4B7A">
        <w:rPr>
          <w:rFonts w:ascii="Arial" w:eastAsia="Calibri" w:hAnsi="Arial" w:cs="Arial"/>
          <w:color w:val="000000"/>
          <w:sz w:val="20"/>
          <w:szCs w:val="20"/>
          <w:lang w:val="es-ES"/>
        </w:rPr>
        <w:t>……………………………..., XX de …………… de 202X</w:t>
      </w:r>
    </w:p>
    <w:p w14:paraId="7BA9F5C4" w14:textId="77777777" w:rsidR="00B5154E" w:rsidRPr="003B4B7A" w:rsidRDefault="00B5154E" w:rsidP="00B5154E">
      <w:pPr>
        <w:widowControl/>
        <w:autoSpaceDE w:val="0"/>
        <w:autoSpaceDN w:val="0"/>
        <w:adjustRightInd w:val="0"/>
        <w:rPr>
          <w:rFonts w:ascii="Arial" w:eastAsia="Calibri" w:hAnsi="Arial" w:cs="Arial"/>
          <w:color w:val="000000"/>
          <w:sz w:val="20"/>
          <w:szCs w:val="20"/>
          <w:lang w:val="es-ES"/>
        </w:rPr>
      </w:pPr>
      <w:r w:rsidRPr="003B4B7A">
        <w:rPr>
          <w:rFonts w:ascii="Arial" w:eastAsia="Calibri" w:hAnsi="Arial" w:cs="Arial"/>
          <w:color w:val="000000"/>
          <w:sz w:val="20"/>
          <w:szCs w:val="20"/>
          <w:lang w:val="es-ES"/>
        </w:rPr>
        <w:t>Fdo. …………………………………………….</w:t>
      </w:r>
    </w:p>
    <w:p w14:paraId="42466234" w14:textId="77777777" w:rsidR="00B5154E" w:rsidRPr="003B4B7A" w:rsidRDefault="00B5154E" w:rsidP="00B5154E">
      <w:pPr>
        <w:widowControl/>
        <w:spacing w:after="200" w:line="276" w:lineRule="auto"/>
        <w:rPr>
          <w:rFonts w:ascii="Calibri" w:eastAsia="Calibri" w:hAnsi="Calibri" w:cs="Times New Roman"/>
          <w:lang w:val="es-ES"/>
        </w:rPr>
      </w:pPr>
      <w:r w:rsidRPr="003B4B7A">
        <w:rPr>
          <w:rFonts w:ascii="Calibri" w:eastAsia="Calibri" w:hAnsi="Calibri" w:cs="Times New Roman"/>
          <w:sz w:val="20"/>
          <w:szCs w:val="20"/>
          <w:lang w:val="es-ES"/>
        </w:rPr>
        <w:t>Cargo: …………………………………………</w:t>
      </w:r>
    </w:p>
    <w:p w14:paraId="1B673905" w14:textId="77777777" w:rsidR="00A07439" w:rsidRPr="00023D4A" w:rsidRDefault="00A07439" w:rsidP="00562923">
      <w:pPr>
        <w:ind w:left="-284"/>
        <w:rPr>
          <w:strike/>
          <w:sz w:val="20"/>
          <w:szCs w:val="20"/>
          <w:lang w:val="es-ES"/>
        </w:rPr>
      </w:pPr>
    </w:p>
    <w:p w14:paraId="6203243F" w14:textId="2CB2D5D2" w:rsidR="00F9689D" w:rsidRDefault="00F9689D" w:rsidP="001F2A46">
      <w:pPr>
        <w:rPr>
          <w:i/>
          <w:strike/>
          <w:lang w:val="es-ES"/>
        </w:rPr>
      </w:pPr>
    </w:p>
    <w:p w14:paraId="63C19B73" w14:textId="207955FF" w:rsidR="008B1EC0" w:rsidRDefault="008B1EC0" w:rsidP="00B1299C">
      <w:pPr>
        <w:pStyle w:val="Ttulo1"/>
        <w:ind w:left="720" w:hanging="432"/>
        <w:rPr>
          <w:i/>
        </w:rPr>
      </w:pPr>
      <w:r w:rsidRPr="00B1299C">
        <w:rPr>
          <w:i/>
          <w:u w:val="none"/>
        </w:rPr>
        <w:t>Anexo I.</w:t>
      </w:r>
      <w:r w:rsidRPr="008B1EC0">
        <w:rPr>
          <w:i/>
        </w:rPr>
        <w:t xml:space="preserve"> Propuesta de requisitos sobre los que se pueden proponer características superiores: </w:t>
      </w:r>
    </w:p>
    <w:p w14:paraId="69E4E509" w14:textId="77777777" w:rsidR="008B1EC0" w:rsidRPr="008B1EC0" w:rsidRDefault="008B1EC0" w:rsidP="001F2A46">
      <w:pPr>
        <w:rPr>
          <w:i/>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9"/>
      </w:tblGrid>
      <w:tr w:rsidR="00FA0C2A" w:rsidRPr="00FA0C2A" w14:paraId="55E00CC0" w14:textId="77777777" w:rsidTr="00FA0C2A">
        <w:tc>
          <w:tcPr>
            <w:tcW w:w="5000" w:type="pct"/>
            <w:tcBorders>
              <w:bottom w:val="single" w:sz="4" w:space="0" w:color="auto"/>
            </w:tcBorders>
            <w:shd w:val="clear" w:color="auto" w:fill="000000" w:themeFill="text1"/>
            <w:vAlign w:val="center"/>
          </w:tcPr>
          <w:p w14:paraId="0D32186F" w14:textId="24B107E8" w:rsidR="00FA0C2A" w:rsidRPr="00FA0C2A" w:rsidRDefault="00FA0C2A" w:rsidP="00B1299C">
            <w:pPr>
              <w:tabs>
                <w:tab w:val="left" w:pos="0"/>
              </w:tabs>
              <w:jc w:val="center"/>
              <w:rPr>
                <w:rFonts w:ascii="Calibri" w:hAnsi="Calibri" w:cs="Calibri"/>
                <w:b/>
                <w:lang w:val="es-ES"/>
              </w:rPr>
            </w:pPr>
            <w:r w:rsidRPr="008B1EC0">
              <w:rPr>
                <w:rFonts w:ascii="Calibri" w:hAnsi="Calibri" w:cs="Calibri"/>
                <w:lang w:val="es-ES"/>
              </w:rPr>
              <w:br w:type="page"/>
            </w:r>
            <w:r w:rsidRPr="008B1EC0">
              <w:rPr>
                <w:rFonts w:ascii="Calibri" w:hAnsi="Calibri" w:cs="Calibri"/>
                <w:lang w:val="es-ES"/>
              </w:rPr>
              <w:br w:type="page"/>
            </w:r>
            <w:r>
              <w:rPr>
                <w:rFonts w:ascii="Calibri" w:hAnsi="Calibri" w:cs="Calibri"/>
                <w:b/>
                <w:lang w:val="es-ES"/>
              </w:rPr>
              <w:t>TIPO DE EQUIPO</w:t>
            </w:r>
          </w:p>
        </w:tc>
      </w:tr>
      <w:tr w:rsidR="008B1EC0" w:rsidRPr="008B4737" w14:paraId="5C2045C4"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8F15C" w14:textId="2A8739DD" w:rsidR="008B1EC0" w:rsidRPr="007B76B0" w:rsidRDefault="008B1EC0" w:rsidP="008B1EC0">
            <w:pPr>
              <w:widowControl/>
              <w:tabs>
                <w:tab w:val="num" w:pos="3070"/>
              </w:tabs>
              <w:spacing w:before="120" w:after="120"/>
              <w:ind w:left="425" w:right="329"/>
              <w:jc w:val="center"/>
              <w:rPr>
                <w:rFonts w:ascii="Calibri" w:hAnsi="Calibri" w:cs="Calibri"/>
                <w:b/>
                <w:bCs/>
                <w:lang w:val="es-ES"/>
              </w:rPr>
            </w:pPr>
            <w:r>
              <w:rPr>
                <w:rFonts w:ascii="Calibri" w:hAnsi="Calibri" w:cs="Calibri"/>
                <w:b/>
                <w:bCs/>
                <w:lang w:val="es-ES"/>
              </w:rPr>
              <w:t>EQUIPOS DE INSPECCIÓN DE BULTOS POR RAYOS X</w:t>
            </w:r>
          </w:p>
        </w:tc>
      </w:tr>
      <w:tr w:rsidR="00946195" w:rsidRPr="008B4737" w14:paraId="5B2D8F0C" w14:textId="77777777" w:rsidTr="00FA0C2A">
        <w:trPr>
          <w:trHeight w:val="282"/>
        </w:trPr>
        <w:tc>
          <w:tcPr>
            <w:tcW w:w="5000" w:type="pct"/>
            <w:tcBorders>
              <w:top w:val="single" w:sz="4" w:space="0" w:color="auto"/>
              <w:left w:val="single" w:sz="4" w:space="0" w:color="auto"/>
              <w:right w:val="single" w:sz="4" w:space="0" w:color="auto"/>
            </w:tcBorders>
            <w:shd w:val="clear" w:color="auto" w:fill="auto"/>
            <w:vAlign w:val="center"/>
          </w:tcPr>
          <w:p w14:paraId="201EDDBE" w14:textId="6387078D" w:rsidR="00946195" w:rsidRPr="00946195" w:rsidRDefault="00946195" w:rsidP="001C238D">
            <w:pPr>
              <w:pStyle w:val="Prrafodelista"/>
              <w:widowControl/>
              <w:numPr>
                <w:ilvl w:val="0"/>
                <w:numId w:val="17"/>
              </w:numPr>
              <w:ind w:right="329"/>
              <w:jc w:val="both"/>
              <w:rPr>
                <w:rFonts w:ascii="Calibri" w:hAnsi="Calibri" w:cs="Calibri"/>
                <w:color w:val="000000"/>
                <w:lang w:val="es-ES"/>
              </w:rPr>
            </w:pPr>
            <w:r w:rsidRPr="00946195">
              <w:rPr>
                <w:rFonts w:ascii="Calibri" w:hAnsi="Calibri" w:cs="Calibri"/>
                <w:color w:val="000000"/>
                <w:lang w:val="es-ES"/>
              </w:rPr>
              <w:t>Tensión máxima del grupo generador (KV)</w:t>
            </w:r>
          </w:p>
        </w:tc>
      </w:tr>
      <w:tr w:rsidR="00946195" w:rsidRPr="008B4737" w14:paraId="1EFC5CC5" w14:textId="77777777" w:rsidTr="00FA0C2A">
        <w:trPr>
          <w:trHeight w:val="282"/>
        </w:trPr>
        <w:tc>
          <w:tcPr>
            <w:tcW w:w="5000" w:type="pct"/>
            <w:tcBorders>
              <w:left w:val="single" w:sz="4" w:space="0" w:color="auto"/>
              <w:right w:val="single" w:sz="4" w:space="0" w:color="auto"/>
            </w:tcBorders>
            <w:shd w:val="clear" w:color="auto" w:fill="auto"/>
            <w:vAlign w:val="center"/>
          </w:tcPr>
          <w:p w14:paraId="5F035C64" w14:textId="65799BD1" w:rsidR="00946195" w:rsidRPr="00A21A42" w:rsidRDefault="00946195" w:rsidP="001C238D">
            <w:pPr>
              <w:pStyle w:val="Prrafodelista"/>
              <w:widowControl/>
              <w:numPr>
                <w:ilvl w:val="0"/>
                <w:numId w:val="17"/>
              </w:numPr>
              <w:ind w:right="329"/>
              <w:jc w:val="both"/>
              <w:rPr>
                <w:rFonts w:ascii="Calibri" w:hAnsi="Calibri" w:cs="Calibri"/>
                <w:color w:val="000000"/>
                <w:lang w:val="es-ES"/>
              </w:rPr>
            </w:pPr>
            <w:r w:rsidRPr="00946195">
              <w:rPr>
                <w:rFonts w:ascii="Calibri" w:hAnsi="Calibri" w:cs="Calibri"/>
                <w:color w:val="000000"/>
                <w:lang w:val="es-ES"/>
              </w:rPr>
              <w:t>Resolución hilos (detección de alambre) AWG</w:t>
            </w:r>
            <w:r>
              <w:rPr>
                <w:rFonts w:ascii="Calibri" w:hAnsi="Calibri" w:cs="Calibri"/>
                <w:color w:val="000000"/>
                <w:lang w:val="es-ES"/>
              </w:rPr>
              <w:t xml:space="preserve"> </w:t>
            </w:r>
            <w:r w:rsidRPr="00A21A42">
              <w:rPr>
                <w:rFonts w:ascii="Calibri" w:hAnsi="Calibri" w:cs="Calibri"/>
                <w:color w:val="000000"/>
                <w:lang w:val="es-ES"/>
              </w:rPr>
              <w:t>garantizada</w:t>
            </w:r>
          </w:p>
        </w:tc>
      </w:tr>
      <w:tr w:rsidR="00946195" w:rsidRPr="008B4737" w14:paraId="7A55E559" w14:textId="77777777" w:rsidTr="00FA0C2A">
        <w:trPr>
          <w:trHeight w:val="282"/>
        </w:trPr>
        <w:tc>
          <w:tcPr>
            <w:tcW w:w="5000" w:type="pct"/>
            <w:tcBorders>
              <w:left w:val="single" w:sz="4" w:space="0" w:color="auto"/>
              <w:right w:val="single" w:sz="4" w:space="0" w:color="auto"/>
            </w:tcBorders>
            <w:shd w:val="clear" w:color="auto" w:fill="auto"/>
            <w:vAlign w:val="center"/>
          </w:tcPr>
          <w:p w14:paraId="1785929A" w14:textId="4A35C8D6" w:rsidR="00946195" w:rsidRPr="008B1EC0" w:rsidRDefault="00946195" w:rsidP="001C238D">
            <w:pPr>
              <w:pStyle w:val="Prrafodelista"/>
              <w:widowControl/>
              <w:numPr>
                <w:ilvl w:val="0"/>
                <w:numId w:val="17"/>
              </w:numPr>
              <w:ind w:right="329"/>
              <w:jc w:val="both"/>
              <w:rPr>
                <w:rFonts w:ascii="Calibri" w:hAnsi="Calibri" w:cs="Calibri"/>
                <w:color w:val="000000"/>
                <w:lang w:val="es-ES"/>
              </w:rPr>
            </w:pPr>
            <w:r w:rsidRPr="008B1EC0">
              <w:rPr>
                <w:rFonts w:ascii="Calibri" w:hAnsi="Calibri" w:cs="Calibri"/>
                <w:color w:val="000000"/>
                <w:lang w:val="es-ES"/>
              </w:rPr>
              <w:t>Penetración de acero garantizada en milímetros</w:t>
            </w:r>
          </w:p>
        </w:tc>
      </w:tr>
      <w:tr w:rsidR="00946195" w:rsidRPr="008B4737" w14:paraId="2243AB1B" w14:textId="77777777" w:rsidTr="00FA0C2A">
        <w:trPr>
          <w:trHeight w:val="282"/>
        </w:trPr>
        <w:tc>
          <w:tcPr>
            <w:tcW w:w="5000" w:type="pct"/>
            <w:tcBorders>
              <w:left w:val="single" w:sz="4" w:space="0" w:color="auto"/>
              <w:right w:val="single" w:sz="4" w:space="0" w:color="auto"/>
            </w:tcBorders>
            <w:shd w:val="clear" w:color="auto" w:fill="auto"/>
            <w:vAlign w:val="center"/>
          </w:tcPr>
          <w:p w14:paraId="6E468405" w14:textId="4D442336" w:rsidR="00946195" w:rsidRPr="008B1EC0" w:rsidRDefault="00946195" w:rsidP="001C238D">
            <w:pPr>
              <w:pStyle w:val="Prrafodelista"/>
              <w:numPr>
                <w:ilvl w:val="0"/>
                <w:numId w:val="17"/>
              </w:numPr>
              <w:tabs>
                <w:tab w:val="left" w:pos="0"/>
              </w:tabs>
              <w:rPr>
                <w:rFonts w:ascii="Calibri" w:hAnsi="Calibri" w:cs="Calibri"/>
                <w:color w:val="000000"/>
                <w:lang w:val="es-ES"/>
              </w:rPr>
            </w:pPr>
            <w:r w:rsidRPr="008B1EC0">
              <w:rPr>
                <w:rFonts w:ascii="Calibri" w:hAnsi="Calibri" w:cs="Calibri"/>
                <w:color w:val="000000"/>
                <w:lang w:val="es-ES"/>
              </w:rPr>
              <w:t>Ancho del túnel de inspección en milímetros</w:t>
            </w:r>
          </w:p>
        </w:tc>
      </w:tr>
      <w:tr w:rsidR="00946195" w:rsidRPr="008B4737" w14:paraId="79C95F91" w14:textId="77777777" w:rsidTr="00FA0C2A">
        <w:trPr>
          <w:trHeight w:val="282"/>
        </w:trPr>
        <w:tc>
          <w:tcPr>
            <w:tcW w:w="5000" w:type="pct"/>
            <w:tcBorders>
              <w:left w:val="single" w:sz="4" w:space="0" w:color="auto"/>
              <w:bottom w:val="single" w:sz="4" w:space="0" w:color="auto"/>
              <w:right w:val="single" w:sz="4" w:space="0" w:color="auto"/>
            </w:tcBorders>
            <w:shd w:val="clear" w:color="auto" w:fill="auto"/>
            <w:vAlign w:val="center"/>
          </w:tcPr>
          <w:p w14:paraId="5EE45CCF" w14:textId="25210E34" w:rsidR="00946195" w:rsidRPr="00946195" w:rsidRDefault="00946195" w:rsidP="001C238D">
            <w:pPr>
              <w:pStyle w:val="Prrafodelista"/>
              <w:widowControl/>
              <w:numPr>
                <w:ilvl w:val="0"/>
                <w:numId w:val="17"/>
              </w:numPr>
              <w:ind w:right="329"/>
              <w:jc w:val="both"/>
              <w:rPr>
                <w:rFonts w:ascii="Calibri" w:hAnsi="Calibri" w:cs="Calibri"/>
                <w:color w:val="000000"/>
                <w:lang w:val="es-ES"/>
              </w:rPr>
            </w:pPr>
            <w:r w:rsidRPr="00946195">
              <w:rPr>
                <w:rFonts w:ascii="Calibri" w:hAnsi="Calibri" w:cs="Calibri"/>
                <w:color w:val="000000"/>
                <w:lang w:val="es-ES"/>
              </w:rPr>
              <w:t>Alto del túnel de inspección en milímetros</w:t>
            </w:r>
          </w:p>
        </w:tc>
      </w:tr>
      <w:tr w:rsidR="00946195" w:rsidRPr="008B4737" w14:paraId="529D008C" w14:textId="77777777" w:rsidTr="00FA0C2A">
        <w:trPr>
          <w:trHeight w:val="282"/>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517907" w14:textId="41D5FE66" w:rsidR="00946195" w:rsidRPr="00946195" w:rsidRDefault="00946195" w:rsidP="001C238D">
            <w:pPr>
              <w:pStyle w:val="Prrafodelista"/>
              <w:widowControl/>
              <w:numPr>
                <w:ilvl w:val="0"/>
                <w:numId w:val="17"/>
              </w:numPr>
              <w:tabs>
                <w:tab w:val="num" w:pos="3070"/>
              </w:tabs>
              <w:ind w:right="329"/>
              <w:jc w:val="both"/>
              <w:rPr>
                <w:rFonts w:ascii="Calibri" w:hAnsi="Calibri" w:cs="Calibri"/>
                <w:color w:val="000000"/>
                <w:lang w:val="es-ES"/>
              </w:rPr>
            </w:pPr>
            <w:r w:rsidRPr="00946195">
              <w:rPr>
                <w:rFonts w:ascii="Calibri" w:hAnsi="Calibri" w:cs="Calibri"/>
                <w:color w:val="000000"/>
                <w:lang w:val="es-ES"/>
              </w:rPr>
              <w:t>Incluye grabación digital de imágenes</w:t>
            </w:r>
          </w:p>
        </w:tc>
      </w:tr>
      <w:tr w:rsidR="00946195" w:rsidRPr="00F671EF" w14:paraId="02B661CD" w14:textId="77777777" w:rsidTr="00FA0C2A">
        <w:trPr>
          <w:trHeight w:val="282"/>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24D96F" w14:textId="699A6239" w:rsidR="00946195" w:rsidRPr="00946195" w:rsidRDefault="00946195" w:rsidP="001C238D">
            <w:pPr>
              <w:pStyle w:val="Prrafodelista"/>
              <w:widowControl/>
              <w:numPr>
                <w:ilvl w:val="0"/>
                <w:numId w:val="17"/>
              </w:numPr>
              <w:tabs>
                <w:tab w:val="num" w:pos="3070"/>
              </w:tabs>
              <w:ind w:right="329"/>
              <w:jc w:val="both"/>
              <w:rPr>
                <w:rFonts w:ascii="Calibri" w:hAnsi="Calibri" w:cs="Calibri"/>
                <w:color w:val="000000"/>
                <w:lang w:val="es-ES"/>
              </w:rPr>
            </w:pPr>
            <w:r w:rsidRPr="00946195">
              <w:rPr>
                <w:rFonts w:ascii="Calibri" w:hAnsi="Calibri" w:cs="Calibri"/>
                <w:color w:val="000000"/>
                <w:lang w:val="es-ES"/>
              </w:rPr>
              <w:t>Incluye exportación de imágenes</w:t>
            </w:r>
          </w:p>
        </w:tc>
      </w:tr>
      <w:tr w:rsidR="00946195" w:rsidRPr="008B4737" w14:paraId="4874AFE0" w14:textId="77777777" w:rsidTr="00FA0C2A">
        <w:trPr>
          <w:trHeight w:val="282"/>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94B872" w14:textId="1458CB2C" w:rsidR="00946195" w:rsidRPr="00946195" w:rsidRDefault="00946195" w:rsidP="001C238D">
            <w:pPr>
              <w:pStyle w:val="Prrafodelista"/>
              <w:widowControl/>
              <w:numPr>
                <w:ilvl w:val="0"/>
                <w:numId w:val="17"/>
              </w:numPr>
              <w:tabs>
                <w:tab w:val="num" w:pos="3070"/>
              </w:tabs>
              <w:ind w:right="329"/>
              <w:jc w:val="both"/>
              <w:rPr>
                <w:rFonts w:ascii="Calibri" w:hAnsi="Calibri" w:cs="Calibri"/>
                <w:color w:val="000000"/>
                <w:lang w:val="es-ES"/>
              </w:rPr>
            </w:pPr>
            <w:r w:rsidRPr="00946195">
              <w:rPr>
                <w:rFonts w:ascii="Calibri" w:hAnsi="Calibri" w:cs="Calibri"/>
                <w:color w:val="000000"/>
                <w:lang w:val="es-ES"/>
              </w:rPr>
              <w:t>Incluye transmisión automática de imágenes</w:t>
            </w:r>
          </w:p>
        </w:tc>
      </w:tr>
      <w:tr w:rsidR="00946195" w:rsidRPr="008B4737" w14:paraId="74933CC3" w14:textId="77777777" w:rsidTr="00FA0C2A">
        <w:trPr>
          <w:trHeight w:val="282"/>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B00A98" w14:textId="12A65523" w:rsidR="00946195" w:rsidRPr="00946195" w:rsidRDefault="00946195" w:rsidP="001C238D">
            <w:pPr>
              <w:pStyle w:val="Prrafodelista"/>
              <w:widowControl/>
              <w:numPr>
                <w:ilvl w:val="0"/>
                <w:numId w:val="17"/>
              </w:numPr>
              <w:tabs>
                <w:tab w:val="num" w:pos="3070"/>
              </w:tabs>
              <w:ind w:right="329"/>
              <w:jc w:val="both"/>
              <w:rPr>
                <w:rFonts w:ascii="Calibri" w:hAnsi="Calibri" w:cs="Calibri"/>
                <w:color w:val="000000"/>
                <w:lang w:val="es-ES"/>
              </w:rPr>
            </w:pPr>
            <w:r w:rsidRPr="00946195">
              <w:rPr>
                <w:rFonts w:ascii="Calibri" w:hAnsi="Calibri" w:cs="Calibri"/>
                <w:color w:val="000000"/>
                <w:lang w:val="es-ES"/>
              </w:rPr>
              <w:t>Otras funciones relacionadas con el procesamiento de las imágenes</w:t>
            </w:r>
          </w:p>
        </w:tc>
      </w:tr>
      <w:tr w:rsidR="00946195" w:rsidRPr="008B4737" w14:paraId="063D033D"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0EB3C" w14:textId="2DAA3108" w:rsidR="00946195" w:rsidRPr="00946195" w:rsidRDefault="00946195" w:rsidP="00946195">
            <w:pPr>
              <w:widowControl/>
              <w:tabs>
                <w:tab w:val="num" w:pos="3070"/>
              </w:tabs>
              <w:spacing w:before="120" w:after="120"/>
              <w:ind w:left="425" w:right="329"/>
              <w:jc w:val="both"/>
              <w:rPr>
                <w:rFonts w:ascii="Calibri" w:hAnsi="Calibri" w:cs="Calibri"/>
                <w:b/>
                <w:bCs/>
                <w:lang w:val="es-ES"/>
              </w:rPr>
            </w:pPr>
            <w:r>
              <w:rPr>
                <w:rFonts w:ascii="Calibri" w:hAnsi="Calibri" w:cs="Calibri"/>
                <w:b/>
                <w:bCs/>
                <w:lang w:val="es-ES"/>
              </w:rPr>
              <w:t>ARCOS DETECTORES DE METALES Y DETECTORES DE METALES PORTÁTILES</w:t>
            </w:r>
          </w:p>
        </w:tc>
      </w:tr>
      <w:tr w:rsidR="00946195" w:rsidRPr="008B4737" w14:paraId="042B3F84"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E8B9C3" w14:textId="59C64537" w:rsidR="00946195" w:rsidRPr="00946195" w:rsidRDefault="001E0201" w:rsidP="001C238D">
            <w:pPr>
              <w:pStyle w:val="Prrafodelista"/>
              <w:widowControl/>
              <w:numPr>
                <w:ilvl w:val="0"/>
                <w:numId w:val="18"/>
              </w:numPr>
              <w:tabs>
                <w:tab w:val="num" w:pos="3070"/>
              </w:tabs>
              <w:ind w:right="329"/>
              <w:jc w:val="both"/>
              <w:rPr>
                <w:rFonts w:ascii="Calibri" w:hAnsi="Calibri" w:cs="Calibri"/>
                <w:color w:val="000000"/>
                <w:lang w:val="es-ES"/>
              </w:rPr>
            </w:pPr>
            <w:r w:rsidRPr="00FA408C">
              <w:rPr>
                <w:rFonts w:ascii="Calibri" w:hAnsi="Calibri" w:cs="Calibri"/>
                <w:color w:val="000000"/>
                <w:lang w:val="es-ES"/>
              </w:rPr>
              <w:t>Mejor área de detección en centímetros cuadrados</w:t>
            </w:r>
          </w:p>
        </w:tc>
      </w:tr>
      <w:tr w:rsidR="00946195" w:rsidRPr="008B4737" w14:paraId="2A21014B"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CD7C2A" w14:textId="6A37F1C3" w:rsidR="00946195" w:rsidRPr="001E0201" w:rsidRDefault="001E0201" w:rsidP="001C238D">
            <w:pPr>
              <w:pStyle w:val="Prrafodelista"/>
              <w:widowControl/>
              <w:numPr>
                <w:ilvl w:val="0"/>
                <w:numId w:val="18"/>
              </w:numPr>
              <w:tabs>
                <w:tab w:val="num" w:pos="3070"/>
              </w:tabs>
              <w:ind w:right="329"/>
              <w:jc w:val="both"/>
              <w:rPr>
                <w:rFonts w:ascii="Calibri" w:hAnsi="Calibri" w:cs="Calibri"/>
                <w:color w:val="000000"/>
                <w:lang w:val="es-ES"/>
              </w:rPr>
            </w:pPr>
            <w:r w:rsidRPr="001E0201">
              <w:rPr>
                <w:rFonts w:ascii="Calibri" w:hAnsi="Calibri" w:cs="Calibri"/>
                <w:color w:val="000000"/>
                <w:lang w:val="es-ES"/>
              </w:rPr>
              <w:t>Mayor profundidad de detección en milímetros</w:t>
            </w:r>
          </w:p>
        </w:tc>
      </w:tr>
      <w:tr w:rsidR="00946195" w:rsidRPr="008B4737" w14:paraId="62F5B5B0"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299D7BA" w14:textId="279D1790" w:rsidR="00946195" w:rsidRPr="001E0201" w:rsidRDefault="001E0201" w:rsidP="001C238D">
            <w:pPr>
              <w:pStyle w:val="Prrafodelista"/>
              <w:widowControl/>
              <w:numPr>
                <w:ilvl w:val="0"/>
                <w:numId w:val="18"/>
              </w:numPr>
              <w:tabs>
                <w:tab w:val="num" w:pos="3070"/>
              </w:tabs>
              <w:ind w:right="329"/>
              <w:jc w:val="both"/>
              <w:rPr>
                <w:rFonts w:ascii="Calibri" w:hAnsi="Calibri" w:cs="Calibri"/>
                <w:color w:val="000000"/>
                <w:lang w:val="es-ES"/>
              </w:rPr>
            </w:pPr>
            <w:r w:rsidRPr="001E0201">
              <w:rPr>
                <w:rFonts w:ascii="Calibri" w:hAnsi="Calibri" w:cs="Calibri"/>
                <w:color w:val="000000"/>
                <w:lang w:val="es-ES"/>
              </w:rPr>
              <w:t>Mayor profundidad de detección de munición de 5,56 mm en milímetros</w:t>
            </w:r>
          </w:p>
        </w:tc>
      </w:tr>
      <w:tr w:rsidR="00946195" w:rsidRPr="008B4737" w14:paraId="0CB16ED1" w14:textId="77777777" w:rsidTr="000A4BD3">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13B5825" w14:textId="787A15ED" w:rsidR="00946195" w:rsidRPr="001E0201" w:rsidRDefault="001E0201" w:rsidP="001C238D">
            <w:pPr>
              <w:pStyle w:val="Prrafodelista"/>
              <w:widowControl/>
              <w:numPr>
                <w:ilvl w:val="0"/>
                <w:numId w:val="18"/>
              </w:numPr>
              <w:tabs>
                <w:tab w:val="num" w:pos="3070"/>
              </w:tabs>
              <w:ind w:right="329"/>
              <w:jc w:val="both"/>
              <w:rPr>
                <w:rFonts w:ascii="Calibri" w:hAnsi="Calibri" w:cs="Calibri"/>
                <w:color w:val="000000"/>
                <w:lang w:val="es-ES"/>
              </w:rPr>
            </w:pPr>
            <w:r w:rsidRPr="001E0201">
              <w:rPr>
                <w:rFonts w:ascii="Calibri" w:hAnsi="Calibri" w:cs="Calibri"/>
                <w:color w:val="000000"/>
                <w:lang w:val="es-ES"/>
              </w:rPr>
              <w:t>Mayor profundidad de detección de munición de 9 mm corto en milímetros</w:t>
            </w:r>
          </w:p>
        </w:tc>
      </w:tr>
      <w:tr w:rsidR="001E0201" w:rsidRPr="008B4737" w14:paraId="5AE40758" w14:textId="77777777" w:rsidTr="000A4BD3">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C0C9CB2" w14:textId="337B36AB" w:rsidR="001E0201" w:rsidRPr="001E0201" w:rsidRDefault="001E0201" w:rsidP="00EA7411">
            <w:pPr>
              <w:pStyle w:val="Prrafodelista"/>
              <w:widowControl/>
              <w:numPr>
                <w:ilvl w:val="0"/>
                <w:numId w:val="18"/>
              </w:numPr>
              <w:tabs>
                <w:tab w:val="num" w:pos="3070"/>
              </w:tabs>
              <w:ind w:right="329"/>
              <w:jc w:val="both"/>
              <w:rPr>
                <w:rFonts w:ascii="Calibri" w:hAnsi="Calibri" w:cs="Calibri"/>
                <w:color w:val="000000"/>
                <w:lang w:val="es-ES"/>
              </w:rPr>
            </w:pPr>
            <w:r w:rsidRPr="001E0201">
              <w:rPr>
                <w:rFonts w:ascii="Calibri" w:hAnsi="Calibri" w:cs="Calibri"/>
                <w:color w:val="000000"/>
                <w:lang w:val="es-ES"/>
              </w:rPr>
              <w:t xml:space="preserve">Otra capacidad de detección requerida </w:t>
            </w:r>
          </w:p>
        </w:tc>
      </w:tr>
      <w:tr w:rsidR="00385E3A" w:rsidRPr="008B4737" w14:paraId="7B631E61" w14:textId="77777777" w:rsidTr="000A4BD3">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F1A567" w14:textId="1FB4E3CF" w:rsidR="00385E3A" w:rsidRPr="001E0201" w:rsidRDefault="00385E3A" w:rsidP="001C238D">
            <w:pPr>
              <w:pStyle w:val="Prrafodelista"/>
              <w:widowControl/>
              <w:numPr>
                <w:ilvl w:val="0"/>
                <w:numId w:val="18"/>
              </w:numPr>
              <w:tabs>
                <w:tab w:val="num" w:pos="3070"/>
              </w:tabs>
              <w:ind w:right="329"/>
              <w:jc w:val="both"/>
              <w:rPr>
                <w:rFonts w:ascii="Calibri" w:hAnsi="Calibri" w:cs="Calibri"/>
                <w:color w:val="000000"/>
                <w:lang w:val="es-ES"/>
              </w:rPr>
            </w:pPr>
            <w:r>
              <w:rPr>
                <w:rFonts w:ascii="Calibri" w:hAnsi="Calibri" w:cs="Calibri"/>
                <w:color w:val="000000"/>
                <w:lang w:val="es-ES"/>
              </w:rPr>
              <w:t>Ajuste de sensibilidad por volumen del objeto</w:t>
            </w:r>
          </w:p>
        </w:tc>
      </w:tr>
      <w:tr w:rsidR="001E0201" w:rsidRPr="008B4737" w14:paraId="24B58B67" w14:textId="77777777" w:rsidTr="000A4BD3">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11A3023" w14:textId="1B0016A8" w:rsidR="001E0201" w:rsidRPr="001E0201" w:rsidRDefault="00E94715" w:rsidP="001C238D">
            <w:pPr>
              <w:pStyle w:val="Prrafodelista"/>
              <w:widowControl/>
              <w:numPr>
                <w:ilvl w:val="0"/>
                <w:numId w:val="18"/>
              </w:numPr>
              <w:tabs>
                <w:tab w:val="num" w:pos="3070"/>
              </w:tabs>
              <w:ind w:right="329"/>
              <w:jc w:val="both"/>
              <w:rPr>
                <w:rFonts w:ascii="Calibri" w:hAnsi="Calibri" w:cs="Calibri"/>
                <w:color w:val="000000"/>
                <w:lang w:val="es-ES"/>
              </w:rPr>
            </w:pPr>
            <w:r w:rsidRPr="00E94715">
              <w:rPr>
                <w:rFonts w:ascii="Calibri" w:hAnsi="Calibri" w:cs="Calibri"/>
                <w:color w:val="000000"/>
                <w:lang w:val="es-ES"/>
              </w:rPr>
              <w:t>Ajuste de sensibilidad por masa del objeto</w:t>
            </w:r>
          </w:p>
        </w:tc>
      </w:tr>
      <w:tr w:rsidR="001E0201" w:rsidRPr="008B4737" w14:paraId="12C5BE15" w14:textId="77777777" w:rsidTr="000A4BD3">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935236" w14:textId="35FAF74D" w:rsidR="001E0201" w:rsidRPr="00E94715" w:rsidRDefault="00E94715" w:rsidP="001C238D">
            <w:pPr>
              <w:pStyle w:val="Prrafodelista"/>
              <w:widowControl/>
              <w:numPr>
                <w:ilvl w:val="0"/>
                <w:numId w:val="18"/>
              </w:numPr>
              <w:tabs>
                <w:tab w:val="num" w:pos="3070"/>
              </w:tabs>
              <w:ind w:right="329"/>
              <w:jc w:val="both"/>
              <w:rPr>
                <w:rFonts w:ascii="Calibri" w:hAnsi="Calibri" w:cs="Calibri"/>
                <w:color w:val="000000"/>
                <w:lang w:val="es-ES"/>
              </w:rPr>
            </w:pPr>
            <w:r w:rsidRPr="00E94715">
              <w:rPr>
                <w:rFonts w:ascii="Calibri" w:hAnsi="Calibri" w:cs="Calibri"/>
                <w:color w:val="000000"/>
                <w:lang w:val="es-ES"/>
              </w:rPr>
              <w:t>Ajuste de sensibilidad por forma del objeto</w:t>
            </w:r>
          </w:p>
        </w:tc>
      </w:tr>
      <w:tr w:rsidR="001E0201" w:rsidRPr="008B4737" w14:paraId="7895920B"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B4BDE23" w14:textId="150F6E69" w:rsidR="001E0201" w:rsidRPr="00E94715" w:rsidRDefault="00E94715" w:rsidP="001C238D">
            <w:pPr>
              <w:pStyle w:val="Prrafodelista"/>
              <w:widowControl/>
              <w:numPr>
                <w:ilvl w:val="0"/>
                <w:numId w:val="18"/>
              </w:numPr>
              <w:tabs>
                <w:tab w:val="num" w:pos="3070"/>
              </w:tabs>
              <w:ind w:right="329"/>
              <w:jc w:val="both"/>
              <w:rPr>
                <w:rFonts w:ascii="Calibri" w:hAnsi="Calibri" w:cs="Calibri"/>
                <w:color w:val="000000"/>
                <w:lang w:val="es-ES"/>
              </w:rPr>
            </w:pPr>
            <w:r w:rsidRPr="00E94715">
              <w:rPr>
                <w:rFonts w:ascii="Calibri" w:hAnsi="Calibri" w:cs="Calibri"/>
                <w:color w:val="000000"/>
                <w:lang w:val="es-ES"/>
              </w:rPr>
              <w:t>Semáforo de paso en ambos sentidos</w:t>
            </w:r>
          </w:p>
        </w:tc>
      </w:tr>
      <w:tr w:rsidR="00E94715" w:rsidRPr="00F671EF" w14:paraId="0D2A680B"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CC4971" w14:textId="3DAAF48D" w:rsidR="00E94715" w:rsidRPr="00E94715" w:rsidRDefault="00E94715" w:rsidP="001C238D">
            <w:pPr>
              <w:pStyle w:val="Prrafodelista"/>
              <w:widowControl/>
              <w:numPr>
                <w:ilvl w:val="0"/>
                <w:numId w:val="18"/>
              </w:numPr>
              <w:tabs>
                <w:tab w:val="num" w:pos="3070"/>
              </w:tabs>
              <w:ind w:right="329"/>
              <w:jc w:val="both"/>
              <w:rPr>
                <w:rFonts w:ascii="Calibri" w:hAnsi="Calibri" w:cs="Calibri"/>
                <w:color w:val="000000"/>
                <w:lang w:val="es-ES"/>
              </w:rPr>
            </w:pPr>
            <w:r w:rsidRPr="00E94715">
              <w:rPr>
                <w:rFonts w:ascii="Calibri" w:hAnsi="Calibri" w:cs="Calibri"/>
                <w:color w:val="000000"/>
                <w:lang w:val="es-ES"/>
              </w:rPr>
              <w:t>Contador de alarmas</w:t>
            </w:r>
          </w:p>
        </w:tc>
      </w:tr>
      <w:tr w:rsidR="00E94715" w:rsidRPr="008B4737" w14:paraId="3581FF9D"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977D70D" w14:textId="74AA4AD5" w:rsidR="00E94715" w:rsidRPr="00E94715" w:rsidRDefault="00E94715" w:rsidP="001C238D">
            <w:pPr>
              <w:pStyle w:val="Prrafodelista"/>
              <w:widowControl/>
              <w:numPr>
                <w:ilvl w:val="0"/>
                <w:numId w:val="18"/>
              </w:numPr>
              <w:ind w:right="329"/>
              <w:jc w:val="both"/>
              <w:rPr>
                <w:rFonts w:ascii="Calibri" w:hAnsi="Calibri" w:cs="Calibri"/>
                <w:color w:val="000000"/>
                <w:lang w:val="es-ES"/>
              </w:rPr>
            </w:pPr>
            <w:r w:rsidRPr="00E94715">
              <w:rPr>
                <w:rFonts w:ascii="Calibri" w:hAnsi="Calibri" w:cs="Calibri"/>
                <w:color w:val="000000"/>
                <w:lang w:val="es-ES"/>
              </w:rPr>
              <w:t>Contador de número de personas</w:t>
            </w:r>
          </w:p>
        </w:tc>
      </w:tr>
      <w:tr w:rsidR="00E94715" w:rsidRPr="008B4737" w14:paraId="7700D9F1"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CB50154" w14:textId="0C80D09F" w:rsidR="00E94715" w:rsidRPr="00E94715" w:rsidRDefault="00E94715" w:rsidP="001C238D">
            <w:pPr>
              <w:pStyle w:val="Prrafodelista"/>
              <w:widowControl/>
              <w:numPr>
                <w:ilvl w:val="0"/>
                <w:numId w:val="18"/>
              </w:numPr>
              <w:ind w:right="329"/>
              <w:jc w:val="both"/>
              <w:rPr>
                <w:rFonts w:ascii="Calibri" w:hAnsi="Calibri" w:cs="Calibri"/>
                <w:color w:val="000000"/>
                <w:lang w:val="es-ES"/>
              </w:rPr>
            </w:pPr>
            <w:r w:rsidRPr="00E94715">
              <w:rPr>
                <w:rFonts w:ascii="Calibri" w:hAnsi="Calibri" w:cs="Calibri"/>
                <w:color w:val="000000"/>
                <w:lang w:val="es-ES"/>
              </w:rPr>
              <w:t>Velocidad de detección (paso) regulable</w:t>
            </w:r>
          </w:p>
        </w:tc>
      </w:tr>
      <w:tr w:rsidR="00E94715" w:rsidRPr="008B4737" w14:paraId="450C8E1D"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14A9395" w14:textId="6F5036ED" w:rsidR="00E94715" w:rsidRPr="00E94715" w:rsidRDefault="00E94715" w:rsidP="001C238D">
            <w:pPr>
              <w:pStyle w:val="Prrafodelista"/>
              <w:widowControl/>
              <w:numPr>
                <w:ilvl w:val="0"/>
                <w:numId w:val="18"/>
              </w:numPr>
              <w:ind w:right="329"/>
              <w:jc w:val="both"/>
              <w:rPr>
                <w:rFonts w:ascii="Calibri" w:hAnsi="Calibri" w:cs="Calibri"/>
                <w:color w:val="000000"/>
                <w:lang w:val="es-ES"/>
              </w:rPr>
            </w:pPr>
            <w:r w:rsidRPr="00E94715">
              <w:rPr>
                <w:rFonts w:ascii="Calibri" w:hAnsi="Calibri" w:cs="Calibri"/>
                <w:color w:val="000000"/>
                <w:lang w:val="es-ES"/>
              </w:rPr>
              <w:t>Posibilidad de establecer programas propios</w:t>
            </w:r>
          </w:p>
        </w:tc>
      </w:tr>
      <w:tr w:rsidR="00E94715" w:rsidRPr="00F671EF" w14:paraId="6A44FBAC"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5BD4D23" w14:textId="3D17F1F1" w:rsidR="00E94715" w:rsidRPr="00E94715" w:rsidRDefault="00E94715" w:rsidP="001C238D">
            <w:pPr>
              <w:pStyle w:val="Prrafodelista"/>
              <w:widowControl/>
              <w:numPr>
                <w:ilvl w:val="0"/>
                <w:numId w:val="18"/>
              </w:numPr>
              <w:ind w:right="329"/>
              <w:jc w:val="both"/>
              <w:rPr>
                <w:rFonts w:ascii="Calibri" w:hAnsi="Calibri" w:cs="Calibri"/>
                <w:color w:val="000000"/>
                <w:lang w:val="es-ES"/>
              </w:rPr>
            </w:pPr>
            <w:r w:rsidRPr="00E94715">
              <w:rPr>
                <w:rFonts w:ascii="Calibri" w:hAnsi="Calibri" w:cs="Calibri"/>
                <w:color w:val="000000"/>
                <w:lang w:val="es-ES"/>
              </w:rPr>
              <w:t>Detecta aleaciones mixtas</w:t>
            </w:r>
          </w:p>
        </w:tc>
      </w:tr>
      <w:tr w:rsidR="00E94715" w:rsidRPr="008B4737" w14:paraId="6A618F7F"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937E1" w14:textId="117E0114" w:rsidR="00E94715" w:rsidRPr="00E94715" w:rsidRDefault="00E94715" w:rsidP="00E94715">
            <w:pPr>
              <w:widowControl/>
              <w:tabs>
                <w:tab w:val="num" w:pos="3070"/>
              </w:tabs>
              <w:spacing w:before="120" w:after="120"/>
              <w:ind w:left="425" w:right="329"/>
              <w:jc w:val="center"/>
              <w:rPr>
                <w:rFonts w:ascii="Calibri" w:hAnsi="Calibri" w:cs="Calibri"/>
                <w:color w:val="000000"/>
                <w:lang w:val="es-ES"/>
              </w:rPr>
            </w:pPr>
            <w:r w:rsidRPr="00E94715">
              <w:rPr>
                <w:rFonts w:ascii="Calibri" w:hAnsi="Calibri" w:cs="Calibri"/>
                <w:b/>
                <w:bCs/>
                <w:lang w:val="es-ES"/>
              </w:rPr>
              <w:t>CAJA FUERTES AUTÓNOMAS, ARMARIOS DE SEGURIDAD, ARMARIOS IGNÍFUGOS Y ARMEROS</w:t>
            </w:r>
          </w:p>
        </w:tc>
      </w:tr>
      <w:tr w:rsidR="00E94715" w:rsidRPr="00F671EF" w14:paraId="22536961"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88A7265" w14:textId="1BF28780" w:rsidR="00E94715" w:rsidRPr="00E94715" w:rsidRDefault="00E94715" w:rsidP="001C238D">
            <w:pPr>
              <w:pStyle w:val="Prrafodelista"/>
              <w:widowControl/>
              <w:numPr>
                <w:ilvl w:val="0"/>
                <w:numId w:val="18"/>
              </w:numPr>
              <w:ind w:right="329"/>
              <w:jc w:val="both"/>
              <w:rPr>
                <w:rFonts w:ascii="Calibri" w:hAnsi="Calibri" w:cs="Calibri"/>
                <w:color w:val="000000"/>
                <w:lang w:val="es-ES"/>
              </w:rPr>
            </w:pPr>
            <w:r w:rsidRPr="00E94715">
              <w:rPr>
                <w:rFonts w:ascii="Calibri" w:hAnsi="Calibri" w:cs="Calibri"/>
                <w:color w:val="000000"/>
                <w:lang w:val="es-ES"/>
              </w:rPr>
              <w:t>Volumen útil en litros</w:t>
            </w:r>
          </w:p>
        </w:tc>
      </w:tr>
      <w:tr w:rsidR="00E94715" w:rsidRPr="008B4737" w14:paraId="1E5DD965"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688EFA2" w14:textId="2E7FFD69" w:rsidR="00E94715" w:rsidRPr="00E94715" w:rsidRDefault="00E94715" w:rsidP="001C238D">
            <w:pPr>
              <w:pStyle w:val="Prrafodelista"/>
              <w:widowControl/>
              <w:numPr>
                <w:ilvl w:val="0"/>
                <w:numId w:val="18"/>
              </w:numPr>
              <w:ind w:right="329"/>
              <w:jc w:val="both"/>
              <w:rPr>
                <w:rFonts w:ascii="Calibri" w:hAnsi="Calibri" w:cs="Calibri"/>
                <w:color w:val="000000"/>
                <w:lang w:val="es-ES"/>
              </w:rPr>
            </w:pPr>
            <w:r w:rsidRPr="00E94715">
              <w:rPr>
                <w:rFonts w:ascii="Calibri" w:hAnsi="Calibri" w:cs="Calibri"/>
                <w:color w:val="000000"/>
                <w:lang w:val="es-ES"/>
              </w:rPr>
              <w:t>Número de tabletas interiores incluidas</w:t>
            </w:r>
          </w:p>
        </w:tc>
      </w:tr>
      <w:tr w:rsidR="00E94715" w:rsidRPr="00F671EF" w14:paraId="59B726FA"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8126B8" w14:textId="3B156D26" w:rsidR="00E94715" w:rsidRPr="00E94715" w:rsidRDefault="00E94715" w:rsidP="001C238D">
            <w:pPr>
              <w:pStyle w:val="Prrafodelista"/>
              <w:widowControl/>
              <w:numPr>
                <w:ilvl w:val="0"/>
                <w:numId w:val="18"/>
              </w:numPr>
              <w:ind w:right="329"/>
              <w:jc w:val="both"/>
              <w:rPr>
                <w:rFonts w:ascii="Calibri" w:hAnsi="Calibri" w:cs="Calibri"/>
                <w:color w:val="000000"/>
                <w:lang w:val="es-ES"/>
              </w:rPr>
            </w:pPr>
            <w:r w:rsidRPr="00E94715">
              <w:rPr>
                <w:rFonts w:ascii="Calibri" w:hAnsi="Calibri" w:cs="Calibri"/>
                <w:color w:val="000000"/>
                <w:lang w:val="es-ES"/>
              </w:rPr>
              <w:t>Número de cajones incluidos</w:t>
            </w:r>
          </w:p>
        </w:tc>
      </w:tr>
      <w:tr w:rsidR="00E94715" w:rsidRPr="008B4737" w14:paraId="2C2E5EEA"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A2AEF63" w14:textId="5AF41BF8" w:rsidR="00E94715" w:rsidRPr="00E94715" w:rsidRDefault="00E94715" w:rsidP="001C238D">
            <w:pPr>
              <w:pStyle w:val="Prrafodelista"/>
              <w:widowControl/>
              <w:numPr>
                <w:ilvl w:val="0"/>
                <w:numId w:val="18"/>
              </w:numPr>
              <w:ind w:right="329"/>
              <w:jc w:val="both"/>
              <w:rPr>
                <w:rFonts w:ascii="Calibri" w:hAnsi="Calibri" w:cs="Calibri"/>
                <w:color w:val="000000"/>
                <w:lang w:val="es-ES"/>
              </w:rPr>
            </w:pPr>
            <w:r w:rsidRPr="00E94715">
              <w:rPr>
                <w:rFonts w:ascii="Calibri" w:hAnsi="Calibri" w:cs="Calibri"/>
                <w:color w:val="000000"/>
                <w:lang w:val="es-ES"/>
              </w:rPr>
              <w:t>Grosor total del lateral en mm</w:t>
            </w:r>
          </w:p>
        </w:tc>
      </w:tr>
      <w:tr w:rsidR="00E94715" w:rsidRPr="008B4737" w14:paraId="49DAD2A6"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10E3A2D" w14:textId="2BB808CC" w:rsidR="00E94715" w:rsidRPr="00E94715" w:rsidRDefault="00E94715" w:rsidP="001C238D">
            <w:pPr>
              <w:pStyle w:val="Prrafodelista"/>
              <w:widowControl/>
              <w:numPr>
                <w:ilvl w:val="0"/>
                <w:numId w:val="18"/>
              </w:numPr>
              <w:ind w:right="329"/>
              <w:jc w:val="both"/>
              <w:rPr>
                <w:rFonts w:ascii="Calibri" w:hAnsi="Calibri" w:cs="Calibri"/>
                <w:color w:val="000000"/>
                <w:lang w:val="es-ES"/>
              </w:rPr>
            </w:pPr>
            <w:r w:rsidRPr="00E94715">
              <w:rPr>
                <w:rFonts w:ascii="Calibri" w:hAnsi="Calibri" w:cs="Calibri"/>
                <w:color w:val="000000"/>
                <w:lang w:val="es-ES"/>
              </w:rPr>
              <w:t>Grosor total del techo en mm</w:t>
            </w:r>
          </w:p>
        </w:tc>
      </w:tr>
      <w:tr w:rsidR="00E94715" w:rsidRPr="008B4737" w14:paraId="1164D7D2"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3B5D2CD" w14:textId="063EF231" w:rsidR="00E94715" w:rsidRPr="00E94715" w:rsidRDefault="00E94715" w:rsidP="001C238D">
            <w:pPr>
              <w:pStyle w:val="Prrafodelista"/>
              <w:widowControl/>
              <w:numPr>
                <w:ilvl w:val="0"/>
                <w:numId w:val="18"/>
              </w:numPr>
              <w:ind w:right="329"/>
              <w:jc w:val="both"/>
              <w:rPr>
                <w:rFonts w:ascii="Calibri" w:hAnsi="Calibri" w:cs="Calibri"/>
                <w:color w:val="000000"/>
                <w:lang w:val="es-ES"/>
              </w:rPr>
            </w:pPr>
            <w:r w:rsidRPr="00E94715">
              <w:rPr>
                <w:rFonts w:ascii="Calibri" w:hAnsi="Calibri" w:cs="Calibri"/>
                <w:color w:val="000000"/>
                <w:lang w:val="es-ES"/>
              </w:rPr>
              <w:t>Grosor total de la base en mm</w:t>
            </w:r>
          </w:p>
        </w:tc>
      </w:tr>
      <w:tr w:rsidR="00E94715" w:rsidRPr="008B4737" w14:paraId="26AAEE8D"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5E3FE98" w14:textId="7848875E" w:rsidR="00E94715" w:rsidRPr="00E94715" w:rsidRDefault="00E94715" w:rsidP="001C238D">
            <w:pPr>
              <w:pStyle w:val="Prrafodelista"/>
              <w:widowControl/>
              <w:numPr>
                <w:ilvl w:val="0"/>
                <w:numId w:val="18"/>
              </w:numPr>
              <w:ind w:right="329"/>
              <w:jc w:val="both"/>
              <w:rPr>
                <w:rFonts w:ascii="Calibri" w:hAnsi="Calibri" w:cs="Calibri"/>
                <w:color w:val="000000"/>
                <w:lang w:val="es-ES"/>
              </w:rPr>
            </w:pPr>
            <w:r w:rsidRPr="00E94715">
              <w:rPr>
                <w:rFonts w:ascii="Calibri" w:hAnsi="Calibri" w:cs="Calibri"/>
                <w:color w:val="000000"/>
                <w:lang w:val="es-ES"/>
              </w:rPr>
              <w:t>Grosor total del fondo en mm</w:t>
            </w:r>
          </w:p>
        </w:tc>
      </w:tr>
      <w:tr w:rsidR="00E94715" w:rsidRPr="008B4737" w14:paraId="410ACEAA"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8E129BC" w14:textId="0F1DFC68" w:rsidR="00E94715" w:rsidRPr="00E94715" w:rsidRDefault="00E94715" w:rsidP="001C238D">
            <w:pPr>
              <w:pStyle w:val="Prrafodelista"/>
              <w:widowControl/>
              <w:numPr>
                <w:ilvl w:val="0"/>
                <w:numId w:val="18"/>
              </w:numPr>
              <w:ind w:right="329"/>
              <w:jc w:val="both"/>
              <w:rPr>
                <w:rFonts w:ascii="Calibri" w:hAnsi="Calibri" w:cs="Calibri"/>
                <w:color w:val="000000"/>
                <w:lang w:val="es-ES"/>
              </w:rPr>
            </w:pPr>
            <w:r w:rsidRPr="00E94715">
              <w:rPr>
                <w:rFonts w:ascii="Calibri" w:hAnsi="Calibri" w:cs="Calibri"/>
                <w:color w:val="000000"/>
                <w:lang w:val="es-ES"/>
              </w:rPr>
              <w:t>Grosor total de la puerta en mm</w:t>
            </w:r>
          </w:p>
        </w:tc>
      </w:tr>
      <w:tr w:rsidR="00E94715" w:rsidRPr="008B4737" w14:paraId="5FDC6A5C"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C7C4F9" w14:textId="39983F9B" w:rsidR="00E94715" w:rsidRPr="00E94715" w:rsidRDefault="001C238D" w:rsidP="001C238D">
            <w:pPr>
              <w:pStyle w:val="Prrafodelista"/>
              <w:widowControl/>
              <w:numPr>
                <w:ilvl w:val="0"/>
                <w:numId w:val="18"/>
              </w:numPr>
              <w:ind w:right="329"/>
              <w:jc w:val="both"/>
              <w:rPr>
                <w:rFonts w:ascii="Calibri" w:hAnsi="Calibri" w:cs="Calibri"/>
                <w:color w:val="000000"/>
                <w:lang w:val="es-ES"/>
              </w:rPr>
            </w:pPr>
            <w:r w:rsidRPr="001C238D">
              <w:rPr>
                <w:rFonts w:ascii="Calibri" w:hAnsi="Calibri" w:cs="Calibri"/>
                <w:color w:val="000000"/>
                <w:lang w:val="es-ES"/>
              </w:rPr>
              <w:t>Dureza Brinell HB (10/3000/30) de la chapa de acero.</w:t>
            </w:r>
          </w:p>
        </w:tc>
      </w:tr>
      <w:tr w:rsidR="00E94715" w:rsidRPr="008B4737" w14:paraId="48E2D4BA"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5F2A64F" w14:textId="2CDA0ABC" w:rsidR="00E94715" w:rsidRPr="00E94715" w:rsidRDefault="001C238D" w:rsidP="001C238D">
            <w:pPr>
              <w:pStyle w:val="Prrafodelista"/>
              <w:widowControl/>
              <w:numPr>
                <w:ilvl w:val="0"/>
                <w:numId w:val="18"/>
              </w:numPr>
              <w:ind w:right="329"/>
              <w:jc w:val="both"/>
              <w:rPr>
                <w:rFonts w:ascii="Calibri" w:hAnsi="Calibri" w:cs="Calibri"/>
                <w:color w:val="000000"/>
                <w:lang w:val="es-ES"/>
              </w:rPr>
            </w:pPr>
            <w:r w:rsidRPr="00EA7411">
              <w:rPr>
                <w:rFonts w:ascii="Calibri" w:hAnsi="Calibri" w:cs="Calibri"/>
                <w:lang w:val="es-ES"/>
              </w:rPr>
              <w:t>Clasificación del nivel de seguridad exigido para el elemento en la UNE-EN-1143-1 o equivalente a esta norma si resulta admisible</w:t>
            </w:r>
            <w:r>
              <w:rPr>
                <w:rFonts w:ascii="Calibri" w:hAnsi="Calibri" w:cs="Calibri"/>
                <w:color w:val="000000"/>
                <w:lang w:val="es-ES"/>
              </w:rPr>
              <w:t xml:space="preserve"> (en combinación con otras características)</w:t>
            </w:r>
          </w:p>
        </w:tc>
      </w:tr>
      <w:tr w:rsidR="00E94715" w:rsidRPr="008B4737" w14:paraId="699B23E5"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FB5DFE4" w14:textId="77777777" w:rsidR="00C96809" w:rsidRPr="00CF5121" w:rsidRDefault="001C238D" w:rsidP="00CF5121">
            <w:pPr>
              <w:pStyle w:val="Prrafodelista"/>
              <w:widowControl/>
              <w:numPr>
                <w:ilvl w:val="0"/>
                <w:numId w:val="18"/>
              </w:numPr>
              <w:ind w:right="329"/>
              <w:jc w:val="both"/>
              <w:rPr>
                <w:rFonts w:ascii="Calibri" w:hAnsi="Calibri" w:cs="Calibri"/>
                <w:color w:val="000000"/>
                <w:lang w:val="es-ES"/>
              </w:rPr>
            </w:pPr>
            <w:r w:rsidRPr="00CF5121">
              <w:rPr>
                <w:rFonts w:ascii="Calibri" w:hAnsi="Calibri" w:cs="Calibri"/>
                <w:lang w:val="es-ES"/>
              </w:rPr>
              <w:t xml:space="preserve">Disponibilidad de elementos técnicos imprescindibles para permitir la instalación de los mismos en las dependencias públicas (i.e. si los elementos son desmontables) </w:t>
            </w:r>
          </w:p>
          <w:p w14:paraId="5566F393" w14:textId="114503F7" w:rsidR="00CF5121" w:rsidRPr="00CF5121" w:rsidRDefault="00CF5121" w:rsidP="00CF5121">
            <w:pPr>
              <w:widowControl/>
              <w:ind w:right="329"/>
              <w:jc w:val="both"/>
              <w:rPr>
                <w:rFonts w:ascii="Calibri" w:hAnsi="Calibri" w:cs="Calibri"/>
                <w:color w:val="000000"/>
                <w:lang w:val="es-ES"/>
              </w:rPr>
            </w:pPr>
          </w:p>
        </w:tc>
      </w:tr>
      <w:tr w:rsidR="00E94715" w:rsidRPr="008B4737" w14:paraId="304F66E8"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17416" w14:textId="02EDF5FE" w:rsidR="00E94715" w:rsidRPr="00C96809" w:rsidRDefault="00C96809" w:rsidP="00C96809">
            <w:pPr>
              <w:widowControl/>
              <w:tabs>
                <w:tab w:val="num" w:pos="3070"/>
              </w:tabs>
              <w:spacing w:before="120" w:after="120"/>
              <w:ind w:left="425" w:right="329"/>
              <w:jc w:val="center"/>
              <w:rPr>
                <w:rFonts w:ascii="Calibri" w:hAnsi="Calibri" w:cs="Calibri"/>
                <w:color w:val="000000"/>
                <w:lang w:val="es-ES"/>
              </w:rPr>
            </w:pPr>
            <w:r w:rsidRPr="00C96809">
              <w:rPr>
                <w:rFonts w:ascii="Calibri" w:hAnsi="Calibri" w:cs="Calibri"/>
                <w:b/>
                <w:bCs/>
                <w:lang w:val="es-ES"/>
              </w:rPr>
              <w:t>EQUIPOS DE EXTINCIÓN DE INCENDIOS</w:t>
            </w:r>
          </w:p>
        </w:tc>
      </w:tr>
      <w:tr w:rsidR="001C238D" w:rsidRPr="00F671EF" w14:paraId="5118ED69"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889FF6E" w14:textId="0E96DC57" w:rsidR="001C238D" w:rsidRPr="00E94715" w:rsidRDefault="00C96809" w:rsidP="00C96809">
            <w:pPr>
              <w:pStyle w:val="Prrafodelista"/>
              <w:widowControl/>
              <w:numPr>
                <w:ilvl w:val="0"/>
                <w:numId w:val="18"/>
              </w:numPr>
              <w:ind w:right="329"/>
              <w:jc w:val="both"/>
              <w:rPr>
                <w:rFonts w:ascii="Calibri" w:hAnsi="Calibri" w:cs="Calibri"/>
                <w:color w:val="000000"/>
                <w:lang w:val="es-ES"/>
              </w:rPr>
            </w:pPr>
            <w:r w:rsidRPr="00C96809">
              <w:rPr>
                <w:rFonts w:ascii="Calibri" w:hAnsi="Calibri" w:cs="Calibri"/>
                <w:color w:val="000000"/>
                <w:lang w:val="es-ES"/>
              </w:rPr>
              <w:t>Alarma inactividad hombre muerto</w:t>
            </w:r>
          </w:p>
        </w:tc>
      </w:tr>
      <w:tr w:rsidR="001C238D" w:rsidRPr="00F671EF" w14:paraId="726EA00E"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B149F1" w14:textId="22A6618D" w:rsidR="001C238D" w:rsidRPr="00E94715" w:rsidRDefault="00C96809" w:rsidP="00C96809">
            <w:pPr>
              <w:pStyle w:val="Prrafodelista"/>
              <w:widowControl/>
              <w:numPr>
                <w:ilvl w:val="0"/>
                <w:numId w:val="18"/>
              </w:numPr>
              <w:ind w:right="329"/>
              <w:jc w:val="both"/>
              <w:rPr>
                <w:rFonts w:ascii="Calibri" w:hAnsi="Calibri" w:cs="Calibri"/>
                <w:color w:val="000000"/>
                <w:lang w:val="es-ES"/>
              </w:rPr>
            </w:pPr>
            <w:r w:rsidRPr="00C96809">
              <w:rPr>
                <w:rFonts w:ascii="Calibri" w:hAnsi="Calibri" w:cs="Calibri"/>
                <w:color w:val="000000"/>
                <w:lang w:val="es-ES"/>
              </w:rPr>
              <w:t>Avisador (alarma) visual</w:t>
            </w:r>
          </w:p>
        </w:tc>
      </w:tr>
      <w:tr w:rsidR="001C238D" w:rsidRPr="00F671EF" w14:paraId="397B125A"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90D2CC3" w14:textId="227109BD" w:rsidR="001C238D" w:rsidRPr="00E94715" w:rsidRDefault="00C96809" w:rsidP="00C96809">
            <w:pPr>
              <w:pStyle w:val="Prrafodelista"/>
              <w:widowControl/>
              <w:numPr>
                <w:ilvl w:val="0"/>
                <w:numId w:val="18"/>
              </w:numPr>
              <w:ind w:right="329"/>
              <w:jc w:val="both"/>
              <w:rPr>
                <w:rFonts w:ascii="Calibri" w:hAnsi="Calibri" w:cs="Calibri"/>
                <w:color w:val="000000"/>
                <w:lang w:val="es-ES"/>
              </w:rPr>
            </w:pPr>
            <w:r w:rsidRPr="00C96809">
              <w:rPr>
                <w:rFonts w:ascii="Calibri" w:hAnsi="Calibri" w:cs="Calibri"/>
                <w:color w:val="000000"/>
                <w:lang w:val="es-ES"/>
              </w:rPr>
              <w:t>Alarma temperatura</w:t>
            </w:r>
          </w:p>
        </w:tc>
      </w:tr>
      <w:tr w:rsidR="001C238D" w:rsidRPr="00F671EF" w14:paraId="67611CE5"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E225D46" w14:textId="71204439" w:rsidR="001C238D" w:rsidRPr="00E94715" w:rsidRDefault="00C96809" w:rsidP="00C96809">
            <w:pPr>
              <w:pStyle w:val="Prrafodelista"/>
              <w:widowControl/>
              <w:numPr>
                <w:ilvl w:val="0"/>
                <w:numId w:val="18"/>
              </w:numPr>
              <w:ind w:right="329"/>
              <w:jc w:val="both"/>
              <w:rPr>
                <w:rFonts w:ascii="Calibri" w:hAnsi="Calibri" w:cs="Calibri"/>
                <w:color w:val="000000"/>
                <w:lang w:val="es-ES"/>
              </w:rPr>
            </w:pPr>
            <w:r w:rsidRPr="00C96809">
              <w:rPr>
                <w:rFonts w:ascii="Calibri" w:hAnsi="Calibri" w:cs="Calibri"/>
                <w:color w:val="000000"/>
                <w:lang w:val="es-ES"/>
              </w:rPr>
              <w:t>Alarma baja presión</w:t>
            </w:r>
          </w:p>
        </w:tc>
      </w:tr>
      <w:tr w:rsidR="001C238D" w:rsidRPr="008B4737" w14:paraId="00E3795E"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1CFEDD2" w14:textId="134F177F" w:rsidR="001C238D" w:rsidRPr="00E94715" w:rsidRDefault="00C96809" w:rsidP="00C96809">
            <w:pPr>
              <w:pStyle w:val="Prrafodelista"/>
              <w:widowControl/>
              <w:numPr>
                <w:ilvl w:val="0"/>
                <w:numId w:val="18"/>
              </w:numPr>
              <w:ind w:right="329"/>
              <w:jc w:val="both"/>
              <w:rPr>
                <w:rFonts w:ascii="Calibri" w:hAnsi="Calibri" w:cs="Calibri"/>
                <w:color w:val="000000"/>
                <w:lang w:val="es-ES"/>
              </w:rPr>
            </w:pPr>
            <w:r w:rsidRPr="00C96809">
              <w:rPr>
                <w:rFonts w:ascii="Calibri" w:hAnsi="Calibri" w:cs="Calibri"/>
                <w:color w:val="000000"/>
                <w:lang w:val="es-ES"/>
              </w:rPr>
              <w:t>Espaldera regulable (ajustable) en altura</w:t>
            </w:r>
          </w:p>
        </w:tc>
      </w:tr>
      <w:tr w:rsidR="001C238D" w:rsidRPr="00F671EF" w14:paraId="49D15DF3"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EC8D649" w14:textId="309BD46D" w:rsidR="001C238D" w:rsidRPr="00E94715" w:rsidRDefault="00C96809" w:rsidP="00C96809">
            <w:pPr>
              <w:pStyle w:val="Prrafodelista"/>
              <w:widowControl/>
              <w:numPr>
                <w:ilvl w:val="0"/>
                <w:numId w:val="18"/>
              </w:numPr>
              <w:ind w:right="329"/>
              <w:jc w:val="both"/>
              <w:rPr>
                <w:rFonts w:ascii="Calibri" w:hAnsi="Calibri" w:cs="Calibri"/>
                <w:color w:val="000000"/>
                <w:lang w:val="es-ES"/>
              </w:rPr>
            </w:pPr>
            <w:r w:rsidRPr="00C96809">
              <w:rPr>
                <w:rFonts w:ascii="Calibri" w:hAnsi="Calibri" w:cs="Calibri"/>
                <w:color w:val="000000"/>
                <w:lang w:val="es-ES"/>
              </w:rPr>
              <w:t>Avisador (alarma) acústico</w:t>
            </w:r>
          </w:p>
        </w:tc>
      </w:tr>
      <w:tr w:rsidR="001C238D" w:rsidRPr="008B4737" w14:paraId="0D922B91"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387D8BB" w14:textId="2F9C3C6D" w:rsidR="001C238D" w:rsidRPr="00E94715" w:rsidRDefault="006E4837" w:rsidP="006E4837">
            <w:pPr>
              <w:pStyle w:val="Prrafodelista"/>
              <w:widowControl/>
              <w:numPr>
                <w:ilvl w:val="0"/>
                <w:numId w:val="18"/>
              </w:numPr>
              <w:ind w:right="329"/>
              <w:jc w:val="both"/>
              <w:rPr>
                <w:rFonts w:ascii="Calibri" w:hAnsi="Calibri" w:cs="Calibri"/>
                <w:color w:val="000000"/>
                <w:lang w:val="es-ES"/>
              </w:rPr>
            </w:pPr>
            <w:r w:rsidRPr="006E4837">
              <w:rPr>
                <w:rFonts w:ascii="Calibri" w:hAnsi="Calibri" w:cs="Calibri"/>
                <w:color w:val="000000"/>
                <w:lang w:val="es-ES"/>
              </w:rPr>
              <w:t>Protección frente a monóxido de carbono</w:t>
            </w:r>
          </w:p>
        </w:tc>
      </w:tr>
      <w:tr w:rsidR="001C238D" w:rsidRPr="008B4737" w14:paraId="4E313753"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5EF08CB" w14:textId="13F780CC" w:rsidR="001C238D" w:rsidRPr="00E94715" w:rsidRDefault="006E4837" w:rsidP="006E4837">
            <w:pPr>
              <w:pStyle w:val="Prrafodelista"/>
              <w:widowControl/>
              <w:numPr>
                <w:ilvl w:val="0"/>
                <w:numId w:val="18"/>
              </w:numPr>
              <w:ind w:right="329"/>
              <w:jc w:val="both"/>
              <w:rPr>
                <w:rFonts w:ascii="Calibri" w:hAnsi="Calibri" w:cs="Calibri"/>
                <w:color w:val="000000"/>
                <w:lang w:val="es-ES"/>
              </w:rPr>
            </w:pPr>
            <w:r w:rsidRPr="006E4837">
              <w:rPr>
                <w:rFonts w:ascii="Calibri" w:hAnsi="Calibri" w:cs="Calibri"/>
                <w:color w:val="000000"/>
                <w:lang w:val="es-ES"/>
              </w:rPr>
              <w:t>Protección frente a gases ácidos</w:t>
            </w:r>
          </w:p>
        </w:tc>
      </w:tr>
      <w:tr w:rsidR="001C238D" w:rsidRPr="008B4737" w14:paraId="310D5362"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B010443" w14:textId="29CAA870" w:rsidR="001C238D" w:rsidRPr="00E94715" w:rsidRDefault="006E4837" w:rsidP="006E4837">
            <w:pPr>
              <w:pStyle w:val="Prrafodelista"/>
              <w:widowControl/>
              <w:numPr>
                <w:ilvl w:val="0"/>
                <w:numId w:val="18"/>
              </w:numPr>
              <w:ind w:right="329"/>
              <w:jc w:val="both"/>
              <w:rPr>
                <w:rFonts w:ascii="Calibri" w:hAnsi="Calibri" w:cs="Calibri"/>
                <w:color w:val="000000"/>
                <w:lang w:val="es-ES"/>
              </w:rPr>
            </w:pPr>
            <w:r w:rsidRPr="006E4837">
              <w:rPr>
                <w:rFonts w:ascii="Calibri" w:hAnsi="Calibri" w:cs="Calibri"/>
                <w:color w:val="000000"/>
                <w:lang w:val="es-ES"/>
              </w:rPr>
              <w:t>Peso total del equipo en la configuración ofertada en kg (mínimo)</w:t>
            </w:r>
          </w:p>
        </w:tc>
      </w:tr>
      <w:tr w:rsidR="001C238D" w:rsidRPr="008B4737" w14:paraId="03A56C5D"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3245388" w14:textId="79FCC4D7" w:rsidR="001C238D" w:rsidRPr="00E94715" w:rsidRDefault="006E4837" w:rsidP="006E4837">
            <w:pPr>
              <w:pStyle w:val="Prrafodelista"/>
              <w:widowControl/>
              <w:numPr>
                <w:ilvl w:val="0"/>
                <w:numId w:val="18"/>
              </w:numPr>
              <w:ind w:right="329"/>
              <w:jc w:val="both"/>
              <w:rPr>
                <w:rFonts w:ascii="Calibri" w:hAnsi="Calibri" w:cs="Calibri"/>
                <w:color w:val="000000"/>
                <w:lang w:val="es-ES"/>
              </w:rPr>
            </w:pPr>
            <w:r w:rsidRPr="006E4837">
              <w:rPr>
                <w:rFonts w:ascii="Calibri" w:hAnsi="Calibri" w:cs="Calibri"/>
                <w:color w:val="000000"/>
                <w:lang w:val="es-ES"/>
              </w:rPr>
              <w:t>Presión de rotura de la botella en bar (máximo)</w:t>
            </w:r>
          </w:p>
        </w:tc>
      </w:tr>
      <w:tr w:rsidR="006E4837" w:rsidRPr="008B4737" w14:paraId="2DE6DF53"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CE30FED" w14:textId="515B8FDD" w:rsidR="006E4837" w:rsidRPr="00E94715" w:rsidRDefault="006E4837" w:rsidP="006E4837">
            <w:pPr>
              <w:pStyle w:val="Prrafodelista"/>
              <w:widowControl/>
              <w:numPr>
                <w:ilvl w:val="0"/>
                <w:numId w:val="18"/>
              </w:numPr>
              <w:ind w:right="329"/>
              <w:jc w:val="both"/>
              <w:rPr>
                <w:rFonts w:ascii="Calibri" w:hAnsi="Calibri" w:cs="Calibri"/>
                <w:color w:val="000000"/>
                <w:lang w:val="es-ES"/>
              </w:rPr>
            </w:pPr>
            <w:r w:rsidRPr="006E4837">
              <w:rPr>
                <w:rFonts w:ascii="Calibri" w:hAnsi="Calibri" w:cs="Calibri"/>
                <w:color w:val="000000"/>
                <w:lang w:val="es-ES"/>
              </w:rPr>
              <w:t>Temperatura de resistencia de la capucha en ºC (máximo)</w:t>
            </w:r>
          </w:p>
        </w:tc>
      </w:tr>
      <w:tr w:rsidR="006E4837" w:rsidRPr="008B4737" w14:paraId="00A89370"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078C93" w14:textId="1467059B" w:rsidR="006E4837" w:rsidRPr="00E94715" w:rsidRDefault="006E4837" w:rsidP="006E4837">
            <w:pPr>
              <w:pStyle w:val="Prrafodelista"/>
              <w:widowControl/>
              <w:numPr>
                <w:ilvl w:val="0"/>
                <w:numId w:val="18"/>
              </w:numPr>
              <w:ind w:right="329"/>
              <w:jc w:val="both"/>
              <w:rPr>
                <w:rFonts w:ascii="Calibri" w:hAnsi="Calibri" w:cs="Calibri"/>
                <w:color w:val="000000"/>
                <w:lang w:val="es-ES"/>
              </w:rPr>
            </w:pPr>
            <w:r w:rsidRPr="006E4837">
              <w:rPr>
                <w:rFonts w:ascii="Calibri" w:hAnsi="Calibri" w:cs="Calibri"/>
                <w:color w:val="000000"/>
                <w:lang w:val="es-ES"/>
              </w:rPr>
              <w:t>Temperatura de resistencia del visor en ºC (máximo)</w:t>
            </w:r>
          </w:p>
        </w:tc>
      </w:tr>
      <w:tr w:rsidR="006E4837" w:rsidRPr="008B4737" w14:paraId="6F785252" w14:textId="77777777" w:rsidTr="00FA0C2A">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386D3" w14:textId="16ED3237" w:rsidR="006E4837" w:rsidRPr="006E4837" w:rsidRDefault="006E4837" w:rsidP="006E4837">
            <w:pPr>
              <w:widowControl/>
              <w:tabs>
                <w:tab w:val="num" w:pos="3070"/>
              </w:tabs>
              <w:spacing w:before="120" w:after="120"/>
              <w:ind w:left="425" w:right="329"/>
              <w:jc w:val="center"/>
              <w:rPr>
                <w:rFonts w:ascii="Calibri" w:hAnsi="Calibri" w:cs="Calibri"/>
                <w:b/>
                <w:bCs/>
                <w:lang w:val="es-ES"/>
              </w:rPr>
            </w:pPr>
            <w:r w:rsidRPr="006E4837">
              <w:rPr>
                <w:rFonts w:ascii="Calibri" w:hAnsi="Calibri" w:cs="Calibri"/>
                <w:b/>
                <w:bCs/>
                <w:lang w:val="es-ES"/>
              </w:rPr>
              <w:t>DESTRUCTORAS DE DOCUMENTOS EN SOPORTE PAPEL</w:t>
            </w:r>
          </w:p>
        </w:tc>
      </w:tr>
      <w:tr w:rsidR="006E4837" w:rsidRPr="008B4737" w14:paraId="29AA161A"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6AA0DD" w14:textId="1F2B8C2A" w:rsidR="006E4837" w:rsidRPr="00FA0C2A" w:rsidRDefault="00FA0C2A" w:rsidP="00FA0C2A">
            <w:pPr>
              <w:pStyle w:val="Prrafodelista"/>
              <w:widowControl/>
              <w:numPr>
                <w:ilvl w:val="0"/>
                <w:numId w:val="19"/>
              </w:numPr>
              <w:ind w:right="329"/>
              <w:jc w:val="both"/>
              <w:rPr>
                <w:rFonts w:ascii="Calibri" w:hAnsi="Calibri" w:cs="Calibri"/>
                <w:color w:val="000000"/>
                <w:lang w:val="es-ES"/>
              </w:rPr>
            </w:pPr>
            <w:r w:rsidRPr="00FA0C2A">
              <w:rPr>
                <w:rFonts w:ascii="Calibri" w:hAnsi="Calibri" w:cs="Calibri"/>
                <w:color w:val="000000"/>
                <w:lang w:val="es-ES"/>
              </w:rPr>
              <w:t>Capacidad de corte (hojas A4 80 gr/m2)</w:t>
            </w:r>
          </w:p>
        </w:tc>
      </w:tr>
      <w:tr w:rsidR="006E4837" w:rsidRPr="008B4737" w14:paraId="1B90B7E4"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94C34C2" w14:textId="260AAC4D" w:rsidR="006E4837" w:rsidRPr="00FA0C2A" w:rsidRDefault="00FA0C2A" w:rsidP="00FA0C2A">
            <w:pPr>
              <w:pStyle w:val="Prrafodelista"/>
              <w:widowControl/>
              <w:numPr>
                <w:ilvl w:val="0"/>
                <w:numId w:val="19"/>
              </w:numPr>
              <w:ind w:right="329"/>
              <w:jc w:val="both"/>
              <w:rPr>
                <w:rFonts w:ascii="Calibri" w:hAnsi="Calibri" w:cs="Calibri"/>
                <w:color w:val="000000"/>
                <w:lang w:val="es-ES"/>
              </w:rPr>
            </w:pPr>
            <w:r w:rsidRPr="00FA0C2A">
              <w:rPr>
                <w:rFonts w:ascii="Calibri" w:hAnsi="Calibri" w:cs="Calibri"/>
                <w:color w:val="000000"/>
                <w:lang w:val="es-ES"/>
              </w:rPr>
              <w:t>Capacidad del depósito en litros</w:t>
            </w:r>
          </w:p>
        </w:tc>
      </w:tr>
      <w:tr w:rsidR="006E4837" w:rsidRPr="008B4737" w14:paraId="34D7C3A1"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8B6B8AF" w14:textId="7FB2A1B9" w:rsidR="006E4837" w:rsidRPr="00FA0C2A" w:rsidRDefault="00FA0C2A" w:rsidP="00FA0C2A">
            <w:pPr>
              <w:pStyle w:val="Prrafodelista"/>
              <w:widowControl/>
              <w:numPr>
                <w:ilvl w:val="0"/>
                <w:numId w:val="19"/>
              </w:numPr>
              <w:ind w:right="329"/>
              <w:jc w:val="both"/>
              <w:rPr>
                <w:rFonts w:ascii="Calibri" w:hAnsi="Calibri" w:cs="Calibri"/>
                <w:color w:val="000000"/>
                <w:lang w:val="es-ES"/>
              </w:rPr>
            </w:pPr>
            <w:r w:rsidRPr="00FA0C2A">
              <w:rPr>
                <w:rFonts w:ascii="Calibri" w:hAnsi="Calibri" w:cs="Calibri"/>
                <w:color w:val="000000"/>
                <w:lang w:val="es-ES"/>
              </w:rPr>
              <w:t>Ancho de la boca de alimentación principal en mm.</w:t>
            </w:r>
          </w:p>
        </w:tc>
      </w:tr>
      <w:tr w:rsidR="00FA0C2A" w:rsidRPr="008B4737" w14:paraId="47FC87CE" w14:textId="77777777" w:rsidTr="00FA0C2A">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215D14" w14:textId="23BF99E3" w:rsidR="00FA0C2A" w:rsidRPr="00FA0C2A" w:rsidRDefault="00FA0C2A" w:rsidP="00FA0C2A">
            <w:pPr>
              <w:pStyle w:val="Prrafodelista"/>
              <w:widowControl/>
              <w:numPr>
                <w:ilvl w:val="0"/>
                <w:numId w:val="19"/>
              </w:numPr>
              <w:ind w:right="329"/>
              <w:jc w:val="both"/>
              <w:rPr>
                <w:rFonts w:ascii="Calibri" w:hAnsi="Calibri" w:cs="Calibri"/>
                <w:color w:val="000000"/>
                <w:lang w:val="es-ES"/>
              </w:rPr>
            </w:pPr>
            <w:r w:rsidRPr="00FA0C2A">
              <w:rPr>
                <w:rFonts w:ascii="Calibri" w:hAnsi="Calibri" w:cs="Calibri"/>
                <w:color w:val="000000"/>
                <w:lang w:val="es-ES"/>
              </w:rPr>
              <w:t>Nivel de seguridad P según DIN 66399</w:t>
            </w:r>
          </w:p>
        </w:tc>
      </w:tr>
    </w:tbl>
    <w:p w14:paraId="71E0DC95" w14:textId="77777777" w:rsidR="007B76B0" w:rsidRDefault="007B76B0" w:rsidP="001F2A46">
      <w:pPr>
        <w:rPr>
          <w:i/>
          <w:lang w:val="es-ES"/>
        </w:rPr>
      </w:pPr>
    </w:p>
    <w:p w14:paraId="6ADC0E89" w14:textId="77777777" w:rsidR="007B76B0" w:rsidRDefault="007B76B0" w:rsidP="001F2A46">
      <w:pPr>
        <w:rPr>
          <w:i/>
          <w:lang w:val="es-ES"/>
        </w:rPr>
      </w:pPr>
    </w:p>
    <w:p w14:paraId="3AD457D9" w14:textId="77777777" w:rsidR="00FA408C" w:rsidRPr="00FA408C" w:rsidRDefault="00FA408C" w:rsidP="001F2A46">
      <w:pPr>
        <w:rPr>
          <w:i/>
          <w:lang w:val="es-ES"/>
        </w:rPr>
      </w:pPr>
    </w:p>
    <w:sectPr w:rsidR="00FA408C" w:rsidRPr="00FA408C" w:rsidSect="00F83466">
      <w:headerReference w:type="default" r:id="rId10"/>
      <w:footerReference w:type="default" r:id="rId11"/>
      <w:headerReference w:type="first" r:id="rId12"/>
      <w:footerReference w:type="first" r:id="rId13"/>
      <w:pgSz w:w="11910" w:h="16840"/>
      <w:pgMar w:top="1985" w:right="1140" w:bottom="1040" w:left="1701" w:header="284" w:footer="5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677BA" w14:textId="77777777" w:rsidR="00A0435D" w:rsidRDefault="00A0435D">
      <w:r>
        <w:separator/>
      </w:r>
    </w:p>
  </w:endnote>
  <w:endnote w:type="continuationSeparator" w:id="0">
    <w:p w14:paraId="563F3B4C" w14:textId="77777777" w:rsidR="00A0435D" w:rsidRDefault="00A0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Bold">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arrison Light Sans">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5B8C" w14:textId="241E1145" w:rsidR="00A0435D" w:rsidRPr="00BA7773" w:rsidRDefault="00A0435D">
    <w:pPr>
      <w:pStyle w:val="Piedepgina"/>
      <w:jc w:val="center"/>
      <w:rPr>
        <w:caps/>
      </w:rPr>
    </w:pPr>
    <w:r w:rsidRPr="00BA7773">
      <w:rPr>
        <w:caps/>
      </w:rPr>
      <w:fldChar w:fldCharType="begin"/>
    </w:r>
    <w:r w:rsidRPr="00BA7773">
      <w:rPr>
        <w:caps/>
      </w:rPr>
      <w:instrText>PAGE   \* MERGEFORMAT</w:instrText>
    </w:r>
    <w:r w:rsidRPr="00BA7773">
      <w:rPr>
        <w:caps/>
      </w:rPr>
      <w:fldChar w:fldCharType="separate"/>
    </w:r>
    <w:r w:rsidR="008B4737" w:rsidRPr="008B4737">
      <w:rPr>
        <w:caps/>
        <w:noProof/>
        <w:lang w:val="es-ES"/>
      </w:rPr>
      <w:t>9</w:t>
    </w:r>
    <w:r w:rsidRPr="00BA7773">
      <w:rPr>
        <w:caps/>
      </w:rPr>
      <w:fldChar w:fldCharType="end"/>
    </w:r>
  </w:p>
  <w:p w14:paraId="7487F05C" w14:textId="77777777" w:rsidR="00A0435D" w:rsidRDefault="00A0435D">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D44B9" w14:textId="77777777" w:rsidR="00A0435D" w:rsidRDefault="00A0435D" w:rsidP="00F839EB">
    <w:pPr>
      <w:pStyle w:val="Piedepgina"/>
      <w:tabs>
        <w:tab w:val="clear" w:pos="8504"/>
        <w:tab w:val="right" w:pos="8080"/>
      </w:tabs>
      <w:ind w:right="138"/>
      <w:rPr>
        <w:rFonts w:ascii="Gill Sans MT" w:hAnsi="Gill Sans MT"/>
        <w:sz w:val="14"/>
        <w:szCs w:val="14"/>
      </w:rPr>
    </w:pPr>
    <w:r w:rsidRPr="00160B19">
      <w:rPr>
        <w:rFonts w:ascii="Gill Sans MT" w:hAnsi="Gill Sans MT"/>
        <w:sz w:val="14"/>
        <w:szCs w:val="14"/>
      </w:rPr>
      <w:t>secretaria.dgrycentralizacioncontratos@hacienda.gob.es</w:t>
    </w:r>
    <w:r w:rsidRPr="00F839EB">
      <w:rPr>
        <w:rFonts w:ascii="Gill Sans MT" w:hAnsi="Gill Sans MT"/>
        <w:sz w:val="14"/>
        <w:szCs w:val="14"/>
      </w:rPr>
      <w:ptab w:relativeTo="margin" w:alignment="center" w:leader="none"/>
    </w:r>
    <w:r w:rsidRPr="00F839EB">
      <w:rPr>
        <w:rFonts w:ascii="Gill Sans MT" w:hAnsi="Gill Sans MT"/>
        <w:sz w:val="14"/>
        <w:szCs w:val="14"/>
      </w:rPr>
      <w:ptab w:relativeTo="margin" w:alignment="right" w:leader="none"/>
    </w:r>
    <w:r w:rsidRPr="00160B19">
      <w:rPr>
        <w:rFonts w:ascii="Gill Sans MT" w:hAnsi="Gill Sans MT"/>
        <w:sz w:val="14"/>
        <w:szCs w:val="14"/>
      </w:rPr>
      <w:t>ALCALÁ, 9.</w:t>
    </w:r>
  </w:p>
  <w:p w14:paraId="1A924A1F" w14:textId="77777777" w:rsidR="00A0435D" w:rsidRDefault="00A0435D" w:rsidP="00F839EB">
    <w:pPr>
      <w:pStyle w:val="Piedepgina"/>
      <w:tabs>
        <w:tab w:val="clear" w:pos="8504"/>
        <w:tab w:val="right" w:pos="8789"/>
      </w:tabs>
      <w:ind w:left="8222" w:right="-429"/>
      <w:rPr>
        <w:rFonts w:ascii="Gill Sans MT" w:hAnsi="Gill Sans MT"/>
        <w:sz w:val="14"/>
        <w:szCs w:val="14"/>
      </w:rPr>
    </w:pPr>
    <w:r w:rsidRPr="00160B19">
      <w:rPr>
        <w:rFonts w:ascii="Gill Sans MT" w:hAnsi="Gill Sans MT"/>
        <w:sz w:val="14"/>
        <w:szCs w:val="14"/>
      </w:rPr>
      <w:t xml:space="preserve">28071 </w:t>
    </w:r>
    <w:r>
      <w:rPr>
        <w:rFonts w:ascii="Gill Sans MT" w:hAnsi="Gill Sans MT"/>
        <w:sz w:val="14"/>
        <w:szCs w:val="14"/>
      </w:rPr>
      <w:t>M</w:t>
    </w:r>
    <w:r w:rsidRPr="00160B19">
      <w:rPr>
        <w:rFonts w:ascii="Gill Sans MT" w:hAnsi="Gill Sans MT"/>
        <w:sz w:val="14"/>
        <w:szCs w:val="14"/>
      </w:rPr>
      <w:t>ADRID</w:t>
    </w:r>
  </w:p>
  <w:p w14:paraId="793243BA" w14:textId="77777777" w:rsidR="00A0435D" w:rsidRDefault="00A0435D" w:rsidP="00F839EB">
    <w:pPr>
      <w:pStyle w:val="Piedepgina"/>
      <w:tabs>
        <w:tab w:val="clear" w:pos="8504"/>
        <w:tab w:val="right" w:pos="8789"/>
      </w:tabs>
      <w:ind w:left="8222" w:right="-287"/>
    </w:pPr>
    <w:r w:rsidRPr="00160B19">
      <w:rPr>
        <w:rFonts w:ascii="Gill Sans MT" w:hAnsi="Gill Sans MT"/>
        <w:sz w:val="14"/>
        <w:szCs w:val="14"/>
      </w:rPr>
      <w:t>TEL:  91 595 81 43</w:t>
    </w:r>
    <w:r>
      <w:rPr>
        <w:rFonts w:ascii="Gill Sans MT" w:hAnsi="Gill Sans MT"/>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0A8D4" w14:textId="77777777" w:rsidR="00A0435D" w:rsidRDefault="00A0435D">
      <w:r>
        <w:separator/>
      </w:r>
    </w:p>
  </w:footnote>
  <w:footnote w:type="continuationSeparator" w:id="0">
    <w:p w14:paraId="221C4D9D" w14:textId="77777777" w:rsidR="00A0435D" w:rsidRDefault="00A0435D">
      <w:r>
        <w:continuationSeparator/>
      </w:r>
    </w:p>
  </w:footnote>
  <w:footnote w:id="1">
    <w:p w14:paraId="43810298" w14:textId="77777777" w:rsidR="00A0435D" w:rsidRPr="00BA7DC0" w:rsidRDefault="00A0435D" w:rsidP="00AA389A">
      <w:pPr>
        <w:pStyle w:val="Textonotapie"/>
        <w:rPr>
          <w:lang w:val="es-ES"/>
        </w:rPr>
      </w:pPr>
      <w:r>
        <w:rPr>
          <w:rStyle w:val="Refdenotaalpie"/>
        </w:rPr>
        <w:footnoteRef/>
      </w:r>
      <w:r>
        <w:t xml:space="preserve"> </w:t>
      </w:r>
      <w:r>
        <w:rPr>
          <w:lang w:val="es-ES"/>
        </w:rPr>
        <w:t>Si el contrato está apoyado por el presupuesto de la UE (incluyendo el Mecanismo de Resiliencia) se deberá adjuntar en el contrato la Adenda para contratos financiados por presupuesto comunitario, además de las declaraciones conforme al apartado 5.5 de las Instrucciones.</w:t>
      </w:r>
    </w:p>
    <w:p w14:paraId="275E3DCE" w14:textId="721B2CA9" w:rsidR="00A0435D" w:rsidRPr="00AA389A" w:rsidRDefault="00A0435D">
      <w:pPr>
        <w:pStyle w:val="Textonotapie"/>
        <w:rPr>
          <w:lang w:val="es-ES"/>
        </w:rPr>
      </w:pPr>
    </w:p>
  </w:footnote>
  <w:footnote w:id="2">
    <w:p w14:paraId="03AE2ADC" w14:textId="6BC00F33" w:rsidR="00A0435D" w:rsidRPr="00130FDE" w:rsidRDefault="00A0435D">
      <w:pPr>
        <w:pStyle w:val="Textonotapie"/>
        <w:rPr>
          <w:i/>
        </w:rPr>
      </w:pPr>
      <w:r>
        <w:rPr>
          <w:rStyle w:val="Refdenotaalpie"/>
        </w:rPr>
        <w:footnoteRef/>
      </w:r>
      <w:r>
        <w:t xml:space="preserve"> </w:t>
      </w:r>
      <w:r w:rsidRPr="00130FDE">
        <w:rPr>
          <w:i/>
          <w:color w:val="548DD4" w:themeColor="text2" w:themeTint="99"/>
        </w:rPr>
        <w:t>Criterios de valoración conforme a las previsiones del apartado 31.4.3 del PCAP</w:t>
      </w:r>
    </w:p>
  </w:footnote>
  <w:footnote w:id="3">
    <w:p w14:paraId="4F9AE3BD" w14:textId="77777777" w:rsidR="00CF5121" w:rsidRPr="00172AB1" w:rsidRDefault="00CF5121" w:rsidP="00AA41C4">
      <w:pPr>
        <w:pStyle w:val="Textonotapie"/>
        <w:jc w:val="both"/>
        <w:rPr>
          <w:i/>
          <w:sz w:val="16"/>
          <w:szCs w:val="16"/>
        </w:rPr>
      </w:pPr>
      <w:r>
        <w:rPr>
          <w:rStyle w:val="Refdenotaalpie"/>
        </w:rPr>
        <w:footnoteRef/>
      </w:r>
      <w:r>
        <w:t xml:space="preserve"> </w:t>
      </w:r>
      <w:r w:rsidRPr="00172AB1">
        <w:rPr>
          <w:rFonts w:ascii="Gill Sans MT" w:eastAsiaTheme="minorHAnsi" w:hAnsi="Gill Sans MT" w:cstheme="minorBidi"/>
          <w:i/>
          <w:color w:val="4F81BD" w:themeColor="accent1"/>
          <w:sz w:val="16"/>
          <w:szCs w:val="16"/>
          <w:lang w:val="es-ES" w:eastAsia="en-US"/>
        </w:rPr>
        <w:t>Se debe tener en cuenta que la introducción de los criterios de adjudicación que consideren este tipo de características debe efectuarse de tal forma que permitan efectuar una evaluación comparativa del nivel de rendimiento de cada oferta respecto del objeto del contrato (RTACRC núm. 253/2019, 660/2018, 972/2018).</w:t>
      </w:r>
    </w:p>
    <w:p w14:paraId="041FAB4C" w14:textId="77777777" w:rsidR="00CF5121" w:rsidRPr="006B7BD5" w:rsidRDefault="00CF5121" w:rsidP="00AA41C4">
      <w:pPr>
        <w:pStyle w:val="Textonotapie"/>
      </w:pPr>
    </w:p>
  </w:footnote>
  <w:footnote w:id="4">
    <w:p w14:paraId="58B11ABC" w14:textId="77777777" w:rsidR="00A0435D" w:rsidRDefault="00A0435D" w:rsidP="00E00302">
      <w:pPr>
        <w:jc w:val="both"/>
        <w:rPr>
          <w:rFonts w:ascii="Gill Sans MT" w:eastAsia="Times New Roman" w:hAnsi="Gill Sans MT" w:cs="Verdana"/>
          <w:bCs/>
          <w:i/>
          <w:color w:val="4F81BD" w:themeColor="accent1"/>
          <w:kern w:val="32"/>
          <w:sz w:val="18"/>
          <w:szCs w:val="18"/>
          <w:lang w:val="es-ES" w:eastAsia="es-ES"/>
        </w:rPr>
      </w:pPr>
      <w:r>
        <w:rPr>
          <w:rStyle w:val="Refdenotaalpie"/>
        </w:rPr>
        <w:footnoteRef/>
      </w:r>
      <w:r>
        <w:rPr>
          <w:lang w:val="es-ES"/>
        </w:rPr>
        <w:t xml:space="preserve"> </w:t>
      </w:r>
      <w:r>
        <w:rPr>
          <w:rFonts w:ascii="Gill Sans MT" w:eastAsia="Times New Roman" w:hAnsi="Gill Sans MT" w:cs="Verdana"/>
          <w:bCs/>
          <w:i/>
          <w:color w:val="4F81BD" w:themeColor="accent1"/>
          <w:kern w:val="32"/>
          <w:sz w:val="18"/>
          <w:szCs w:val="18"/>
          <w:lang w:val="es-ES" w:eastAsia="es-ES"/>
        </w:rPr>
        <w:t>Para facilitar la identificación el firmante apoderado de la empresa se deberá indicar, además de sus datos, el código de identificación del apoderado de la aplicación CONECTA-CENTRALIZACIÓN.</w:t>
      </w:r>
    </w:p>
    <w:p w14:paraId="1D5B81BB" w14:textId="77777777" w:rsidR="00A0435D" w:rsidRDefault="00A0435D" w:rsidP="00E00302">
      <w:pPr>
        <w:pStyle w:val="Textonotapie"/>
        <w:rPr>
          <w:lang w:val="es-ES"/>
        </w:rPr>
      </w:pPr>
    </w:p>
  </w:footnote>
  <w:footnote w:id="5">
    <w:p w14:paraId="5A8C97D5" w14:textId="77777777" w:rsidR="00A0435D" w:rsidRDefault="00A0435D" w:rsidP="006D449B">
      <w:pPr>
        <w:pStyle w:val="Textonotapie"/>
      </w:pPr>
      <w:r>
        <w:rPr>
          <w:rStyle w:val="Refdenotaalpie"/>
        </w:rPr>
        <w:footnoteRef/>
      </w:r>
      <w:r>
        <w:t xml:space="preserve"> O es susceptible de ser financiado en caso de no haberse aún confirmado la selección por las autoridades correspondientes. </w:t>
      </w:r>
    </w:p>
  </w:footnote>
  <w:footnote w:id="6">
    <w:p w14:paraId="5EA9A95C" w14:textId="77777777" w:rsidR="00A0435D" w:rsidRDefault="00A0435D" w:rsidP="00B5154E">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95E00" w14:textId="77777777" w:rsidR="00A0435D" w:rsidRDefault="00A0435D" w:rsidP="00101991">
    <w:pPr>
      <w:pStyle w:val="Encabezado"/>
      <w:tabs>
        <w:tab w:val="clear" w:pos="4252"/>
        <w:tab w:val="clear" w:pos="8504"/>
        <w:tab w:val="left" w:pos="242"/>
        <w:tab w:val="right" w:pos="9072"/>
      </w:tabs>
      <w:ind w:right="-3"/>
      <w:rPr>
        <w:sz w:val="18"/>
      </w:rPr>
    </w:pPr>
  </w:p>
  <w:p w14:paraId="57D948F0" w14:textId="4B0714FB" w:rsidR="00A0435D" w:rsidRPr="009A5556" w:rsidRDefault="00A0435D" w:rsidP="007C3CA2">
    <w:pPr>
      <w:pStyle w:val="Encabezado"/>
      <w:tabs>
        <w:tab w:val="clear" w:pos="4252"/>
        <w:tab w:val="clear" w:pos="8504"/>
        <w:tab w:val="left" w:pos="242"/>
        <w:tab w:val="right" w:pos="9072"/>
      </w:tabs>
      <w:ind w:right="-3"/>
      <w:jc w:val="center"/>
      <w:rPr>
        <w:b/>
        <w:color w:val="0070C0"/>
        <w:sz w:val="24"/>
        <w:szCs w:val="24"/>
        <w:lang w:val="es-ES"/>
      </w:rPr>
    </w:pPr>
    <w:r w:rsidRPr="009A5556">
      <w:rPr>
        <w:b/>
        <w:color w:val="0070C0"/>
        <w:sz w:val="24"/>
        <w:szCs w:val="24"/>
        <w:lang w:val="es-ES"/>
      </w:rPr>
      <w:t>Espacio reservado para los logos institucionales de los organismos destinatarios y los emblemas de los fondos y mecanismos de la UE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A6303" w14:textId="77777777" w:rsidR="00A0435D" w:rsidRDefault="00A0435D"/>
  <w:p w14:paraId="04A5583D" w14:textId="77777777" w:rsidR="00A0435D" w:rsidRDefault="00A0435D"/>
  <w:tbl>
    <w:tblPr>
      <w:tblStyle w:val="Estilo1"/>
      <w:tblW w:w="10774" w:type="dxa"/>
      <w:tblInd w:w="-1124"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5323"/>
      <w:gridCol w:w="3544"/>
    </w:tblGrid>
    <w:tr w:rsidR="00A0435D" w:rsidRPr="00D26067" w14:paraId="24C57459" w14:textId="77777777" w:rsidTr="00AB6957">
      <w:trPr>
        <w:trHeight w:val="1107"/>
        <w:tblHeader/>
      </w:trPr>
      <w:tc>
        <w:tcPr>
          <w:tcW w:w="1907" w:type="dxa"/>
        </w:tcPr>
        <w:p w14:paraId="5636D016" w14:textId="77777777" w:rsidR="00A0435D" w:rsidRPr="00CD0A80" w:rsidRDefault="00A0435D" w:rsidP="00AB6957">
          <w:pPr>
            <w:tabs>
              <w:tab w:val="right" w:pos="8504"/>
            </w:tabs>
            <w:spacing w:before="120" w:after="60"/>
            <w:ind w:right="-70"/>
            <w:jc w:val="center"/>
            <w:rPr>
              <w:rFonts w:ascii="Garrison Light Sans" w:hAnsi="Garrison Light Sans"/>
              <w:b/>
            </w:rPr>
          </w:pPr>
          <w:r w:rsidRPr="00CD0A80">
            <w:rPr>
              <w:noProof/>
              <w:lang w:val="es-ES" w:eastAsia="es-ES"/>
            </w:rPr>
            <w:drawing>
              <wp:inline distT="0" distB="0" distL="0" distR="0" wp14:anchorId="2ED4E67F" wp14:editId="389B6556">
                <wp:extent cx="846455" cy="798195"/>
                <wp:effectExtent l="0" t="0" r="0" b="1905"/>
                <wp:docPr id="6" name="Imagen 6"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5323" w:type="dxa"/>
          <w:vAlign w:val="center"/>
        </w:tcPr>
        <w:p w14:paraId="0FD9B11D" w14:textId="77777777" w:rsidR="00A0435D" w:rsidRPr="00CD0A80" w:rsidRDefault="00A0435D" w:rsidP="00AB6957">
          <w:pPr>
            <w:tabs>
              <w:tab w:val="center" w:pos="4252"/>
              <w:tab w:val="right" w:pos="8504"/>
            </w:tabs>
            <w:rPr>
              <w:rFonts w:ascii="Garrison Light Sans" w:hAnsi="Garrison Light Sans"/>
              <w:b/>
              <w:sz w:val="4"/>
            </w:rPr>
          </w:pPr>
          <w:r w:rsidRPr="00D26067">
            <w:rPr>
              <w:rFonts w:ascii="Gill Sans MT" w:hAnsi="Gill Sans MT"/>
              <w:sz w:val="20"/>
              <w:highlight w:val="yellow"/>
            </w:rPr>
            <w:t>X</w:t>
          </w:r>
          <w:r>
            <w:rPr>
              <w:rFonts w:ascii="Gill Sans MT" w:hAnsi="Gill Sans MT"/>
              <w:sz w:val="20"/>
              <w:highlight w:val="yellow"/>
            </w:rPr>
            <w:t>XXXXXXX</w:t>
          </w:r>
          <w:r w:rsidRPr="00D26067">
            <w:rPr>
              <w:rFonts w:ascii="Gill Sans MT" w:hAnsi="Gill Sans MT"/>
              <w:sz w:val="20"/>
              <w:highlight w:val="yellow"/>
            </w:rPr>
            <w:t>X</w:t>
          </w:r>
        </w:p>
      </w:tc>
      <w:tc>
        <w:tcPr>
          <w:tcW w:w="3544" w:type="dxa"/>
        </w:tcPr>
        <w:p w14:paraId="2D6C6633" w14:textId="77777777" w:rsidR="00A0435D" w:rsidRDefault="00A0435D" w:rsidP="00AB6957">
          <w:pPr>
            <w:tabs>
              <w:tab w:val="left" w:pos="2529"/>
            </w:tabs>
            <w:suppressAutoHyphens/>
            <w:spacing w:before="120" w:line="160" w:lineRule="exact"/>
            <w:ind w:right="360"/>
            <w:rPr>
              <w:rFonts w:ascii="Gill Sans MT" w:hAnsi="Gill Sans MT"/>
              <w:spacing w:val="-2"/>
              <w:sz w:val="14"/>
              <w:szCs w:val="14"/>
              <w:lang w:val="es-ES"/>
            </w:rPr>
          </w:pPr>
        </w:p>
        <w:p w14:paraId="32998300" w14:textId="77777777" w:rsidR="00A0435D" w:rsidRDefault="00A0435D" w:rsidP="00AB6957">
          <w:pPr>
            <w:tabs>
              <w:tab w:val="left" w:pos="2529"/>
            </w:tabs>
            <w:suppressAutoHyphens/>
            <w:spacing w:before="120" w:line="160" w:lineRule="exact"/>
            <w:ind w:right="360"/>
            <w:rPr>
              <w:rFonts w:ascii="Gill Sans MT" w:hAnsi="Gill Sans MT"/>
              <w:spacing w:val="-2"/>
              <w:sz w:val="14"/>
              <w:szCs w:val="14"/>
              <w:lang w:val="es-ES"/>
            </w:rPr>
          </w:pPr>
          <w:r w:rsidRPr="005B429F">
            <w:rPr>
              <w:rFonts w:ascii="Gill Sans MT" w:hAnsi="Gill Sans MT"/>
              <w:noProof/>
              <w:sz w:val="14"/>
              <w:szCs w:val="14"/>
              <w:lang w:val="es-ES" w:eastAsia="es-ES"/>
            </w:rPr>
            <mc:AlternateContent>
              <mc:Choice Requires="wps">
                <w:drawing>
                  <wp:inline distT="0" distB="0" distL="0" distR="0" wp14:anchorId="3C8B6DDB" wp14:editId="4C024DB0">
                    <wp:extent cx="2360930" cy="241300"/>
                    <wp:effectExtent l="0" t="0" r="1270" b="6350"/>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lumMod val="85000"/>
                              </a:schemeClr>
                            </a:solidFill>
                            <a:ln w="9525">
                              <a:noFill/>
                              <a:miter lim="800000"/>
                              <a:headEnd/>
                              <a:tailEnd/>
                            </a:ln>
                          </wps:spPr>
                          <wps:txbx>
                            <w:txbxContent>
                              <w:p w14:paraId="33ED476F" w14:textId="77777777" w:rsidR="00A0435D" w:rsidRPr="00D26067" w:rsidRDefault="00A0435D" w:rsidP="00AB6957">
                                <w:pPr>
                                  <w:ind w:left="-142"/>
                                  <w:rPr>
                                    <w:sz w:val="18"/>
                                    <w:szCs w:val="18"/>
                                  </w:rPr>
                                </w:pPr>
                                <w:r w:rsidRPr="00D26067">
                                  <w:rPr>
                                    <w:rFonts w:ascii="Gill Sans MT" w:hAnsi="Gill Sans MT"/>
                                    <w:sz w:val="18"/>
                                    <w:szCs w:val="18"/>
                                    <w:highlight w:val="yellow"/>
                                  </w:rPr>
                                  <w:t>XX</w:t>
                                </w:r>
                                <w:r>
                                  <w:rPr>
                                    <w:rFonts w:ascii="Gill Sans MT" w:hAnsi="Gill Sans MT"/>
                                    <w:sz w:val="18"/>
                                    <w:szCs w:val="18"/>
                                    <w:highlight w:val="yellow"/>
                                  </w:rPr>
                                  <w:t>XXXXXXX</w:t>
                                </w:r>
                                <w:r w:rsidRPr="00D26067">
                                  <w:rPr>
                                    <w:rFonts w:ascii="Gill Sans MT" w:hAnsi="Gill Sans MT"/>
                                    <w:sz w:val="18"/>
                                    <w:szCs w:val="18"/>
                                    <w:highlight w:val="yellow"/>
                                  </w:rPr>
                                  <w:t>XXXX</w:t>
                                </w:r>
                              </w:p>
                            </w:txbxContent>
                          </wps:txbx>
                          <wps:bodyPr rot="0" vert="horz" wrap="square" lIns="91440" tIns="45720" rIns="91440" bIns="45720" anchor="t" anchorCtr="0">
                            <a:noAutofit/>
                          </wps:bodyPr>
                        </wps:wsp>
                      </a:graphicData>
                    </a:graphic>
                  </wp:inline>
                </w:drawing>
              </mc:Choice>
              <mc:Fallback>
                <w:pict>
                  <v:shapetype w14:anchorId="3C8B6DDB" id="_x0000_t202" coordsize="21600,21600" o:spt="202" path="m,l,21600r21600,l21600,xe">
                    <v:stroke joinstyle="miter"/>
                    <v:path gradientshapeok="t" o:connecttype="rect"/>
                  </v:shapetype>
                  <v:shape id="Cuadro de texto 2" o:spid="_x0000_s1026" type="#_x0000_t202" style="width:185.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" fillcolor="#d8d8d8 [2732]" stroked="f">
                    <v:textbox>
                      <w:txbxContent>
                        <w:p w14:paraId="33ED476F" w14:textId="77777777" w:rsidR="00A0435D" w:rsidRPr="00D26067" w:rsidRDefault="00A0435D" w:rsidP="00AB6957">
                          <w:pPr>
                            <w:ind w:left="-142"/>
                            <w:rPr>
                              <w:sz w:val="18"/>
                              <w:szCs w:val="18"/>
                            </w:rPr>
                          </w:pPr>
                          <w:r w:rsidRPr="00D26067">
                            <w:rPr>
                              <w:rFonts w:ascii="Gill Sans MT" w:hAnsi="Gill Sans MT"/>
                              <w:sz w:val="18"/>
                              <w:szCs w:val="18"/>
                              <w:highlight w:val="yellow"/>
                            </w:rPr>
                            <w:t>XX</w:t>
                          </w:r>
                          <w:r>
                            <w:rPr>
                              <w:rFonts w:ascii="Gill Sans MT" w:hAnsi="Gill Sans MT"/>
                              <w:sz w:val="18"/>
                              <w:szCs w:val="18"/>
                              <w:highlight w:val="yellow"/>
                            </w:rPr>
                            <w:t>XXXXXXX</w:t>
                          </w:r>
                          <w:r w:rsidRPr="00D26067">
                            <w:rPr>
                              <w:rFonts w:ascii="Gill Sans MT" w:hAnsi="Gill Sans MT"/>
                              <w:sz w:val="18"/>
                              <w:szCs w:val="18"/>
                              <w:highlight w:val="yellow"/>
                            </w:rPr>
                            <w:t>XXXX</w:t>
                          </w:r>
                        </w:p>
                      </w:txbxContent>
                    </v:textbox>
                    <w10:anchorlock/>
                  </v:shape>
                </w:pict>
              </mc:Fallback>
            </mc:AlternateContent>
          </w:r>
        </w:p>
        <w:p w14:paraId="464373FC" w14:textId="77777777" w:rsidR="00A0435D" w:rsidRPr="00D26067" w:rsidRDefault="00A0435D" w:rsidP="00AB6957">
          <w:pPr>
            <w:tabs>
              <w:tab w:val="left" w:pos="2529"/>
            </w:tabs>
            <w:suppressAutoHyphens/>
            <w:spacing w:before="120" w:line="160" w:lineRule="exact"/>
            <w:ind w:right="360"/>
            <w:rPr>
              <w:rFonts w:ascii="Gill Sans MT" w:hAnsi="Gill Sans MT"/>
              <w:spacing w:val="-2"/>
              <w:sz w:val="16"/>
              <w:szCs w:val="16"/>
              <w:lang w:val="es-ES"/>
            </w:rPr>
          </w:pPr>
          <w:r w:rsidRPr="00D26067">
            <w:rPr>
              <w:rFonts w:ascii="Gill Sans MT" w:hAnsi="Gill Sans MT"/>
              <w:sz w:val="16"/>
              <w:szCs w:val="16"/>
              <w:highlight w:val="yellow"/>
            </w:rPr>
            <w:t>XXXXX</w:t>
          </w:r>
          <w:r>
            <w:rPr>
              <w:rFonts w:ascii="Gill Sans MT" w:hAnsi="Gill Sans MT"/>
              <w:sz w:val="16"/>
              <w:szCs w:val="16"/>
              <w:highlight w:val="yellow"/>
            </w:rPr>
            <w:t>XXXXXXX</w:t>
          </w:r>
          <w:r w:rsidRPr="00D26067">
            <w:rPr>
              <w:rFonts w:ascii="Gill Sans MT" w:hAnsi="Gill Sans MT"/>
              <w:sz w:val="16"/>
              <w:szCs w:val="16"/>
              <w:highlight w:val="yellow"/>
            </w:rPr>
            <w:t>X</w:t>
          </w:r>
        </w:p>
      </w:tc>
    </w:tr>
  </w:tbl>
  <w:p w14:paraId="460D4017" w14:textId="77777777" w:rsidR="00A0435D" w:rsidRPr="00776D4E" w:rsidRDefault="00A0435D">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B7F62"/>
    <w:multiLevelType w:val="multilevel"/>
    <w:tmpl w:val="F9D05B4C"/>
    <w:lvl w:ilvl="0">
      <w:start w:val="1"/>
      <w:numFmt w:val="decimal"/>
      <w:lvlText w:val="%1.- "/>
      <w:lvlJc w:val="left"/>
      <w:pPr>
        <w:ind w:left="432" w:hanging="432"/>
      </w:pPr>
      <w:rPr>
        <w:rFonts w:hint="default"/>
      </w:rPr>
    </w:lvl>
    <w:lvl w:ilvl="1">
      <w:start w:val="1"/>
      <w:numFmt w:val="decimal"/>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C593C1F"/>
    <w:multiLevelType w:val="hybridMultilevel"/>
    <w:tmpl w:val="4DB0D4C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C57A98"/>
    <w:multiLevelType w:val="hybridMultilevel"/>
    <w:tmpl w:val="F9802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F4771D"/>
    <w:multiLevelType w:val="hybridMultilevel"/>
    <w:tmpl w:val="5EC29BB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807" w:hanging="360"/>
      </w:pPr>
      <w:rPr>
        <w:rFonts w:ascii="Courier New" w:hAnsi="Courier New" w:cs="Courier New" w:hint="default"/>
      </w:rPr>
    </w:lvl>
    <w:lvl w:ilvl="2" w:tplc="0C0A0005" w:tentative="1">
      <w:start w:val="1"/>
      <w:numFmt w:val="bullet"/>
      <w:lvlText w:val=""/>
      <w:lvlJc w:val="left"/>
      <w:pPr>
        <w:ind w:left="1527" w:hanging="360"/>
      </w:pPr>
      <w:rPr>
        <w:rFonts w:ascii="Wingdings" w:hAnsi="Wingdings" w:hint="default"/>
      </w:rPr>
    </w:lvl>
    <w:lvl w:ilvl="3" w:tplc="0C0A0001" w:tentative="1">
      <w:start w:val="1"/>
      <w:numFmt w:val="bullet"/>
      <w:lvlText w:val=""/>
      <w:lvlJc w:val="left"/>
      <w:pPr>
        <w:ind w:left="2247" w:hanging="360"/>
      </w:pPr>
      <w:rPr>
        <w:rFonts w:ascii="Symbol" w:hAnsi="Symbol" w:hint="default"/>
      </w:rPr>
    </w:lvl>
    <w:lvl w:ilvl="4" w:tplc="0C0A0003" w:tentative="1">
      <w:start w:val="1"/>
      <w:numFmt w:val="bullet"/>
      <w:lvlText w:val="o"/>
      <w:lvlJc w:val="left"/>
      <w:pPr>
        <w:ind w:left="2967" w:hanging="360"/>
      </w:pPr>
      <w:rPr>
        <w:rFonts w:ascii="Courier New" w:hAnsi="Courier New" w:cs="Courier New" w:hint="default"/>
      </w:rPr>
    </w:lvl>
    <w:lvl w:ilvl="5" w:tplc="0C0A0005" w:tentative="1">
      <w:start w:val="1"/>
      <w:numFmt w:val="bullet"/>
      <w:lvlText w:val=""/>
      <w:lvlJc w:val="left"/>
      <w:pPr>
        <w:ind w:left="3687" w:hanging="360"/>
      </w:pPr>
      <w:rPr>
        <w:rFonts w:ascii="Wingdings" w:hAnsi="Wingdings" w:hint="default"/>
      </w:rPr>
    </w:lvl>
    <w:lvl w:ilvl="6" w:tplc="0C0A0001" w:tentative="1">
      <w:start w:val="1"/>
      <w:numFmt w:val="bullet"/>
      <w:lvlText w:val=""/>
      <w:lvlJc w:val="left"/>
      <w:pPr>
        <w:ind w:left="4407" w:hanging="360"/>
      </w:pPr>
      <w:rPr>
        <w:rFonts w:ascii="Symbol" w:hAnsi="Symbol" w:hint="default"/>
      </w:rPr>
    </w:lvl>
    <w:lvl w:ilvl="7" w:tplc="0C0A0003" w:tentative="1">
      <w:start w:val="1"/>
      <w:numFmt w:val="bullet"/>
      <w:lvlText w:val="o"/>
      <w:lvlJc w:val="left"/>
      <w:pPr>
        <w:ind w:left="5127" w:hanging="360"/>
      </w:pPr>
      <w:rPr>
        <w:rFonts w:ascii="Courier New" w:hAnsi="Courier New" w:cs="Courier New" w:hint="default"/>
      </w:rPr>
    </w:lvl>
    <w:lvl w:ilvl="8" w:tplc="0C0A0005" w:tentative="1">
      <w:start w:val="1"/>
      <w:numFmt w:val="bullet"/>
      <w:lvlText w:val=""/>
      <w:lvlJc w:val="left"/>
      <w:pPr>
        <w:ind w:left="5847" w:hanging="360"/>
      </w:pPr>
      <w:rPr>
        <w:rFonts w:ascii="Wingdings" w:hAnsi="Wingdings" w:hint="default"/>
      </w:rPr>
    </w:lvl>
  </w:abstractNum>
  <w:abstractNum w:abstractNumId="4" w15:restartNumberingAfterBreak="0">
    <w:nsid w:val="252A06F3"/>
    <w:multiLevelType w:val="hybridMultilevel"/>
    <w:tmpl w:val="67EA1BB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ADA27F2"/>
    <w:multiLevelType w:val="hybridMultilevel"/>
    <w:tmpl w:val="5B5EAD26"/>
    <w:lvl w:ilvl="0" w:tplc="4FEEBD36">
      <w:start w:val="1"/>
      <w:numFmt w:val="upperLetter"/>
      <w:lvlText w:val="%1."/>
      <w:lvlJc w:val="left"/>
      <w:pPr>
        <w:ind w:left="1438" w:hanging="87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6"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42671D"/>
    <w:multiLevelType w:val="hybridMultilevel"/>
    <w:tmpl w:val="A208B60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3D117E9"/>
    <w:multiLevelType w:val="hybridMultilevel"/>
    <w:tmpl w:val="96AA79E8"/>
    <w:lvl w:ilvl="0" w:tplc="0C0A0001">
      <w:start w:val="1"/>
      <w:numFmt w:val="bullet"/>
      <w:lvlText w:val=""/>
      <w:lvlJc w:val="left"/>
      <w:pPr>
        <w:ind w:left="2232" w:hanging="360"/>
      </w:pPr>
      <w:rPr>
        <w:rFonts w:ascii="Symbol" w:hAnsi="Symbol" w:hint="default"/>
      </w:rPr>
    </w:lvl>
    <w:lvl w:ilvl="1" w:tplc="0C0A0003">
      <w:start w:val="1"/>
      <w:numFmt w:val="bullet"/>
      <w:lvlText w:val="o"/>
      <w:lvlJc w:val="left"/>
      <w:pPr>
        <w:ind w:left="2952" w:hanging="360"/>
      </w:pPr>
      <w:rPr>
        <w:rFonts w:ascii="Courier New" w:hAnsi="Courier New" w:cs="Courier New" w:hint="default"/>
      </w:rPr>
    </w:lvl>
    <w:lvl w:ilvl="2" w:tplc="0C0A0005" w:tentative="1">
      <w:start w:val="1"/>
      <w:numFmt w:val="bullet"/>
      <w:lvlText w:val=""/>
      <w:lvlJc w:val="left"/>
      <w:pPr>
        <w:ind w:left="3672" w:hanging="360"/>
      </w:pPr>
      <w:rPr>
        <w:rFonts w:ascii="Wingdings" w:hAnsi="Wingdings" w:hint="default"/>
      </w:rPr>
    </w:lvl>
    <w:lvl w:ilvl="3" w:tplc="0C0A0001" w:tentative="1">
      <w:start w:val="1"/>
      <w:numFmt w:val="bullet"/>
      <w:lvlText w:val=""/>
      <w:lvlJc w:val="left"/>
      <w:pPr>
        <w:ind w:left="4392" w:hanging="360"/>
      </w:pPr>
      <w:rPr>
        <w:rFonts w:ascii="Symbol" w:hAnsi="Symbol" w:hint="default"/>
      </w:rPr>
    </w:lvl>
    <w:lvl w:ilvl="4" w:tplc="0C0A0003" w:tentative="1">
      <w:start w:val="1"/>
      <w:numFmt w:val="bullet"/>
      <w:lvlText w:val="o"/>
      <w:lvlJc w:val="left"/>
      <w:pPr>
        <w:ind w:left="5112" w:hanging="360"/>
      </w:pPr>
      <w:rPr>
        <w:rFonts w:ascii="Courier New" w:hAnsi="Courier New" w:cs="Courier New" w:hint="default"/>
      </w:rPr>
    </w:lvl>
    <w:lvl w:ilvl="5" w:tplc="0C0A0005" w:tentative="1">
      <w:start w:val="1"/>
      <w:numFmt w:val="bullet"/>
      <w:lvlText w:val=""/>
      <w:lvlJc w:val="left"/>
      <w:pPr>
        <w:ind w:left="5832" w:hanging="360"/>
      </w:pPr>
      <w:rPr>
        <w:rFonts w:ascii="Wingdings" w:hAnsi="Wingdings" w:hint="default"/>
      </w:rPr>
    </w:lvl>
    <w:lvl w:ilvl="6" w:tplc="0C0A0001" w:tentative="1">
      <w:start w:val="1"/>
      <w:numFmt w:val="bullet"/>
      <w:lvlText w:val=""/>
      <w:lvlJc w:val="left"/>
      <w:pPr>
        <w:ind w:left="6552" w:hanging="360"/>
      </w:pPr>
      <w:rPr>
        <w:rFonts w:ascii="Symbol" w:hAnsi="Symbol" w:hint="default"/>
      </w:rPr>
    </w:lvl>
    <w:lvl w:ilvl="7" w:tplc="0C0A0003" w:tentative="1">
      <w:start w:val="1"/>
      <w:numFmt w:val="bullet"/>
      <w:lvlText w:val="o"/>
      <w:lvlJc w:val="left"/>
      <w:pPr>
        <w:ind w:left="7272" w:hanging="360"/>
      </w:pPr>
      <w:rPr>
        <w:rFonts w:ascii="Courier New" w:hAnsi="Courier New" w:cs="Courier New" w:hint="default"/>
      </w:rPr>
    </w:lvl>
    <w:lvl w:ilvl="8" w:tplc="0C0A0005" w:tentative="1">
      <w:start w:val="1"/>
      <w:numFmt w:val="bullet"/>
      <w:lvlText w:val=""/>
      <w:lvlJc w:val="left"/>
      <w:pPr>
        <w:ind w:left="7992" w:hanging="360"/>
      </w:pPr>
      <w:rPr>
        <w:rFonts w:ascii="Wingdings" w:hAnsi="Wingdings" w:hint="default"/>
      </w:rPr>
    </w:lvl>
  </w:abstractNum>
  <w:abstractNum w:abstractNumId="9" w15:restartNumberingAfterBreak="0">
    <w:nsid w:val="3BD87EE6"/>
    <w:multiLevelType w:val="multilevel"/>
    <w:tmpl w:val="AC1E9F7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54023D"/>
    <w:multiLevelType w:val="multilevel"/>
    <w:tmpl w:val="0D747C5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315BC4"/>
    <w:multiLevelType w:val="hybridMultilevel"/>
    <w:tmpl w:val="4E14CC08"/>
    <w:lvl w:ilvl="0" w:tplc="0C0A0001">
      <w:start w:val="1"/>
      <w:numFmt w:val="bullet"/>
      <w:lvlText w:val=""/>
      <w:lvlJc w:val="left"/>
      <w:pPr>
        <w:ind w:left="2001" w:hanging="360"/>
      </w:pPr>
      <w:rPr>
        <w:rFonts w:ascii="Symbol" w:hAnsi="Symbol" w:hint="default"/>
      </w:rPr>
    </w:lvl>
    <w:lvl w:ilvl="1" w:tplc="0C0A0003" w:tentative="1">
      <w:start w:val="1"/>
      <w:numFmt w:val="bullet"/>
      <w:lvlText w:val="o"/>
      <w:lvlJc w:val="left"/>
      <w:pPr>
        <w:ind w:left="2721" w:hanging="360"/>
      </w:pPr>
      <w:rPr>
        <w:rFonts w:ascii="Courier New" w:hAnsi="Courier New" w:cs="Courier New" w:hint="default"/>
      </w:rPr>
    </w:lvl>
    <w:lvl w:ilvl="2" w:tplc="0C0A0005" w:tentative="1">
      <w:start w:val="1"/>
      <w:numFmt w:val="bullet"/>
      <w:lvlText w:val=""/>
      <w:lvlJc w:val="left"/>
      <w:pPr>
        <w:ind w:left="3441" w:hanging="360"/>
      </w:pPr>
      <w:rPr>
        <w:rFonts w:ascii="Wingdings" w:hAnsi="Wingdings" w:hint="default"/>
      </w:rPr>
    </w:lvl>
    <w:lvl w:ilvl="3" w:tplc="0C0A0001" w:tentative="1">
      <w:start w:val="1"/>
      <w:numFmt w:val="bullet"/>
      <w:lvlText w:val=""/>
      <w:lvlJc w:val="left"/>
      <w:pPr>
        <w:ind w:left="4161" w:hanging="360"/>
      </w:pPr>
      <w:rPr>
        <w:rFonts w:ascii="Symbol" w:hAnsi="Symbol" w:hint="default"/>
      </w:rPr>
    </w:lvl>
    <w:lvl w:ilvl="4" w:tplc="0C0A0003" w:tentative="1">
      <w:start w:val="1"/>
      <w:numFmt w:val="bullet"/>
      <w:lvlText w:val="o"/>
      <w:lvlJc w:val="left"/>
      <w:pPr>
        <w:ind w:left="4881" w:hanging="360"/>
      </w:pPr>
      <w:rPr>
        <w:rFonts w:ascii="Courier New" w:hAnsi="Courier New" w:cs="Courier New" w:hint="default"/>
      </w:rPr>
    </w:lvl>
    <w:lvl w:ilvl="5" w:tplc="0C0A0005" w:tentative="1">
      <w:start w:val="1"/>
      <w:numFmt w:val="bullet"/>
      <w:lvlText w:val=""/>
      <w:lvlJc w:val="left"/>
      <w:pPr>
        <w:ind w:left="5601" w:hanging="360"/>
      </w:pPr>
      <w:rPr>
        <w:rFonts w:ascii="Wingdings" w:hAnsi="Wingdings" w:hint="default"/>
      </w:rPr>
    </w:lvl>
    <w:lvl w:ilvl="6" w:tplc="0C0A0001" w:tentative="1">
      <w:start w:val="1"/>
      <w:numFmt w:val="bullet"/>
      <w:lvlText w:val=""/>
      <w:lvlJc w:val="left"/>
      <w:pPr>
        <w:ind w:left="6321" w:hanging="360"/>
      </w:pPr>
      <w:rPr>
        <w:rFonts w:ascii="Symbol" w:hAnsi="Symbol" w:hint="default"/>
      </w:rPr>
    </w:lvl>
    <w:lvl w:ilvl="7" w:tplc="0C0A0003" w:tentative="1">
      <w:start w:val="1"/>
      <w:numFmt w:val="bullet"/>
      <w:lvlText w:val="o"/>
      <w:lvlJc w:val="left"/>
      <w:pPr>
        <w:ind w:left="7041" w:hanging="360"/>
      </w:pPr>
      <w:rPr>
        <w:rFonts w:ascii="Courier New" w:hAnsi="Courier New" w:cs="Courier New" w:hint="default"/>
      </w:rPr>
    </w:lvl>
    <w:lvl w:ilvl="8" w:tplc="0C0A0005" w:tentative="1">
      <w:start w:val="1"/>
      <w:numFmt w:val="bullet"/>
      <w:lvlText w:val=""/>
      <w:lvlJc w:val="left"/>
      <w:pPr>
        <w:ind w:left="7761" w:hanging="360"/>
      </w:pPr>
      <w:rPr>
        <w:rFonts w:ascii="Wingdings" w:hAnsi="Wingdings" w:hint="default"/>
      </w:rPr>
    </w:lvl>
  </w:abstractNum>
  <w:abstractNum w:abstractNumId="12" w15:restartNumberingAfterBreak="0">
    <w:nsid w:val="4BC74B33"/>
    <w:multiLevelType w:val="hybridMultilevel"/>
    <w:tmpl w:val="62AAA554"/>
    <w:lvl w:ilvl="0" w:tplc="6F14B6B4">
      <w:start w:val="1"/>
      <w:numFmt w:val="bullet"/>
      <w:lvlText w:val="-"/>
      <w:lvlJc w:val="left"/>
      <w:pPr>
        <w:ind w:left="1440" w:hanging="360"/>
      </w:pPr>
      <w:rPr>
        <w:rFonts w:ascii="Arial" w:hAnsi="Arial" w:hint="default"/>
        <w:color w:val="auto"/>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2151946"/>
    <w:multiLevelType w:val="hybridMultilevel"/>
    <w:tmpl w:val="B2AAA02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3282FC5"/>
    <w:multiLevelType w:val="hybridMultilevel"/>
    <w:tmpl w:val="89D8BD08"/>
    <w:lvl w:ilvl="0" w:tplc="6F14B6B4">
      <w:start w:val="1"/>
      <w:numFmt w:val="bullet"/>
      <w:lvlText w:val="-"/>
      <w:lvlJc w:val="left"/>
      <w:pPr>
        <w:ind w:left="1495" w:hanging="360"/>
      </w:pPr>
      <w:rPr>
        <w:rFonts w:ascii="Arial" w:hAnsi="Arial" w:hint="default"/>
        <w:color w:val="auto"/>
      </w:rPr>
    </w:lvl>
    <w:lvl w:ilvl="1" w:tplc="6F14B6B4">
      <w:start w:val="1"/>
      <w:numFmt w:val="bullet"/>
      <w:lvlText w:val="-"/>
      <w:lvlJc w:val="left"/>
      <w:pPr>
        <w:ind w:left="-1253" w:hanging="360"/>
      </w:pPr>
      <w:rPr>
        <w:rFonts w:ascii="Arial" w:hAnsi="Arial" w:hint="default"/>
        <w:color w:val="auto"/>
      </w:rPr>
    </w:lvl>
    <w:lvl w:ilvl="2" w:tplc="0C0A0005">
      <w:start w:val="1"/>
      <w:numFmt w:val="bullet"/>
      <w:lvlText w:val=""/>
      <w:lvlJc w:val="left"/>
      <w:pPr>
        <w:ind w:left="-533" w:hanging="360"/>
      </w:pPr>
      <w:rPr>
        <w:rFonts w:ascii="Wingdings" w:hAnsi="Wingdings" w:hint="default"/>
      </w:rPr>
    </w:lvl>
    <w:lvl w:ilvl="3" w:tplc="0C0A0001">
      <w:start w:val="1"/>
      <w:numFmt w:val="bullet"/>
      <w:lvlText w:val=""/>
      <w:lvlJc w:val="left"/>
      <w:pPr>
        <w:ind w:left="187" w:hanging="360"/>
      </w:pPr>
      <w:rPr>
        <w:rFonts w:ascii="Symbol" w:hAnsi="Symbol" w:hint="default"/>
      </w:rPr>
    </w:lvl>
    <w:lvl w:ilvl="4" w:tplc="0C0A0003">
      <w:start w:val="1"/>
      <w:numFmt w:val="bullet"/>
      <w:lvlText w:val="o"/>
      <w:lvlJc w:val="left"/>
      <w:pPr>
        <w:ind w:left="907" w:hanging="360"/>
      </w:pPr>
      <w:rPr>
        <w:rFonts w:ascii="Courier New" w:hAnsi="Courier New" w:cs="Courier New" w:hint="default"/>
      </w:rPr>
    </w:lvl>
    <w:lvl w:ilvl="5" w:tplc="0C0A0005">
      <w:start w:val="1"/>
      <w:numFmt w:val="bullet"/>
      <w:lvlText w:val=""/>
      <w:lvlJc w:val="left"/>
      <w:pPr>
        <w:ind w:left="1627" w:hanging="360"/>
      </w:pPr>
      <w:rPr>
        <w:rFonts w:ascii="Wingdings" w:hAnsi="Wingdings" w:hint="default"/>
      </w:rPr>
    </w:lvl>
    <w:lvl w:ilvl="6" w:tplc="0C0A0001" w:tentative="1">
      <w:start w:val="1"/>
      <w:numFmt w:val="bullet"/>
      <w:lvlText w:val=""/>
      <w:lvlJc w:val="left"/>
      <w:pPr>
        <w:ind w:left="2347" w:hanging="360"/>
      </w:pPr>
      <w:rPr>
        <w:rFonts w:ascii="Symbol" w:hAnsi="Symbol" w:hint="default"/>
      </w:rPr>
    </w:lvl>
    <w:lvl w:ilvl="7" w:tplc="0C0A0003" w:tentative="1">
      <w:start w:val="1"/>
      <w:numFmt w:val="bullet"/>
      <w:lvlText w:val="o"/>
      <w:lvlJc w:val="left"/>
      <w:pPr>
        <w:ind w:left="3067" w:hanging="360"/>
      </w:pPr>
      <w:rPr>
        <w:rFonts w:ascii="Courier New" w:hAnsi="Courier New" w:cs="Courier New" w:hint="default"/>
      </w:rPr>
    </w:lvl>
    <w:lvl w:ilvl="8" w:tplc="0C0A0005" w:tentative="1">
      <w:start w:val="1"/>
      <w:numFmt w:val="bullet"/>
      <w:lvlText w:val=""/>
      <w:lvlJc w:val="left"/>
      <w:pPr>
        <w:ind w:left="3787" w:hanging="360"/>
      </w:pPr>
      <w:rPr>
        <w:rFonts w:ascii="Wingdings" w:hAnsi="Wingdings" w:hint="default"/>
      </w:rPr>
    </w:lvl>
  </w:abstractNum>
  <w:abstractNum w:abstractNumId="15" w15:restartNumberingAfterBreak="0">
    <w:nsid w:val="69AC2C8C"/>
    <w:multiLevelType w:val="hybridMultilevel"/>
    <w:tmpl w:val="B66617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F1F5A15"/>
    <w:multiLevelType w:val="hybridMultilevel"/>
    <w:tmpl w:val="70E2FF6A"/>
    <w:lvl w:ilvl="0" w:tplc="2A8EFCF2">
      <w:start w:val="1"/>
      <w:numFmt w:val="upperLetter"/>
      <w:lvlText w:val="%1."/>
      <w:lvlJc w:val="left"/>
      <w:pPr>
        <w:ind w:left="360" w:hanging="360"/>
      </w:pPr>
      <w:rPr>
        <w:rFonts w:asciiTheme="minorHAnsi" w:hAnsiTheme="minorHAnsi" w:cstheme="minorHAnsi"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72A3298A"/>
    <w:multiLevelType w:val="hybridMultilevel"/>
    <w:tmpl w:val="05AE549C"/>
    <w:lvl w:ilvl="0" w:tplc="DDEE7CA0">
      <w:start w:val="1"/>
      <w:numFmt w:val="bullet"/>
      <w:lvlText w:val=""/>
      <w:lvlJc w:val="left"/>
      <w:pPr>
        <w:ind w:left="360" w:hanging="360"/>
      </w:pPr>
      <w:rPr>
        <w:rFonts w:ascii="Wingdings" w:hAnsi="Wingding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D7B1BB3"/>
    <w:multiLevelType w:val="multilevel"/>
    <w:tmpl w:val="8D4C0AFE"/>
    <w:lvl w:ilvl="0">
      <w:start w:val="1"/>
      <w:numFmt w:val="decimal"/>
      <w:lvlText w:val="%1."/>
      <w:lvlJc w:val="left"/>
      <w:pPr>
        <w:ind w:left="360" w:hanging="360"/>
      </w:pPr>
      <w:rPr>
        <w:b/>
        <w:color w:val="auto"/>
      </w:rPr>
    </w:lvl>
    <w:lvl w:ilvl="1">
      <w:start w:val="1"/>
      <w:numFmt w:val="decimal"/>
      <w:lvlText w:val="%1.%2."/>
      <w:lvlJc w:val="left"/>
      <w:pPr>
        <w:ind w:left="1709" w:hanging="432"/>
      </w:pPr>
      <w:rPr>
        <w:b/>
        <w:i/>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8"/>
  </w:num>
  <w:num w:numId="3">
    <w:abstractNumId w:val="15"/>
  </w:num>
  <w:num w:numId="4">
    <w:abstractNumId w:val="1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
  </w:num>
  <w:num w:numId="8">
    <w:abstractNumId w:val="13"/>
  </w:num>
  <w:num w:numId="9">
    <w:abstractNumId w:val="6"/>
  </w:num>
  <w:num w:numId="10">
    <w:abstractNumId w:val="10"/>
  </w:num>
  <w:num w:numId="11">
    <w:abstractNumId w:val="11"/>
  </w:num>
  <w:num w:numId="12">
    <w:abstractNumId w:val="8"/>
  </w:num>
  <w:num w:numId="13">
    <w:abstractNumId w:val="5"/>
  </w:num>
  <w:num w:numId="14">
    <w:abstractNumId w:val="12"/>
  </w:num>
  <w:num w:numId="15">
    <w:abstractNumId w:val="1"/>
  </w:num>
  <w:num w:numId="16">
    <w:abstractNumId w:val="3"/>
  </w:num>
  <w:num w:numId="17">
    <w:abstractNumId w:val="7"/>
  </w:num>
  <w:num w:numId="18">
    <w:abstractNumId w:val="17"/>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40"/>
    <w:rsid w:val="00001B27"/>
    <w:rsid w:val="000063C9"/>
    <w:rsid w:val="000113B7"/>
    <w:rsid w:val="000133EB"/>
    <w:rsid w:val="00014A78"/>
    <w:rsid w:val="00023D4A"/>
    <w:rsid w:val="00030DED"/>
    <w:rsid w:val="00035A9A"/>
    <w:rsid w:val="0004494D"/>
    <w:rsid w:val="000468E1"/>
    <w:rsid w:val="000475A9"/>
    <w:rsid w:val="00056575"/>
    <w:rsid w:val="0006716E"/>
    <w:rsid w:val="00072D66"/>
    <w:rsid w:val="00075C04"/>
    <w:rsid w:val="000A4BD3"/>
    <w:rsid w:val="000B44D3"/>
    <w:rsid w:val="000C025E"/>
    <w:rsid w:val="000C76AC"/>
    <w:rsid w:val="000D07B5"/>
    <w:rsid w:val="000D0D23"/>
    <w:rsid w:val="000D242D"/>
    <w:rsid w:val="000E4AFE"/>
    <w:rsid w:val="000F03A2"/>
    <w:rsid w:val="000F6C1D"/>
    <w:rsid w:val="00101991"/>
    <w:rsid w:val="0010376C"/>
    <w:rsid w:val="001040B6"/>
    <w:rsid w:val="00130FDE"/>
    <w:rsid w:val="00132CBD"/>
    <w:rsid w:val="001445BE"/>
    <w:rsid w:val="00183385"/>
    <w:rsid w:val="00185224"/>
    <w:rsid w:val="0019203E"/>
    <w:rsid w:val="00197367"/>
    <w:rsid w:val="001A43FC"/>
    <w:rsid w:val="001B6F9A"/>
    <w:rsid w:val="001C238D"/>
    <w:rsid w:val="001C5835"/>
    <w:rsid w:val="001D676F"/>
    <w:rsid w:val="001E0201"/>
    <w:rsid w:val="001F2A46"/>
    <w:rsid w:val="001F3B95"/>
    <w:rsid w:val="001F4380"/>
    <w:rsid w:val="001F4FB6"/>
    <w:rsid w:val="001F630F"/>
    <w:rsid w:val="00230CCC"/>
    <w:rsid w:val="0023430B"/>
    <w:rsid w:val="00260306"/>
    <w:rsid w:val="00264309"/>
    <w:rsid w:val="002A3EA6"/>
    <w:rsid w:val="002A565A"/>
    <w:rsid w:val="002B4200"/>
    <w:rsid w:val="002D1A69"/>
    <w:rsid w:val="002E2B6D"/>
    <w:rsid w:val="002E4884"/>
    <w:rsid w:val="002E7150"/>
    <w:rsid w:val="002F4A65"/>
    <w:rsid w:val="00311A64"/>
    <w:rsid w:val="00311F7A"/>
    <w:rsid w:val="003209F4"/>
    <w:rsid w:val="003347A0"/>
    <w:rsid w:val="00345549"/>
    <w:rsid w:val="00347F6F"/>
    <w:rsid w:val="00362C69"/>
    <w:rsid w:val="0038042C"/>
    <w:rsid w:val="00381F7F"/>
    <w:rsid w:val="00385E3A"/>
    <w:rsid w:val="00392FA9"/>
    <w:rsid w:val="00393A80"/>
    <w:rsid w:val="00393CA4"/>
    <w:rsid w:val="00396154"/>
    <w:rsid w:val="003A5C89"/>
    <w:rsid w:val="003A68F9"/>
    <w:rsid w:val="003C0A23"/>
    <w:rsid w:val="003D0ECD"/>
    <w:rsid w:val="003D2BA0"/>
    <w:rsid w:val="003E0C66"/>
    <w:rsid w:val="003E15D0"/>
    <w:rsid w:val="003F1844"/>
    <w:rsid w:val="003F4E2E"/>
    <w:rsid w:val="003F605D"/>
    <w:rsid w:val="004122A2"/>
    <w:rsid w:val="00430580"/>
    <w:rsid w:val="00454A35"/>
    <w:rsid w:val="004673D6"/>
    <w:rsid w:val="0047136F"/>
    <w:rsid w:val="004961BC"/>
    <w:rsid w:val="004A1134"/>
    <w:rsid w:val="004B1D9A"/>
    <w:rsid w:val="004B30CF"/>
    <w:rsid w:val="004B3CFC"/>
    <w:rsid w:val="004C0204"/>
    <w:rsid w:val="004C4E88"/>
    <w:rsid w:val="004D5BF6"/>
    <w:rsid w:val="004E3379"/>
    <w:rsid w:val="004E57DE"/>
    <w:rsid w:val="004F6441"/>
    <w:rsid w:val="00500CDB"/>
    <w:rsid w:val="005050FD"/>
    <w:rsid w:val="00513C32"/>
    <w:rsid w:val="005170B8"/>
    <w:rsid w:val="00523052"/>
    <w:rsid w:val="00530806"/>
    <w:rsid w:val="0053453D"/>
    <w:rsid w:val="00537253"/>
    <w:rsid w:val="00542A9C"/>
    <w:rsid w:val="00553359"/>
    <w:rsid w:val="00562923"/>
    <w:rsid w:val="00566B4A"/>
    <w:rsid w:val="00586FE7"/>
    <w:rsid w:val="005A019A"/>
    <w:rsid w:val="005A0309"/>
    <w:rsid w:val="005B2B1D"/>
    <w:rsid w:val="005B429F"/>
    <w:rsid w:val="005B7C11"/>
    <w:rsid w:val="005D17DF"/>
    <w:rsid w:val="005D188D"/>
    <w:rsid w:val="005D6EA4"/>
    <w:rsid w:val="005E2F81"/>
    <w:rsid w:val="005F206C"/>
    <w:rsid w:val="00606AF4"/>
    <w:rsid w:val="0062097F"/>
    <w:rsid w:val="006218DC"/>
    <w:rsid w:val="0062562B"/>
    <w:rsid w:val="006333DD"/>
    <w:rsid w:val="00633A8C"/>
    <w:rsid w:val="00644F49"/>
    <w:rsid w:val="00646127"/>
    <w:rsid w:val="00656A44"/>
    <w:rsid w:val="006815FD"/>
    <w:rsid w:val="0068198A"/>
    <w:rsid w:val="00690927"/>
    <w:rsid w:val="0069687D"/>
    <w:rsid w:val="00697906"/>
    <w:rsid w:val="006A0A3E"/>
    <w:rsid w:val="006A16E4"/>
    <w:rsid w:val="006A65B5"/>
    <w:rsid w:val="006B2B29"/>
    <w:rsid w:val="006B42CF"/>
    <w:rsid w:val="006B4EB0"/>
    <w:rsid w:val="006C67D9"/>
    <w:rsid w:val="006D449B"/>
    <w:rsid w:val="006E172F"/>
    <w:rsid w:val="006E4837"/>
    <w:rsid w:val="006F4C51"/>
    <w:rsid w:val="00713EF1"/>
    <w:rsid w:val="00715E12"/>
    <w:rsid w:val="00717320"/>
    <w:rsid w:val="00717B62"/>
    <w:rsid w:val="007204D4"/>
    <w:rsid w:val="0072391E"/>
    <w:rsid w:val="00734B4B"/>
    <w:rsid w:val="00752EFD"/>
    <w:rsid w:val="007556D9"/>
    <w:rsid w:val="00757C6E"/>
    <w:rsid w:val="00763E07"/>
    <w:rsid w:val="00766550"/>
    <w:rsid w:val="00776D4E"/>
    <w:rsid w:val="00782E80"/>
    <w:rsid w:val="00787ECE"/>
    <w:rsid w:val="007A3BCC"/>
    <w:rsid w:val="007B76B0"/>
    <w:rsid w:val="007C3CA2"/>
    <w:rsid w:val="007E7702"/>
    <w:rsid w:val="007F034C"/>
    <w:rsid w:val="007F7DE0"/>
    <w:rsid w:val="008015A8"/>
    <w:rsid w:val="00812B1F"/>
    <w:rsid w:val="00816282"/>
    <w:rsid w:val="008171F2"/>
    <w:rsid w:val="00821494"/>
    <w:rsid w:val="008353DE"/>
    <w:rsid w:val="00847EEF"/>
    <w:rsid w:val="00853492"/>
    <w:rsid w:val="00891594"/>
    <w:rsid w:val="008945D5"/>
    <w:rsid w:val="008A6680"/>
    <w:rsid w:val="008A76D8"/>
    <w:rsid w:val="008B1EC0"/>
    <w:rsid w:val="008B4737"/>
    <w:rsid w:val="008C3446"/>
    <w:rsid w:val="008C594E"/>
    <w:rsid w:val="008D7FC6"/>
    <w:rsid w:val="008E5B29"/>
    <w:rsid w:val="009026AD"/>
    <w:rsid w:val="009170D8"/>
    <w:rsid w:val="00917DCE"/>
    <w:rsid w:val="00922142"/>
    <w:rsid w:val="009251CC"/>
    <w:rsid w:val="0092795E"/>
    <w:rsid w:val="00946195"/>
    <w:rsid w:val="009471FB"/>
    <w:rsid w:val="00954600"/>
    <w:rsid w:val="009A0EF9"/>
    <w:rsid w:val="009A38F4"/>
    <w:rsid w:val="009A5556"/>
    <w:rsid w:val="009B0068"/>
    <w:rsid w:val="009B2BA7"/>
    <w:rsid w:val="009C0E57"/>
    <w:rsid w:val="009C7523"/>
    <w:rsid w:val="009D362C"/>
    <w:rsid w:val="009D42AC"/>
    <w:rsid w:val="009E41F9"/>
    <w:rsid w:val="009F2DC0"/>
    <w:rsid w:val="009F370A"/>
    <w:rsid w:val="009F4C77"/>
    <w:rsid w:val="00A03CEC"/>
    <w:rsid w:val="00A0435D"/>
    <w:rsid w:val="00A07439"/>
    <w:rsid w:val="00A152E7"/>
    <w:rsid w:val="00A15C95"/>
    <w:rsid w:val="00A21A42"/>
    <w:rsid w:val="00A26A1D"/>
    <w:rsid w:val="00A44BAC"/>
    <w:rsid w:val="00A61240"/>
    <w:rsid w:val="00A65975"/>
    <w:rsid w:val="00A66507"/>
    <w:rsid w:val="00A73294"/>
    <w:rsid w:val="00A77215"/>
    <w:rsid w:val="00A87259"/>
    <w:rsid w:val="00A91E4F"/>
    <w:rsid w:val="00A95CE7"/>
    <w:rsid w:val="00AA389A"/>
    <w:rsid w:val="00AA41C4"/>
    <w:rsid w:val="00AA6CD9"/>
    <w:rsid w:val="00AB5438"/>
    <w:rsid w:val="00AB5EE4"/>
    <w:rsid w:val="00AB6957"/>
    <w:rsid w:val="00AC1D63"/>
    <w:rsid w:val="00AC4A23"/>
    <w:rsid w:val="00AC5405"/>
    <w:rsid w:val="00AD73F2"/>
    <w:rsid w:val="00AE36E1"/>
    <w:rsid w:val="00AE6AC6"/>
    <w:rsid w:val="00AF68EA"/>
    <w:rsid w:val="00B01D15"/>
    <w:rsid w:val="00B1299C"/>
    <w:rsid w:val="00B1449D"/>
    <w:rsid w:val="00B21D81"/>
    <w:rsid w:val="00B33061"/>
    <w:rsid w:val="00B5154E"/>
    <w:rsid w:val="00B6244F"/>
    <w:rsid w:val="00B6320F"/>
    <w:rsid w:val="00B77163"/>
    <w:rsid w:val="00B852E7"/>
    <w:rsid w:val="00B875CA"/>
    <w:rsid w:val="00BA0865"/>
    <w:rsid w:val="00BA4D38"/>
    <w:rsid w:val="00BA7773"/>
    <w:rsid w:val="00BB116B"/>
    <w:rsid w:val="00BD1DCA"/>
    <w:rsid w:val="00BD7CA6"/>
    <w:rsid w:val="00BE4013"/>
    <w:rsid w:val="00BF0A3B"/>
    <w:rsid w:val="00BF1DCF"/>
    <w:rsid w:val="00C004A3"/>
    <w:rsid w:val="00C10073"/>
    <w:rsid w:val="00C23292"/>
    <w:rsid w:val="00C3327C"/>
    <w:rsid w:val="00C51200"/>
    <w:rsid w:val="00C650D6"/>
    <w:rsid w:val="00C65DC8"/>
    <w:rsid w:val="00C73E28"/>
    <w:rsid w:val="00C807F7"/>
    <w:rsid w:val="00C81481"/>
    <w:rsid w:val="00C96809"/>
    <w:rsid w:val="00C96989"/>
    <w:rsid w:val="00CA1BF3"/>
    <w:rsid w:val="00CA5172"/>
    <w:rsid w:val="00CA57BE"/>
    <w:rsid w:val="00CA7B29"/>
    <w:rsid w:val="00CB526B"/>
    <w:rsid w:val="00CB52DF"/>
    <w:rsid w:val="00CE1E9E"/>
    <w:rsid w:val="00CE5202"/>
    <w:rsid w:val="00CF5121"/>
    <w:rsid w:val="00D02BC2"/>
    <w:rsid w:val="00D07A4A"/>
    <w:rsid w:val="00D164B1"/>
    <w:rsid w:val="00D17D72"/>
    <w:rsid w:val="00D3512C"/>
    <w:rsid w:val="00D40890"/>
    <w:rsid w:val="00D47983"/>
    <w:rsid w:val="00D509BC"/>
    <w:rsid w:val="00D52D86"/>
    <w:rsid w:val="00D61FE1"/>
    <w:rsid w:val="00D75BDD"/>
    <w:rsid w:val="00D84519"/>
    <w:rsid w:val="00D84D6E"/>
    <w:rsid w:val="00D87896"/>
    <w:rsid w:val="00D91031"/>
    <w:rsid w:val="00D93150"/>
    <w:rsid w:val="00DA0C50"/>
    <w:rsid w:val="00DA7322"/>
    <w:rsid w:val="00DB2989"/>
    <w:rsid w:val="00DC2F52"/>
    <w:rsid w:val="00DC4241"/>
    <w:rsid w:val="00DC5283"/>
    <w:rsid w:val="00DE58CE"/>
    <w:rsid w:val="00DE6DBA"/>
    <w:rsid w:val="00E00302"/>
    <w:rsid w:val="00E12840"/>
    <w:rsid w:val="00E12CDA"/>
    <w:rsid w:val="00E36A63"/>
    <w:rsid w:val="00E50F1A"/>
    <w:rsid w:val="00E606C4"/>
    <w:rsid w:val="00E61A6B"/>
    <w:rsid w:val="00E8616E"/>
    <w:rsid w:val="00E94715"/>
    <w:rsid w:val="00E97723"/>
    <w:rsid w:val="00EA1F65"/>
    <w:rsid w:val="00EA7411"/>
    <w:rsid w:val="00EB05A4"/>
    <w:rsid w:val="00EB453B"/>
    <w:rsid w:val="00EB5B30"/>
    <w:rsid w:val="00EC520E"/>
    <w:rsid w:val="00ED1ADB"/>
    <w:rsid w:val="00EE0B02"/>
    <w:rsid w:val="00EF298E"/>
    <w:rsid w:val="00EF2C0C"/>
    <w:rsid w:val="00F131AA"/>
    <w:rsid w:val="00F22840"/>
    <w:rsid w:val="00F3009B"/>
    <w:rsid w:val="00F51B80"/>
    <w:rsid w:val="00F578CD"/>
    <w:rsid w:val="00F6051F"/>
    <w:rsid w:val="00F6054F"/>
    <w:rsid w:val="00F62155"/>
    <w:rsid w:val="00F62683"/>
    <w:rsid w:val="00F62EC8"/>
    <w:rsid w:val="00F706B9"/>
    <w:rsid w:val="00F72323"/>
    <w:rsid w:val="00F72791"/>
    <w:rsid w:val="00F83466"/>
    <w:rsid w:val="00F839EB"/>
    <w:rsid w:val="00F9586D"/>
    <w:rsid w:val="00F9689D"/>
    <w:rsid w:val="00FA0C2A"/>
    <w:rsid w:val="00FA408C"/>
    <w:rsid w:val="00FA6B21"/>
    <w:rsid w:val="00FB28A1"/>
    <w:rsid w:val="00FC7ECB"/>
    <w:rsid w:val="00FF251F"/>
    <w:rsid w:val="00FF64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0B260D"/>
  <w15:docId w15:val="{EA30D488-BD3B-44F0-B1E7-8B4BEC48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next w:val="Normal"/>
    <w:link w:val="Ttulo1Car"/>
    <w:qFormat/>
    <w:rsid w:val="00F9689D"/>
    <w:pPr>
      <w:keepNext/>
      <w:widowControl/>
      <w:spacing w:before="240" w:after="60" w:line="276" w:lineRule="auto"/>
      <w:outlineLvl w:val="0"/>
    </w:pPr>
    <w:rPr>
      <w:rFonts w:ascii="Calibri" w:hAnsi="Calibri" w:cs="Times New Roman"/>
      <w:b/>
      <w:bCs/>
      <w:caps/>
      <w:kern w:val="32"/>
      <w:u w:val="single"/>
      <w:lang w:val="es-ES"/>
    </w:rPr>
  </w:style>
  <w:style w:type="paragraph" w:styleId="Ttulo2">
    <w:name w:val="heading 2"/>
    <w:basedOn w:val="Normal"/>
    <w:next w:val="Normal"/>
    <w:link w:val="Ttulo2Car"/>
    <w:qFormat/>
    <w:rsid w:val="00F9689D"/>
    <w:pPr>
      <w:keepNext/>
      <w:widowControl/>
      <w:spacing w:before="240" w:after="60" w:line="276" w:lineRule="auto"/>
      <w:outlineLvl w:val="1"/>
    </w:pPr>
    <w:rPr>
      <w:rFonts w:ascii="Calibri" w:hAnsi="Calibri" w:cs="Times New Roman"/>
      <w:bCs/>
      <w:iCs/>
      <w:caps/>
      <w:szCs w:val="24"/>
      <w:u w:val="single"/>
      <w:lang w:val="es-ES"/>
    </w:rPr>
  </w:style>
  <w:style w:type="paragraph" w:styleId="Ttulo3">
    <w:name w:val="heading 3"/>
    <w:basedOn w:val="Normal"/>
    <w:next w:val="Normal"/>
    <w:link w:val="Ttulo3Car"/>
    <w:uiPriority w:val="9"/>
    <w:unhideWhenUsed/>
    <w:qFormat/>
    <w:rsid w:val="00AC1D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
    <w:basedOn w:val="Normal"/>
    <w:link w:val="PrrafodelistaCar"/>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iPriority w:val="99"/>
    <w:semiHidden/>
    <w:unhideWhenUsed/>
    <w:rsid w:val="005050FD"/>
    <w:rPr>
      <w:sz w:val="16"/>
      <w:szCs w:val="16"/>
    </w:rPr>
  </w:style>
  <w:style w:type="paragraph" w:styleId="Textocomentario">
    <w:name w:val="annotation text"/>
    <w:basedOn w:val="Normal"/>
    <w:link w:val="TextocomentarioCar"/>
    <w:uiPriority w:val="99"/>
    <w:semiHidden/>
    <w:unhideWhenUsed/>
    <w:rsid w:val="005050FD"/>
    <w:rPr>
      <w:sz w:val="20"/>
      <w:szCs w:val="20"/>
    </w:rPr>
  </w:style>
  <w:style w:type="character" w:customStyle="1" w:styleId="TextocomentarioCar">
    <w:name w:val="Texto comentario Car"/>
    <w:basedOn w:val="Fuentedeprrafopredeter"/>
    <w:link w:val="Textocomentario"/>
    <w:uiPriority w:val="99"/>
    <w:semiHidden/>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uiPriority w:val="99"/>
    <w:rsid w:val="00BA7773"/>
    <w:pPr>
      <w:widowControl/>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rsid w:val="00F9689D"/>
    <w:rPr>
      <w:rFonts w:ascii="Calibri" w:hAnsi="Calibri" w:cs="Times New Roman"/>
      <w:b/>
      <w:bCs/>
      <w:caps/>
      <w:kern w:val="32"/>
      <w:u w:val="single"/>
      <w:lang w:val="es-ES"/>
    </w:rPr>
  </w:style>
  <w:style w:type="character" w:customStyle="1" w:styleId="Ttulo2Car">
    <w:name w:val="Título 2 Car"/>
    <w:basedOn w:val="Fuentedeprrafopredeter"/>
    <w:link w:val="Ttulo2"/>
    <w:rsid w:val="00F9689D"/>
    <w:rPr>
      <w:rFonts w:ascii="Calibri" w:hAnsi="Calibri" w:cs="Times New Roman"/>
      <w:bCs/>
      <w:iCs/>
      <w:caps/>
      <w:szCs w:val="24"/>
      <w:u w:val="single"/>
      <w:lang w:val="es-ES"/>
    </w:rPr>
  </w:style>
  <w:style w:type="character" w:styleId="Refdenotaalpie">
    <w:name w:val="footnote reference"/>
    <w:basedOn w:val="Fuentedeprrafopredeter"/>
    <w:uiPriority w:val="99"/>
    <w:semiHidden/>
    <w:unhideWhenUsed/>
    <w:rsid w:val="00EB453B"/>
    <w:rPr>
      <w:vertAlign w:val="superscript"/>
    </w:rPr>
  </w:style>
  <w:style w:type="character" w:styleId="Hipervnculo">
    <w:name w:val="Hyperlink"/>
    <w:basedOn w:val="Fuentedeprrafopredeter"/>
    <w:uiPriority w:val="99"/>
    <w:unhideWhenUsed/>
    <w:rsid w:val="00AC1D63"/>
    <w:rPr>
      <w:color w:val="0000FF" w:themeColor="hyperlink"/>
      <w:u w:val="single"/>
    </w:rPr>
  </w:style>
  <w:style w:type="character" w:customStyle="1" w:styleId="Ttulo3Car">
    <w:name w:val="Título 3 Car"/>
    <w:basedOn w:val="Fuentedeprrafopredeter"/>
    <w:link w:val="Ttulo3"/>
    <w:uiPriority w:val="9"/>
    <w:rsid w:val="00AC1D63"/>
    <w:rPr>
      <w:rFonts w:asciiTheme="majorHAnsi" w:eastAsiaTheme="majorEastAsia" w:hAnsiTheme="majorHAnsi" w:cstheme="majorBidi"/>
      <w:color w:val="243F60" w:themeColor="accent1" w:themeShade="7F"/>
      <w:sz w:val="24"/>
      <w:szCs w:val="24"/>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AC1D63"/>
  </w:style>
  <w:style w:type="paragraph" w:styleId="Cita">
    <w:name w:val="Quote"/>
    <w:basedOn w:val="Normal"/>
    <w:next w:val="Normal"/>
    <w:link w:val="CitaCar"/>
    <w:uiPriority w:val="29"/>
    <w:qFormat/>
    <w:rsid w:val="00430580"/>
    <w:pPr>
      <w:widowControl/>
      <w:spacing w:before="200" w:after="160" w:line="276" w:lineRule="auto"/>
      <w:ind w:left="864" w:right="864"/>
      <w:jc w:val="center"/>
    </w:pPr>
    <w:rPr>
      <w:rFonts w:ascii="Calibri" w:hAnsi="Calibri" w:cs="Times New Roman"/>
      <w:i/>
      <w:iCs/>
      <w:color w:val="404040" w:themeColor="text1" w:themeTint="BF"/>
      <w:lang w:val="es-ES"/>
    </w:rPr>
  </w:style>
  <w:style w:type="character" w:customStyle="1" w:styleId="CitaCar">
    <w:name w:val="Cita Car"/>
    <w:basedOn w:val="Fuentedeprrafopredeter"/>
    <w:link w:val="Cita"/>
    <w:uiPriority w:val="29"/>
    <w:rsid w:val="00430580"/>
    <w:rPr>
      <w:rFonts w:ascii="Calibri" w:hAnsi="Calibri" w:cs="Times New Roman"/>
      <w:i/>
      <w:iCs/>
      <w:color w:val="404040" w:themeColor="text1" w:themeTint="BF"/>
      <w:lang w:val="es-ES"/>
    </w:rPr>
  </w:style>
  <w:style w:type="character" w:styleId="Hipervnculovisitado">
    <w:name w:val="FollowedHyperlink"/>
    <w:basedOn w:val="Fuentedeprrafopredeter"/>
    <w:uiPriority w:val="99"/>
    <w:semiHidden/>
    <w:unhideWhenUsed/>
    <w:rsid w:val="00D47983"/>
    <w:rPr>
      <w:color w:val="800080" w:themeColor="followedHyperlink"/>
      <w:u w:val="single"/>
    </w:rPr>
  </w:style>
  <w:style w:type="table" w:customStyle="1" w:styleId="Tablaconcuadrcula1">
    <w:name w:val="Tabla con cuadrícula1"/>
    <w:basedOn w:val="Tablanormal"/>
    <w:next w:val="Tablaconcuadrcula"/>
    <w:uiPriority w:val="59"/>
    <w:rsid w:val="00D84519"/>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5154E"/>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2601">
      <w:bodyDiv w:val="1"/>
      <w:marLeft w:val="0"/>
      <w:marRight w:val="0"/>
      <w:marTop w:val="0"/>
      <w:marBottom w:val="0"/>
      <w:divBdr>
        <w:top w:val="none" w:sz="0" w:space="0" w:color="auto"/>
        <w:left w:val="none" w:sz="0" w:space="0" w:color="auto"/>
        <w:bottom w:val="none" w:sz="0" w:space="0" w:color="auto"/>
        <w:right w:val="none" w:sz="0" w:space="0" w:color="auto"/>
      </w:divBdr>
    </w:div>
    <w:div w:id="1323659361">
      <w:bodyDiv w:val="1"/>
      <w:marLeft w:val="0"/>
      <w:marRight w:val="0"/>
      <w:marTop w:val="0"/>
      <w:marBottom w:val="0"/>
      <w:divBdr>
        <w:top w:val="none" w:sz="0" w:space="0" w:color="auto"/>
        <w:left w:val="none" w:sz="0" w:space="0" w:color="auto"/>
        <w:bottom w:val="none" w:sz="0" w:space="0" w:color="auto"/>
        <w:right w:val="none" w:sz="0" w:space="0" w:color="auto"/>
      </w:divBdr>
    </w:div>
    <w:div w:id="1476027660">
      <w:bodyDiv w:val="1"/>
      <w:marLeft w:val="0"/>
      <w:marRight w:val="0"/>
      <w:marTop w:val="0"/>
      <w:marBottom w:val="0"/>
      <w:divBdr>
        <w:top w:val="none" w:sz="0" w:space="0" w:color="auto"/>
        <w:left w:val="none" w:sz="0" w:space="0" w:color="auto"/>
        <w:bottom w:val="none" w:sz="0" w:space="0" w:color="auto"/>
        <w:right w:val="none" w:sz="0" w:space="0" w:color="auto"/>
      </w:divBdr>
    </w:div>
    <w:div w:id="1656493632">
      <w:bodyDiv w:val="1"/>
      <w:marLeft w:val="0"/>
      <w:marRight w:val="0"/>
      <w:marTop w:val="0"/>
      <w:marBottom w:val="0"/>
      <w:divBdr>
        <w:top w:val="none" w:sz="0" w:space="0" w:color="auto"/>
        <w:left w:val="none" w:sz="0" w:space="0" w:color="auto"/>
        <w:bottom w:val="none" w:sz="0" w:space="0" w:color="auto"/>
        <w:right w:val="none" w:sz="0" w:space="0" w:color="auto"/>
      </w:divBdr>
    </w:div>
    <w:div w:id="1755667864">
      <w:bodyDiv w:val="1"/>
      <w:marLeft w:val="0"/>
      <w:marRight w:val="0"/>
      <w:marTop w:val="0"/>
      <w:marBottom w:val="0"/>
      <w:divBdr>
        <w:top w:val="none" w:sz="0" w:space="0" w:color="auto"/>
        <w:left w:val="none" w:sz="0" w:space="0" w:color="auto"/>
        <w:bottom w:val="none" w:sz="0" w:space="0" w:color="auto"/>
        <w:right w:val="none" w:sz="0" w:space="0" w:color="auto"/>
      </w:divBdr>
    </w:div>
    <w:div w:id="1819111313">
      <w:bodyDiv w:val="1"/>
      <w:marLeft w:val="0"/>
      <w:marRight w:val="0"/>
      <w:marTop w:val="0"/>
      <w:marBottom w:val="0"/>
      <w:divBdr>
        <w:top w:val="none" w:sz="0" w:space="0" w:color="auto"/>
        <w:left w:val="none" w:sz="0" w:space="0" w:color="auto"/>
        <w:bottom w:val="none" w:sz="0" w:space="0" w:color="auto"/>
        <w:right w:val="none" w:sz="0" w:space="0" w:color="auto"/>
      </w:divBdr>
    </w:div>
    <w:div w:id="1886671777">
      <w:bodyDiv w:val="1"/>
      <w:marLeft w:val="0"/>
      <w:marRight w:val="0"/>
      <w:marTop w:val="0"/>
      <w:marBottom w:val="0"/>
      <w:divBdr>
        <w:top w:val="none" w:sz="0" w:space="0" w:color="auto"/>
        <w:left w:val="none" w:sz="0" w:space="0" w:color="auto"/>
        <w:bottom w:val="none" w:sz="0" w:space="0" w:color="auto"/>
        <w:right w:val="none" w:sz="0" w:space="0" w:color="auto"/>
      </w:divBdr>
    </w:div>
    <w:div w:id="1971550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centralizada.gob.es/ficha-am/-/journal_content/XXA1X8YVROqE?_56_INSTANCE_XXA1X8YVROqE_articleId=15491&amp;_56_INSTANCE_XXA1X8YVROqE_groupId=1161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e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14EA7-3009-47BE-BCD0-AE1D6673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5868</Words>
  <Characters>32280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INFORME RELATIVO AL RECURSO DE REPOSICIÓN</vt:lpstr>
    </vt:vector>
  </TitlesOfParts>
  <Company>MINHAP</Company>
  <LinksUpToDate>false</LinksUpToDate>
  <CharactersWithSpaces>38072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AL RECURSO DE REPOSICIÓN</dc:title>
  <dc:creator>cgandar</dc:creator>
  <cp:lastModifiedBy>Amaro Baños, Maria Ana</cp:lastModifiedBy>
  <cp:revision>2</cp:revision>
  <cp:lastPrinted>2022-11-15T12:20:00Z</cp:lastPrinted>
  <dcterms:created xsi:type="dcterms:W3CDTF">2023-10-04T11:36:00Z</dcterms:created>
  <dcterms:modified xsi:type="dcterms:W3CDTF">2023-10-04T11:36:00Z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