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FE5F" w14:textId="77777777" w:rsidR="00523052" w:rsidRDefault="00523052" w:rsidP="00F9689D">
      <w:pPr>
        <w:autoSpaceDE w:val="0"/>
        <w:autoSpaceDN w:val="0"/>
        <w:adjustRightInd w:val="0"/>
        <w:jc w:val="center"/>
        <w:rPr>
          <w:rFonts w:ascii="GillSansMT,Bold" w:eastAsia="Times New Roman" w:hAnsi="GillSansMT,Bold" w:cs="GillSansMT,Bold"/>
          <w:b/>
          <w:bCs/>
          <w:sz w:val="26"/>
          <w:szCs w:val="26"/>
          <w:lang w:val="es-ES" w:eastAsia="es-ES"/>
        </w:rPr>
      </w:pPr>
    </w:p>
    <w:p w14:paraId="455F81AA" w14:textId="77777777" w:rsidR="00523052" w:rsidRDefault="00523052" w:rsidP="00523052">
      <w:pPr>
        <w:jc w:val="both"/>
        <w:rPr>
          <w:rFonts w:cstheme="minorHAnsi"/>
          <w:b/>
          <w:sz w:val="52"/>
          <w:szCs w:val="52"/>
        </w:rPr>
      </w:pPr>
    </w:p>
    <w:p w14:paraId="7BFE39F6" w14:textId="77777777" w:rsidR="00AA29E8" w:rsidRPr="00AA29E8" w:rsidRDefault="00AA29E8" w:rsidP="00AA29E8">
      <w:pPr>
        <w:jc w:val="center"/>
        <w:rPr>
          <w:b/>
          <w:i/>
          <w:color w:val="0070C0"/>
          <w:sz w:val="40"/>
          <w:lang w:val="es-ES"/>
        </w:rPr>
      </w:pPr>
      <w:r w:rsidRPr="00AA29E8">
        <w:rPr>
          <w:b/>
          <w:i/>
          <w:color w:val="0070C0"/>
          <w:sz w:val="40"/>
          <w:lang w:val="es-ES"/>
        </w:rPr>
        <w:t>(TÍTULO DEL CONTRATO BASADO)</w:t>
      </w:r>
    </w:p>
    <w:p w14:paraId="63027F16" w14:textId="77777777" w:rsidR="00523052" w:rsidRPr="00AA29E8" w:rsidRDefault="00523052" w:rsidP="00523052">
      <w:pPr>
        <w:jc w:val="both"/>
        <w:rPr>
          <w:rFonts w:cstheme="minorHAnsi"/>
          <w:b/>
          <w:sz w:val="52"/>
          <w:szCs w:val="52"/>
          <w:lang w:val="es-ES"/>
        </w:rPr>
      </w:pPr>
    </w:p>
    <w:p w14:paraId="71D25E68" w14:textId="77777777" w:rsidR="00523052" w:rsidRPr="00AA29E8" w:rsidRDefault="00523052" w:rsidP="00AA29E8">
      <w:pPr>
        <w:widowControl/>
        <w:spacing w:after="200"/>
        <w:jc w:val="center"/>
        <w:rPr>
          <w:rFonts w:cstheme="minorHAnsi"/>
          <w:b/>
          <w:sz w:val="24"/>
          <w:szCs w:val="24"/>
          <w:lang w:val="es-ES"/>
        </w:rPr>
      </w:pPr>
    </w:p>
    <w:p w14:paraId="2E7CBFCE" w14:textId="646991C9" w:rsidR="00523052" w:rsidRDefault="00523052" w:rsidP="00AA29E8">
      <w:pPr>
        <w:widowControl/>
        <w:spacing w:after="200"/>
        <w:jc w:val="center"/>
        <w:rPr>
          <w:rFonts w:cstheme="minorHAnsi"/>
          <w:b/>
          <w:sz w:val="24"/>
          <w:szCs w:val="24"/>
          <w:lang w:val="es-ES"/>
        </w:rPr>
      </w:pPr>
      <w:r w:rsidRPr="00AA29E8">
        <w:rPr>
          <w:rFonts w:cstheme="minorHAnsi"/>
          <w:b/>
          <w:sz w:val="24"/>
          <w:szCs w:val="24"/>
          <w:lang w:val="es-ES"/>
        </w:rPr>
        <w:t xml:space="preserve">ACUERDO MARCO PARA LA CONTRATACIÓN DE LOS SUMINISTROS DE </w:t>
      </w:r>
      <w:r w:rsidR="0070198E">
        <w:rPr>
          <w:rFonts w:cstheme="minorHAnsi"/>
          <w:b/>
          <w:sz w:val="24"/>
          <w:szCs w:val="24"/>
          <w:lang w:val="es-ES"/>
        </w:rPr>
        <w:t>SISTEMAS Y ELEMENTOS DE SEGURIDAD</w:t>
      </w:r>
      <w:r w:rsidRPr="00AA29E8">
        <w:rPr>
          <w:rFonts w:cstheme="minorHAnsi"/>
          <w:b/>
          <w:sz w:val="24"/>
          <w:szCs w:val="24"/>
          <w:lang w:val="es-ES"/>
        </w:rPr>
        <w:t xml:space="preserve"> (AM </w:t>
      </w:r>
      <w:r w:rsidR="0070198E">
        <w:rPr>
          <w:rFonts w:cstheme="minorHAnsi"/>
          <w:b/>
          <w:sz w:val="24"/>
          <w:szCs w:val="24"/>
          <w:lang w:val="es-ES"/>
        </w:rPr>
        <w:t>08/2021</w:t>
      </w:r>
      <w:r w:rsidRPr="00AA29E8">
        <w:rPr>
          <w:rFonts w:cstheme="minorHAnsi"/>
          <w:b/>
          <w:sz w:val="24"/>
          <w:szCs w:val="24"/>
          <w:lang w:val="es-ES"/>
        </w:rPr>
        <w:t>)</w:t>
      </w:r>
    </w:p>
    <w:p w14:paraId="02D71DC7" w14:textId="77777777" w:rsidR="00523052" w:rsidRPr="00523052" w:rsidRDefault="00523052" w:rsidP="00523052">
      <w:pPr>
        <w:jc w:val="center"/>
        <w:rPr>
          <w:rFonts w:cstheme="minorHAnsi"/>
          <w:b/>
          <w:sz w:val="48"/>
          <w:szCs w:val="52"/>
          <w:lang w:val="es-ES"/>
        </w:rPr>
      </w:pPr>
    </w:p>
    <w:p w14:paraId="119E09E7" w14:textId="0392EAE3" w:rsidR="00523052" w:rsidRDefault="00523052" w:rsidP="00AA29E8">
      <w:pPr>
        <w:widowControl/>
        <w:spacing w:after="200"/>
        <w:jc w:val="center"/>
        <w:rPr>
          <w:rFonts w:cstheme="minorHAnsi"/>
          <w:b/>
          <w:sz w:val="24"/>
          <w:szCs w:val="24"/>
          <w:lang w:val="es-ES"/>
        </w:rPr>
      </w:pPr>
      <w:r w:rsidRPr="00AA29E8">
        <w:rPr>
          <w:rFonts w:cstheme="minorHAnsi"/>
          <w:b/>
          <w:sz w:val="24"/>
          <w:szCs w:val="24"/>
          <w:lang w:val="es-ES"/>
        </w:rPr>
        <w:t>DOCUMENTO DE LICITACIÓN</w:t>
      </w:r>
    </w:p>
    <w:p w14:paraId="48A00DE3" w14:textId="77777777" w:rsidR="007655FB" w:rsidRDefault="007655FB" w:rsidP="007655FB">
      <w:pPr>
        <w:widowControl/>
        <w:spacing w:after="200"/>
        <w:jc w:val="center"/>
        <w:rPr>
          <w:b/>
          <w:i/>
          <w:color w:val="0070C0"/>
          <w:sz w:val="24"/>
          <w:szCs w:val="24"/>
          <w:lang w:val="es-ES"/>
        </w:rPr>
      </w:pPr>
      <w:r>
        <w:rPr>
          <w:rFonts w:cstheme="minorHAnsi"/>
          <w:b/>
          <w:sz w:val="24"/>
          <w:szCs w:val="24"/>
          <w:lang w:val="es-ES"/>
        </w:rPr>
        <w:t xml:space="preserve">LOTE </w:t>
      </w:r>
      <w:r w:rsidRPr="007655FB">
        <w:rPr>
          <w:b/>
          <w:i/>
          <w:color w:val="0070C0"/>
          <w:sz w:val="24"/>
          <w:szCs w:val="24"/>
          <w:lang w:val="es-ES"/>
        </w:rPr>
        <w:t>X</w:t>
      </w:r>
    </w:p>
    <w:p w14:paraId="3F4189D1" w14:textId="118D2492" w:rsidR="007655FB" w:rsidRPr="00AA29E8" w:rsidRDefault="007655FB" w:rsidP="007655FB">
      <w:pPr>
        <w:widowControl/>
        <w:spacing w:after="200"/>
        <w:jc w:val="center"/>
        <w:rPr>
          <w:rFonts w:cstheme="minorHAnsi"/>
          <w:b/>
          <w:sz w:val="24"/>
          <w:szCs w:val="24"/>
          <w:lang w:val="es-ES"/>
        </w:rPr>
      </w:pPr>
      <w:r>
        <w:rPr>
          <w:b/>
          <w:i/>
          <w:color w:val="0070C0"/>
          <w:sz w:val="24"/>
          <w:szCs w:val="24"/>
          <w:lang w:val="es-ES"/>
        </w:rPr>
        <w:t>(Indicar descripción del lote 1, 2 o 3)</w:t>
      </w:r>
    </w:p>
    <w:p w14:paraId="3649CB06" w14:textId="77777777" w:rsidR="007655FB" w:rsidRPr="00AA29E8" w:rsidRDefault="007655FB" w:rsidP="00AA29E8">
      <w:pPr>
        <w:widowControl/>
        <w:spacing w:after="200"/>
        <w:jc w:val="center"/>
        <w:rPr>
          <w:rFonts w:cstheme="minorHAnsi"/>
          <w:b/>
          <w:sz w:val="24"/>
          <w:szCs w:val="24"/>
          <w:lang w:val="es-ES"/>
        </w:rPr>
      </w:pPr>
    </w:p>
    <w:p w14:paraId="5D0CCDD9" w14:textId="385EBD73" w:rsidR="00AA29E8" w:rsidRPr="00AA29E8" w:rsidRDefault="007655FB" w:rsidP="00AA29E8">
      <w:pPr>
        <w:autoSpaceDE w:val="0"/>
        <w:autoSpaceDN w:val="0"/>
        <w:adjustRightInd w:val="0"/>
        <w:jc w:val="center"/>
        <w:rPr>
          <w:rFonts w:ascii="Gill Sans MT" w:hAnsi="Gill Sans MT"/>
          <w:i/>
          <w:color w:val="4F81BD" w:themeColor="accent1"/>
          <w:lang w:val="es-ES"/>
        </w:rPr>
      </w:pPr>
      <w:r w:rsidRPr="00AA29E8">
        <w:rPr>
          <w:rFonts w:ascii="Gill Sans MT" w:hAnsi="Gill Sans MT"/>
          <w:i/>
          <w:color w:val="4F81BD" w:themeColor="accent1"/>
          <w:lang w:val="es-ES"/>
        </w:rPr>
        <w:t xml:space="preserve"> </w:t>
      </w:r>
      <w:r w:rsidR="00AA29E8" w:rsidRPr="00AA29E8">
        <w:rPr>
          <w:rFonts w:ascii="Gill Sans MT" w:hAnsi="Gill Sans MT"/>
          <w:i/>
          <w:color w:val="4F81BD" w:themeColor="accent1"/>
          <w:lang w:val="es-ES"/>
        </w:rPr>
        <w:t>(Se cumplimentará el formulario suprimiendo los textos en azul y manteniendo los textos en negro)</w:t>
      </w:r>
    </w:p>
    <w:p w14:paraId="4F41E89B" w14:textId="77777777" w:rsidR="00AA29E8" w:rsidRPr="00AA29E8" w:rsidRDefault="00AA29E8" w:rsidP="00AA29E8">
      <w:pPr>
        <w:autoSpaceDE w:val="0"/>
        <w:autoSpaceDN w:val="0"/>
        <w:adjustRightInd w:val="0"/>
        <w:jc w:val="center"/>
        <w:rPr>
          <w:rFonts w:ascii="Gill Sans MT" w:hAnsi="Gill Sans MT"/>
          <w:i/>
          <w:color w:val="4F81BD" w:themeColor="accent1"/>
          <w:lang w:val="es-ES"/>
        </w:rPr>
      </w:pPr>
      <w:r w:rsidRPr="00AA29E8">
        <w:rPr>
          <w:rFonts w:ascii="Gill Sans MT" w:hAnsi="Gill Sans MT"/>
          <w:i/>
          <w:color w:val="4F81BD" w:themeColor="accent1"/>
          <w:lang w:val="es-ES"/>
        </w:rPr>
        <w:t>(En las cuestiones de SÍ o NO marque lo que proceda con una X)</w:t>
      </w:r>
    </w:p>
    <w:p w14:paraId="2E8555EE" w14:textId="77777777" w:rsidR="00523052" w:rsidRPr="00AA29E8" w:rsidRDefault="00523052">
      <w:pPr>
        <w:rPr>
          <w:rFonts w:ascii="GillSansMT,Bold" w:eastAsia="Times New Roman" w:hAnsi="GillSansMT,Bold" w:cs="GillSansMT,Bold"/>
          <w:b/>
          <w:bCs/>
          <w:lang w:val="es-ES" w:eastAsia="es-ES"/>
        </w:rPr>
      </w:pPr>
    </w:p>
    <w:p w14:paraId="4C3E5A36" w14:textId="77777777" w:rsidR="00523052" w:rsidRDefault="00523052">
      <w:pPr>
        <w:rPr>
          <w:rFonts w:ascii="GillSansMT,Bold" w:eastAsia="Times New Roman" w:hAnsi="GillSansMT,Bold" w:cs="GillSansMT,Bold"/>
          <w:b/>
          <w:bCs/>
          <w:sz w:val="26"/>
          <w:szCs w:val="26"/>
          <w:lang w:val="es-ES" w:eastAsia="es-ES"/>
        </w:rPr>
      </w:pPr>
    </w:p>
    <w:p w14:paraId="0F179FCA" w14:textId="77777777" w:rsidR="00523052" w:rsidRDefault="00523052">
      <w:pPr>
        <w:rPr>
          <w:rFonts w:ascii="GillSansMT,Bold" w:eastAsia="Times New Roman" w:hAnsi="GillSansMT,Bold" w:cs="GillSansMT,Bold"/>
          <w:b/>
          <w:bCs/>
          <w:sz w:val="26"/>
          <w:szCs w:val="26"/>
          <w:lang w:val="es-ES" w:eastAsia="es-ES"/>
        </w:rPr>
      </w:pPr>
    </w:p>
    <w:p w14:paraId="1859B784" w14:textId="77777777" w:rsidR="00523052" w:rsidRDefault="00523052">
      <w:pPr>
        <w:rPr>
          <w:rFonts w:ascii="GillSansMT,Bold" w:eastAsia="Times New Roman" w:hAnsi="GillSansMT,Bold" w:cs="GillSansMT,Bold"/>
          <w:b/>
          <w:bCs/>
          <w:sz w:val="26"/>
          <w:szCs w:val="26"/>
          <w:lang w:val="es-ES" w:eastAsia="es-ES"/>
        </w:rPr>
      </w:pPr>
    </w:p>
    <w:p w14:paraId="44E20018" w14:textId="77777777" w:rsidR="00523052" w:rsidRDefault="00523052">
      <w:pPr>
        <w:rPr>
          <w:rFonts w:ascii="GillSansMT,Bold" w:eastAsia="Times New Roman" w:hAnsi="GillSansMT,Bold" w:cs="GillSansMT,Bold"/>
          <w:b/>
          <w:bCs/>
          <w:sz w:val="26"/>
          <w:szCs w:val="26"/>
          <w:lang w:val="es-ES" w:eastAsia="es-ES"/>
        </w:rPr>
      </w:pPr>
    </w:p>
    <w:p w14:paraId="2D2A7AF4" w14:textId="77777777" w:rsidR="00523052" w:rsidRDefault="00523052">
      <w:pPr>
        <w:rPr>
          <w:rFonts w:ascii="GillSansMT,Bold" w:eastAsia="Times New Roman" w:hAnsi="GillSansMT,Bold" w:cs="GillSansMT,Bold"/>
          <w:b/>
          <w:bCs/>
          <w:sz w:val="26"/>
          <w:szCs w:val="26"/>
          <w:lang w:val="es-ES" w:eastAsia="es-ES"/>
        </w:rPr>
      </w:pPr>
    </w:p>
    <w:p w14:paraId="51BB9B23" w14:textId="77777777" w:rsidR="00523052" w:rsidRDefault="00523052">
      <w:pPr>
        <w:rPr>
          <w:rFonts w:ascii="GillSansMT,Bold" w:eastAsia="Times New Roman" w:hAnsi="GillSansMT,Bold" w:cs="GillSansMT,Bold"/>
          <w:b/>
          <w:bCs/>
          <w:sz w:val="26"/>
          <w:szCs w:val="26"/>
          <w:lang w:val="es-ES" w:eastAsia="es-ES"/>
        </w:rPr>
      </w:pPr>
    </w:p>
    <w:p w14:paraId="253B65E8" w14:textId="77777777" w:rsidR="00523052" w:rsidRDefault="00523052">
      <w:pPr>
        <w:rPr>
          <w:rFonts w:ascii="GillSansMT,Bold" w:eastAsia="Times New Roman" w:hAnsi="GillSansMT,Bold" w:cs="GillSansMT,Bold"/>
          <w:b/>
          <w:bCs/>
          <w:sz w:val="26"/>
          <w:szCs w:val="26"/>
          <w:lang w:val="es-ES" w:eastAsia="es-ES"/>
        </w:rPr>
      </w:pPr>
    </w:p>
    <w:p w14:paraId="72C1471A" w14:textId="77777777" w:rsidR="00523052" w:rsidRDefault="00523052">
      <w:pPr>
        <w:rPr>
          <w:rFonts w:ascii="GillSansMT,Bold" w:eastAsia="Times New Roman" w:hAnsi="GillSansMT,Bold" w:cs="GillSansMT,Bold"/>
          <w:b/>
          <w:bCs/>
          <w:sz w:val="26"/>
          <w:szCs w:val="26"/>
          <w:lang w:val="es-ES" w:eastAsia="es-ES"/>
        </w:rPr>
      </w:pPr>
    </w:p>
    <w:p w14:paraId="7BD197C5" w14:textId="77777777" w:rsidR="00523052" w:rsidRDefault="00523052">
      <w:pPr>
        <w:rPr>
          <w:rFonts w:ascii="GillSansMT,Bold" w:eastAsia="Times New Roman" w:hAnsi="GillSansMT,Bold" w:cs="GillSansMT,Bold"/>
          <w:b/>
          <w:bCs/>
          <w:sz w:val="26"/>
          <w:szCs w:val="26"/>
          <w:lang w:val="es-ES" w:eastAsia="es-ES"/>
        </w:rPr>
      </w:pPr>
    </w:p>
    <w:p w14:paraId="32B84CFD" w14:textId="77777777" w:rsidR="00523052" w:rsidRDefault="00523052">
      <w:pPr>
        <w:rPr>
          <w:rFonts w:ascii="GillSansMT,Bold" w:eastAsia="Times New Roman" w:hAnsi="GillSansMT,Bold" w:cs="GillSansMT,Bold"/>
          <w:b/>
          <w:bCs/>
          <w:sz w:val="26"/>
          <w:szCs w:val="26"/>
          <w:lang w:val="es-ES" w:eastAsia="es-ES"/>
        </w:rPr>
      </w:pPr>
    </w:p>
    <w:p w14:paraId="636E5974" w14:textId="77777777" w:rsidR="00523052" w:rsidRDefault="00523052">
      <w:pPr>
        <w:rPr>
          <w:rFonts w:ascii="GillSansMT,Bold" w:eastAsia="Times New Roman" w:hAnsi="GillSansMT,Bold" w:cs="GillSansMT,Bold"/>
          <w:b/>
          <w:bCs/>
          <w:sz w:val="26"/>
          <w:szCs w:val="26"/>
          <w:lang w:val="es-ES" w:eastAsia="es-ES"/>
        </w:rPr>
      </w:pPr>
    </w:p>
    <w:p w14:paraId="1B6AA54A" w14:textId="77777777" w:rsidR="00523052" w:rsidRDefault="00523052">
      <w:pPr>
        <w:rPr>
          <w:rFonts w:ascii="GillSansMT,Bold" w:eastAsia="Times New Roman" w:hAnsi="GillSansMT,Bold" w:cs="GillSansMT,Bold"/>
          <w:b/>
          <w:bCs/>
          <w:sz w:val="26"/>
          <w:szCs w:val="26"/>
          <w:lang w:val="es-ES" w:eastAsia="es-ES"/>
        </w:rPr>
      </w:pPr>
    </w:p>
    <w:p w14:paraId="6553BBCE" w14:textId="77777777" w:rsidR="00523052" w:rsidRDefault="00523052">
      <w:pPr>
        <w:rPr>
          <w:rFonts w:ascii="GillSansMT,Bold" w:eastAsia="Times New Roman" w:hAnsi="GillSansMT,Bold" w:cs="GillSansMT,Bold"/>
          <w:b/>
          <w:bCs/>
          <w:sz w:val="26"/>
          <w:szCs w:val="26"/>
          <w:lang w:val="es-ES" w:eastAsia="es-ES"/>
        </w:rPr>
      </w:pPr>
    </w:p>
    <w:p w14:paraId="5858C951" w14:textId="77777777" w:rsidR="00523052" w:rsidRDefault="00523052">
      <w:pPr>
        <w:rPr>
          <w:rFonts w:ascii="GillSansMT,Bold" w:eastAsia="Times New Roman" w:hAnsi="GillSansMT,Bold" w:cs="GillSansMT,Bold"/>
          <w:b/>
          <w:bCs/>
          <w:sz w:val="26"/>
          <w:szCs w:val="26"/>
          <w:lang w:val="es-ES" w:eastAsia="es-ES"/>
        </w:rPr>
      </w:pPr>
    </w:p>
    <w:p w14:paraId="61300F73" w14:textId="77777777" w:rsidR="00523052" w:rsidRDefault="00523052">
      <w:pPr>
        <w:rPr>
          <w:rFonts w:ascii="GillSansMT,Bold" w:eastAsia="Times New Roman" w:hAnsi="GillSansMT,Bold" w:cs="GillSansMT,Bold"/>
          <w:b/>
          <w:bCs/>
          <w:sz w:val="26"/>
          <w:szCs w:val="26"/>
          <w:lang w:val="es-ES" w:eastAsia="es-ES"/>
        </w:rPr>
      </w:pPr>
    </w:p>
    <w:p w14:paraId="0BCDA59E" w14:textId="77777777" w:rsidR="00523052" w:rsidRDefault="00523052">
      <w:pPr>
        <w:rPr>
          <w:rFonts w:ascii="GillSansMT,Bold" w:eastAsia="Times New Roman" w:hAnsi="GillSansMT,Bold" w:cs="GillSansMT,Bold"/>
          <w:b/>
          <w:bCs/>
          <w:sz w:val="26"/>
          <w:szCs w:val="26"/>
          <w:lang w:val="es-ES" w:eastAsia="es-ES"/>
        </w:rPr>
      </w:pPr>
    </w:p>
    <w:p w14:paraId="6B575505" w14:textId="77777777" w:rsidR="00523052" w:rsidRDefault="00523052">
      <w:pPr>
        <w:rPr>
          <w:rFonts w:ascii="GillSansMT,Bold" w:eastAsia="Times New Roman" w:hAnsi="GillSansMT,Bold" w:cs="GillSansMT,Bold"/>
          <w:b/>
          <w:bCs/>
          <w:sz w:val="26"/>
          <w:szCs w:val="26"/>
          <w:lang w:val="es-ES" w:eastAsia="es-ES"/>
        </w:rPr>
      </w:pPr>
    </w:p>
    <w:p w14:paraId="10658A9E" w14:textId="77777777" w:rsidR="00523052" w:rsidRDefault="00523052">
      <w:pPr>
        <w:rPr>
          <w:rFonts w:ascii="GillSansMT,Bold" w:eastAsia="Times New Roman" w:hAnsi="GillSansMT,Bold" w:cs="GillSansMT,Bold"/>
          <w:b/>
          <w:bCs/>
          <w:sz w:val="26"/>
          <w:szCs w:val="26"/>
          <w:lang w:val="es-ES" w:eastAsia="es-ES"/>
        </w:rPr>
      </w:pPr>
    </w:p>
    <w:p w14:paraId="22839529" w14:textId="77777777" w:rsidR="00523052" w:rsidRDefault="00523052">
      <w:pPr>
        <w:rPr>
          <w:rFonts w:ascii="GillSansMT,Bold" w:eastAsia="Times New Roman" w:hAnsi="GillSansMT,Bold" w:cs="GillSansMT,Bold"/>
          <w:b/>
          <w:bCs/>
          <w:sz w:val="26"/>
          <w:szCs w:val="26"/>
          <w:lang w:val="es-ES" w:eastAsia="es-ES"/>
        </w:rPr>
      </w:pPr>
    </w:p>
    <w:p w14:paraId="2CFDFD7E" w14:textId="77777777" w:rsidR="00523052" w:rsidRDefault="00523052">
      <w:pPr>
        <w:rPr>
          <w:rFonts w:ascii="GillSansMT,Bold" w:eastAsia="Times New Roman" w:hAnsi="GillSansMT,Bold" w:cs="GillSansMT,Bold"/>
          <w:b/>
          <w:bCs/>
          <w:sz w:val="26"/>
          <w:szCs w:val="26"/>
          <w:lang w:val="es-ES" w:eastAsia="es-ES"/>
        </w:rPr>
      </w:pPr>
    </w:p>
    <w:p w14:paraId="26F29C13" w14:textId="77777777" w:rsidR="00523052" w:rsidRDefault="00523052">
      <w:pPr>
        <w:rPr>
          <w:rFonts w:ascii="GillSansMT,Bold" w:eastAsia="Times New Roman" w:hAnsi="GillSansMT,Bold" w:cs="GillSansMT,Bold"/>
          <w:b/>
          <w:bCs/>
          <w:sz w:val="26"/>
          <w:szCs w:val="26"/>
          <w:lang w:val="es-ES" w:eastAsia="es-ES"/>
        </w:rPr>
      </w:pPr>
    </w:p>
    <w:p w14:paraId="445A3B73" w14:textId="77777777" w:rsidR="00523052" w:rsidRDefault="00523052">
      <w:pPr>
        <w:rPr>
          <w:rFonts w:ascii="GillSansMT,Bold" w:eastAsia="Times New Roman" w:hAnsi="GillSansMT,Bold" w:cs="GillSansMT,Bold"/>
          <w:b/>
          <w:bCs/>
          <w:sz w:val="26"/>
          <w:szCs w:val="26"/>
          <w:lang w:val="es-ES" w:eastAsia="es-ES"/>
        </w:rPr>
      </w:pPr>
    </w:p>
    <w:p w14:paraId="54A78D9B" w14:textId="77777777" w:rsidR="00523052" w:rsidRDefault="00523052">
      <w:pPr>
        <w:rPr>
          <w:rFonts w:ascii="GillSansMT,Bold" w:eastAsia="Times New Roman" w:hAnsi="GillSansMT,Bold" w:cs="GillSansMT,Bold"/>
          <w:b/>
          <w:bCs/>
          <w:sz w:val="26"/>
          <w:szCs w:val="26"/>
          <w:lang w:val="es-ES" w:eastAsia="es-ES"/>
        </w:rPr>
      </w:pPr>
    </w:p>
    <w:p w14:paraId="3AF0638D" w14:textId="77777777" w:rsidR="00AA29E8" w:rsidRPr="00523052" w:rsidRDefault="00AA29E8" w:rsidP="00AA29E8">
      <w:pPr>
        <w:autoSpaceDE w:val="0"/>
        <w:autoSpaceDN w:val="0"/>
        <w:adjustRightInd w:val="0"/>
        <w:jc w:val="center"/>
        <w:rPr>
          <w:rFonts w:ascii="Gill Sans MT" w:eastAsia="Times New Roman" w:hAnsi="Gill Sans MT" w:cs="Verdana"/>
          <w:b/>
          <w:caps/>
          <w:sz w:val="18"/>
          <w:szCs w:val="18"/>
          <w:lang w:val="es-ES" w:eastAsia="es-ES"/>
        </w:rPr>
      </w:pPr>
    </w:p>
    <w:p w14:paraId="3327F5CF" w14:textId="77777777" w:rsidR="00AA29E8" w:rsidRDefault="00AA29E8" w:rsidP="00AA29E8">
      <w:pPr>
        <w:pStyle w:val="Prrafodelista"/>
        <w:numPr>
          <w:ilvl w:val="0"/>
          <w:numId w:val="7"/>
        </w:numPr>
        <w:rPr>
          <w:rFonts w:ascii="Gill Sans MT" w:eastAsia="Times New Roman" w:hAnsi="Gill Sans MT" w:cs="Verdana"/>
          <w:b/>
          <w:caps/>
          <w:sz w:val="18"/>
          <w:szCs w:val="18"/>
          <w:lang w:val="es-ES" w:eastAsia="es-ES"/>
        </w:rPr>
      </w:pPr>
      <w:bookmarkStart w:id="0" w:name="_Toc69374983"/>
      <w:r w:rsidRPr="00430580">
        <w:rPr>
          <w:rFonts w:ascii="Gill Sans MT" w:eastAsia="Times New Roman" w:hAnsi="Gill Sans MT" w:cs="Verdana"/>
          <w:b/>
          <w:caps/>
          <w:sz w:val="18"/>
          <w:szCs w:val="18"/>
          <w:lang w:val="es-ES" w:eastAsia="es-ES"/>
        </w:rPr>
        <w:t>ORGANISMO DESTINATARIO, RESPONSABLE DEL CONTRATO Y DATOS DE CONTACTO</w:t>
      </w:r>
      <w:bookmarkEnd w:id="0"/>
      <w:r w:rsidRPr="00430580">
        <w:rPr>
          <w:rFonts w:ascii="Gill Sans MT" w:eastAsia="Times New Roman" w:hAnsi="Gill Sans MT" w:cs="Verdana"/>
          <w:b/>
          <w:caps/>
          <w:sz w:val="18"/>
          <w:szCs w:val="18"/>
          <w:lang w:val="es-ES" w:eastAsia="es-ES"/>
        </w:rPr>
        <w:t xml:space="preserve"> </w:t>
      </w:r>
    </w:p>
    <w:p w14:paraId="1F0DDB05" w14:textId="77777777" w:rsidR="00AA29E8" w:rsidRPr="00430580" w:rsidRDefault="00AA29E8" w:rsidP="00AA29E8">
      <w:pPr>
        <w:pStyle w:val="Prrafodelista"/>
        <w:ind w:left="360"/>
        <w:rPr>
          <w:rFonts w:ascii="Gill Sans MT" w:eastAsia="Times New Roman" w:hAnsi="Gill Sans MT" w:cs="Verdana"/>
          <w:b/>
          <w:caps/>
          <w:sz w:val="18"/>
          <w:szCs w:val="18"/>
          <w:lang w:val="es-ES" w:eastAsia="es-ES"/>
        </w:rPr>
      </w:pPr>
    </w:p>
    <w:p w14:paraId="719819F7" w14:textId="77777777" w:rsidR="00AA29E8" w:rsidRPr="00900E38" w:rsidRDefault="00AA29E8" w:rsidP="00263D5D">
      <w:pPr>
        <w:autoSpaceDE w:val="0"/>
        <w:autoSpaceDN w:val="0"/>
        <w:adjustRightInd w:val="0"/>
        <w:spacing w:line="276" w:lineRule="auto"/>
        <w:jc w:val="both"/>
        <w:rPr>
          <w:rFonts w:ascii="Gill Sans MT" w:eastAsia="Times New Roman" w:hAnsi="Gill Sans MT" w:cs="Verdana"/>
          <w:color w:val="0070C0"/>
          <w:sz w:val="18"/>
          <w:szCs w:val="18"/>
          <w:lang w:val="es-ES" w:eastAsia="es-ES"/>
        </w:rPr>
      </w:pPr>
      <w:r w:rsidRPr="00263D5D">
        <w:rPr>
          <w:rFonts w:ascii="Gill Sans MT" w:eastAsia="Times New Roman" w:hAnsi="Gill Sans MT" w:cs="Verdana,Bold"/>
          <w:b/>
          <w:bCs/>
          <w:color w:val="548DD4" w:themeColor="text2" w:themeTint="99"/>
          <w:sz w:val="18"/>
          <w:szCs w:val="18"/>
          <w:lang w:val="es-ES" w:eastAsia="es-ES"/>
        </w:rPr>
        <w:t>ÓRGANO DE CONTRATACIÓN:</w:t>
      </w:r>
      <w:r w:rsidRPr="00EE0608">
        <w:rPr>
          <w:rFonts w:ascii="Gill Sans MT" w:eastAsia="Times New Roman" w:hAnsi="Gill Sans MT" w:cs="Verdana,Bold"/>
          <w:b/>
          <w:bCs/>
          <w:sz w:val="18"/>
          <w:szCs w:val="18"/>
          <w:lang w:val="es-ES" w:eastAsia="es-ES"/>
        </w:rPr>
        <w:t xml:space="preserve"> </w:t>
      </w:r>
      <w:r w:rsidRPr="00900E38">
        <w:rPr>
          <w:rFonts w:ascii="Gill Sans MT" w:eastAsia="Times New Roman" w:hAnsi="Gill Sans MT" w:cs="Verdana"/>
          <w:color w:val="0070C0"/>
          <w:sz w:val="18"/>
          <w:szCs w:val="18"/>
          <w:lang w:val="es-ES" w:eastAsia="es-ES"/>
        </w:rPr>
        <w:t>(</w:t>
      </w:r>
      <w:r w:rsidRPr="00900E38">
        <w:rPr>
          <w:rFonts w:ascii="Gill Sans MT" w:hAnsi="Gill Sans MT"/>
          <w:i/>
          <w:color w:val="4F81BD" w:themeColor="accent1"/>
          <w:sz w:val="18"/>
          <w:szCs w:val="18"/>
          <w:lang w:val="es-ES"/>
        </w:rPr>
        <w:t xml:space="preserve">Sólo se cumplimentará por las entidades adheridas, en caso contrario, eliminar esta línea) </w:t>
      </w:r>
    </w:p>
    <w:p w14:paraId="7329200C" w14:textId="77777777" w:rsidR="00AA29E8" w:rsidRPr="00900E38" w:rsidRDefault="00AA29E8" w:rsidP="00263D5D">
      <w:pPr>
        <w:autoSpaceDE w:val="0"/>
        <w:autoSpaceDN w:val="0"/>
        <w:adjustRightInd w:val="0"/>
        <w:spacing w:line="276" w:lineRule="auto"/>
        <w:jc w:val="both"/>
        <w:rPr>
          <w:rFonts w:ascii="Gill Sans MT" w:eastAsia="Times New Roman" w:hAnsi="Gill Sans MT" w:cs="Verdana"/>
          <w:color w:val="0070C0"/>
          <w:sz w:val="18"/>
          <w:szCs w:val="18"/>
          <w:lang w:val="es-ES" w:eastAsia="es-ES"/>
        </w:rPr>
      </w:pPr>
      <w:r w:rsidRPr="00900E38">
        <w:rPr>
          <w:rFonts w:ascii="Gill Sans MT" w:eastAsia="Times New Roman" w:hAnsi="Gill Sans MT" w:cs="Verdana,Bold"/>
          <w:b/>
          <w:bCs/>
          <w:sz w:val="18"/>
          <w:szCs w:val="18"/>
          <w:lang w:val="es-ES" w:eastAsia="es-ES"/>
        </w:rPr>
        <w:t>ORGANISMO DESTINATARIO</w:t>
      </w:r>
      <w:r w:rsidRPr="00900E38">
        <w:rPr>
          <w:rFonts w:ascii="Gill Sans MT" w:eastAsia="Times New Roman" w:hAnsi="Gill Sans MT" w:cs="Verdana"/>
          <w:sz w:val="18"/>
          <w:szCs w:val="18"/>
          <w:lang w:val="es-ES" w:eastAsia="es-ES"/>
        </w:rPr>
        <w:t xml:space="preserve">: </w:t>
      </w:r>
      <w:r w:rsidRPr="00900E38">
        <w:rPr>
          <w:rFonts w:ascii="Gill Sans MT" w:hAnsi="Gill Sans MT"/>
          <w:i/>
          <w:color w:val="4F81BD" w:themeColor="accent1"/>
          <w:sz w:val="18"/>
          <w:szCs w:val="18"/>
          <w:lang w:val="es-ES"/>
        </w:rPr>
        <w:t>(Indicar CIF y denominación del organismo)</w:t>
      </w:r>
    </w:p>
    <w:p w14:paraId="0BBF6E5D" w14:textId="77777777" w:rsidR="00AA29E8" w:rsidRPr="00900E38" w:rsidRDefault="00AA29E8" w:rsidP="00263D5D">
      <w:pPr>
        <w:autoSpaceDE w:val="0"/>
        <w:autoSpaceDN w:val="0"/>
        <w:adjustRightInd w:val="0"/>
        <w:spacing w:line="276" w:lineRule="auto"/>
        <w:jc w:val="both"/>
        <w:rPr>
          <w:rFonts w:ascii="Gill Sans MT" w:hAnsi="Gill Sans MT"/>
          <w:i/>
          <w:color w:val="4F81BD" w:themeColor="accent1"/>
          <w:sz w:val="18"/>
          <w:szCs w:val="18"/>
          <w:lang w:val="es-ES"/>
        </w:rPr>
      </w:pPr>
      <w:r w:rsidRPr="00900E38">
        <w:rPr>
          <w:rFonts w:ascii="Gill Sans MT" w:eastAsia="Times New Roman" w:hAnsi="Gill Sans MT" w:cs="Verdana,Bold"/>
          <w:b/>
          <w:bCs/>
          <w:sz w:val="18"/>
          <w:szCs w:val="18"/>
          <w:lang w:val="es-ES" w:eastAsia="es-ES"/>
        </w:rPr>
        <w:t>RESPONSABLE DEL CONTRATO BASADO:</w:t>
      </w:r>
      <w:r w:rsidRPr="00900E38">
        <w:rPr>
          <w:rFonts w:ascii="Gill Sans MT" w:eastAsia="Times New Roman" w:hAnsi="Gill Sans MT" w:cs="Verdana"/>
          <w:color w:val="0070C0"/>
          <w:sz w:val="18"/>
          <w:szCs w:val="18"/>
          <w:lang w:val="es-ES" w:eastAsia="es-ES"/>
        </w:rPr>
        <w:t xml:space="preserve"> </w:t>
      </w:r>
      <w:r w:rsidRPr="00900E38">
        <w:rPr>
          <w:rFonts w:ascii="Gill Sans MT" w:hAnsi="Gill Sans MT"/>
          <w:i/>
          <w:color w:val="4F81BD" w:themeColor="accent1"/>
          <w:sz w:val="18"/>
          <w:szCs w:val="18"/>
          <w:lang w:val="es-ES"/>
        </w:rPr>
        <w:t>(Debe ser un titular de unidad u órgano vinculado al organismo destinatario. Se identificará Nombre y apellidos y cargo).</w:t>
      </w:r>
    </w:p>
    <w:p w14:paraId="49F99EF5" w14:textId="77777777" w:rsidR="00AA29E8" w:rsidRPr="00900E38" w:rsidRDefault="00AA29E8" w:rsidP="00263D5D">
      <w:pPr>
        <w:autoSpaceDE w:val="0"/>
        <w:autoSpaceDN w:val="0"/>
        <w:adjustRightInd w:val="0"/>
        <w:spacing w:line="276" w:lineRule="auto"/>
        <w:jc w:val="both"/>
        <w:rPr>
          <w:rFonts w:ascii="Verdana" w:eastAsia="Times New Roman" w:hAnsi="Verdana" w:cs="Verdana,Bold"/>
          <w:b/>
          <w:bCs/>
          <w:sz w:val="18"/>
          <w:szCs w:val="18"/>
          <w:lang w:val="es-ES" w:eastAsia="es-ES"/>
        </w:rPr>
      </w:pPr>
      <w:r w:rsidRPr="00900E38">
        <w:rPr>
          <w:rFonts w:ascii="Verdana" w:eastAsia="Times New Roman" w:hAnsi="Verdana" w:cs="Verdana,Bold"/>
          <w:b/>
          <w:bCs/>
          <w:sz w:val="18"/>
          <w:szCs w:val="18"/>
          <w:lang w:val="es-ES" w:eastAsia="es-ES"/>
        </w:rPr>
        <w:t>Datos de contacto:</w:t>
      </w:r>
    </w:p>
    <w:p w14:paraId="0853E730" w14:textId="77777777" w:rsidR="00AA29E8" w:rsidRPr="00900E38" w:rsidRDefault="00AA29E8" w:rsidP="00263D5D">
      <w:pPr>
        <w:spacing w:line="276" w:lineRule="auto"/>
        <w:jc w:val="both"/>
        <w:rPr>
          <w:rFonts w:ascii="Gill Sans MT" w:hAnsi="Gill Sans MT" w:cstheme="minorHAnsi"/>
          <w:sz w:val="18"/>
          <w:szCs w:val="18"/>
          <w:lang w:val="es-ES"/>
        </w:rPr>
      </w:pPr>
      <w:r w:rsidRPr="00900E38">
        <w:rPr>
          <w:rFonts w:ascii="Gill Sans MT" w:hAnsi="Gill Sans MT" w:cstheme="minorHAnsi"/>
          <w:sz w:val="18"/>
          <w:szCs w:val="18"/>
          <w:lang w:val="es-ES"/>
        </w:rPr>
        <w:t xml:space="preserve">- Dirección Postal: </w:t>
      </w:r>
    </w:p>
    <w:p w14:paraId="15D8C92C" w14:textId="77777777" w:rsidR="00AA29E8" w:rsidRPr="00900E38" w:rsidRDefault="00AA29E8" w:rsidP="00263D5D">
      <w:pPr>
        <w:spacing w:line="276" w:lineRule="auto"/>
        <w:jc w:val="both"/>
        <w:rPr>
          <w:rFonts w:ascii="Gill Sans MT" w:hAnsi="Gill Sans MT" w:cstheme="minorHAnsi"/>
          <w:sz w:val="18"/>
          <w:szCs w:val="18"/>
          <w:lang w:val="es-ES"/>
        </w:rPr>
      </w:pPr>
      <w:r w:rsidRPr="00900E38">
        <w:rPr>
          <w:rFonts w:ascii="Gill Sans MT" w:hAnsi="Gill Sans MT" w:cstheme="minorHAnsi"/>
          <w:sz w:val="18"/>
          <w:szCs w:val="18"/>
          <w:lang w:val="es-ES"/>
        </w:rPr>
        <w:t>- Correo electrónico:</w:t>
      </w:r>
    </w:p>
    <w:p w14:paraId="38AA6152" w14:textId="77777777" w:rsidR="00AA29E8" w:rsidRPr="00900E38" w:rsidRDefault="00AA29E8" w:rsidP="00263D5D">
      <w:pPr>
        <w:spacing w:line="276" w:lineRule="auto"/>
        <w:jc w:val="both"/>
        <w:rPr>
          <w:rFonts w:ascii="Gill Sans MT" w:hAnsi="Gill Sans MT" w:cstheme="minorHAnsi"/>
          <w:sz w:val="18"/>
          <w:szCs w:val="18"/>
          <w:lang w:val="es-ES"/>
        </w:rPr>
      </w:pPr>
      <w:r w:rsidRPr="00900E38">
        <w:rPr>
          <w:rFonts w:ascii="Gill Sans MT" w:hAnsi="Gill Sans MT" w:cstheme="minorHAnsi"/>
          <w:sz w:val="18"/>
          <w:szCs w:val="18"/>
          <w:lang w:val="es-ES"/>
        </w:rPr>
        <w:t xml:space="preserve">- Teléfono: </w:t>
      </w:r>
    </w:p>
    <w:p w14:paraId="7B645370" w14:textId="77777777" w:rsidR="00AA29E8" w:rsidRPr="0004494D" w:rsidRDefault="00AA29E8" w:rsidP="00AA29E8">
      <w:pPr>
        <w:rPr>
          <w:rFonts w:ascii="Gill Sans MT" w:eastAsia="Times New Roman" w:hAnsi="Gill Sans MT" w:cs="Verdana"/>
          <w:b/>
          <w:caps/>
          <w:sz w:val="18"/>
          <w:szCs w:val="18"/>
          <w:lang w:val="es-ES" w:eastAsia="es-ES"/>
        </w:rPr>
      </w:pPr>
    </w:p>
    <w:p w14:paraId="52E1E8EC" w14:textId="77777777" w:rsidR="00AA29E8" w:rsidRPr="0070198E" w:rsidRDefault="00AA29E8" w:rsidP="0070198E">
      <w:pPr>
        <w:pStyle w:val="Prrafodelista"/>
        <w:numPr>
          <w:ilvl w:val="0"/>
          <w:numId w:val="7"/>
        </w:numPr>
        <w:autoSpaceDE w:val="0"/>
        <w:autoSpaceDN w:val="0"/>
        <w:adjustRightInd w:val="0"/>
        <w:jc w:val="both"/>
        <w:rPr>
          <w:rFonts w:ascii="Gill Sans MT" w:eastAsia="Times New Roman" w:hAnsi="Gill Sans MT" w:cs="Verdana"/>
          <w:b/>
          <w:caps/>
          <w:sz w:val="18"/>
          <w:szCs w:val="18"/>
          <w:lang w:val="es-ES" w:eastAsia="es-ES"/>
        </w:rPr>
      </w:pPr>
      <w:r w:rsidRPr="0070198E">
        <w:rPr>
          <w:rFonts w:ascii="Gill Sans MT" w:eastAsia="Times New Roman" w:hAnsi="Gill Sans MT" w:cs="Verdana"/>
          <w:b/>
          <w:caps/>
          <w:sz w:val="18"/>
          <w:szCs w:val="18"/>
          <w:lang w:val="es-ES" w:eastAsia="es-ES"/>
        </w:rPr>
        <w:t xml:space="preserve">TÍTULO CONTRATO: </w:t>
      </w:r>
      <w:r w:rsidRPr="0070198E">
        <w:rPr>
          <w:rFonts w:ascii="Gill Sans MT" w:hAnsi="Gill Sans MT"/>
          <w:i/>
          <w:color w:val="4F81BD" w:themeColor="accent1"/>
          <w:sz w:val="20"/>
          <w:szCs w:val="20"/>
          <w:lang w:val="es-ES"/>
        </w:rPr>
        <w:t>(Indicar título del contrato)</w:t>
      </w:r>
    </w:p>
    <w:p w14:paraId="3FB17BAD" w14:textId="77777777" w:rsidR="0070198E" w:rsidRDefault="0070198E" w:rsidP="0070198E">
      <w:pPr>
        <w:autoSpaceDE w:val="0"/>
        <w:autoSpaceDN w:val="0"/>
        <w:adjustRightInd w:val="0"/>
        <w:jc w:val="both"/>
        <w:rPr>
          <w:rFonts w:ascii="Gill Sans MT" w:eastAsia="Times New Roman" w:hAnsi="Gill Sans MT" w:cs="Verdana"/>
          <w:b/>
          <w:caps/>
          <w:sz w:val="18"/>
          <w:szCs w:val="18"/>
          <w:lang w:val="es-ES" w:eastAsia="es-ES"/>
        </w:rPr>
      </w:pPr>
    </w:p>
    <w:p w14:paraId="16E282CD" w14:textId="77777777" w:rsidR="0070198E" w:rsidRDefault="0070198E" w:rsidP="00070ED7">
      <w:pPr>
        <w:autoSpaceDE w:val="0"/>
        <w:autoSpaceDN w:val="0"/>
        <w:adjustRightInd w:val="0"/>
        <w:ind w:left="360"/>
        <w:jc w:val="both"/>
        <w:rPr>
          <w:rFonts w:ascii="Gill Sans MT" w:hAnsi="Gill Sans MT"/>
          <w:i/>
          <w:color w:val="4F81BD" w:themeColor="accent1"/>
          <w:sz w:val="20"/>
          <w:szCs w:val="20"/>
          <w:lang w:val="es-ES"/>
        </w:rPr>
      </w:pPr>
      <w:r>
        <w:rPr>
          <w:rFonts w:ascii="Gill Sans MT" w:eastAsia="Times New Roman" w:hAnsi="Gill Sans MT" w:cs="Verdana"/>
          <w:b/>
          <w:caps/>
          <w:sz w:val="18"/>
          <w:szCs w:val="18"/>
          <w:lang w:val="es-ES" w:eastAsia="es-ES"/>
        </w:rPr>
        <w:t xml:space="preserve">LOTE NÚMERO:  </w:t>
      </w:r>
      <w:r w:rsidRPr="0070198E">
        <w:rPr>
          <w:rFonts w:ascii="Gill Sans MT" w:hAnsi="Gill Sans MT"/>
          <w:i/>
          <w:color w:val="4F81BD" w:themeColor="accent1"/>
          <w:sz w:val="20"/>
          <w:szCs w:val="20"/>
          <w:lang w:val="es-ES"/>
        </w:rPr>
        <w:t>XX (lotes 1 a 3)</w:t>
      </w:r>
    </w:p>
    <w:p w14:paraId="0AC0BBFB" w14:textId="77777777" w:rsidR="0070198E" w:rsidRPr="0070198E" w:rsidRDefault="0070198E" w:rsidP="0070198E">
      <w:pPr>
        <w:autoSpaceDE w:val="0"/>
        <w:autoSpaceDN w:val="0"/>
        <w:adjustRightInd w:val="0"/>
        <w:jc w:val="both"/>
        <w:rPr>
          <w:rFonts w:ascii="Gill Sans MT" w:eastAsia="Times New Roman" w:hAnsi="Gill Sans MT" w:cs="Verdana"/>
          <w:b/>
          <w:caps/>
          <w:sz w:val="18"/>
          <w:szCs w:val="18"/>
          <w:lang w:val="es-ES" w:eastAsia="es-ES"/>
        </w:rPr>
      </w:pPr>
    </w:p>
    <w:p w14:paraId="1EF846EE" w14:textId="0DCE08D5" w:rsidR="00AA29E8" w:rsidRPr="00455CF0" w:rsidRDefault="00AA29E8" w:rsidP="00263D5D">
      <w:pPr>
        <w:pStyle w:val="Prrafodelista"/>
        <w:numPr>
          <w:ilvl w:val="1"/>
          <w:numId w:val="7"/>
        </w:numPr>
        <w:spacing w:line="276" w:lineRule="auto"/>
        <w:jc w:val="both"/>
        <w:rPr>
          <w:rFonts w:ascii="Gill Sans MT" w:hAnsi="Gill Sans MT" w:cstheme="minorHAnsi"/>
          <w:i/>
          <w:sz w:val="20"/>
          <w:szCs w:val="20"/>
          <w:lang w:val="es-ES"/>
        </w:rPr>
      </w:pPr>
      <w:r w:rsidRPr="00D86A13">
        <w:rPr>
          <w:rFonts w:ascii="Gill Sans MT" w:eastAsia="Times New Roman" w:hAnsi="Gill Sans MT" w:cs="Verdana"/>
          <w:b/>
          <w:caps/>
          <w:sz w:val="18"/>
          <w:szCs w:val="18"/>
          <w:lang w:val="es-ES" w:eastAsia="es-ES"/>
        </w:rPr>
        <w:t>DEscripción de</w:t>
      </w:r>
      <w:r w:rsidR="00EB6E8A" w:rsidRPr="00D86A13">
        <w:rPr>
          <w:rFonts w:ascii="Gill Sans MT" w:eastAsia="Times New Roman" w:hAnsi="Gill Sans MT" w:cs="Verdana"/>
          <w:b/>
          <w:caps/>
          <w:sz w:val="18"/>
          <w:szCs w:val="18"/>
          <w:lang w:val="es-ES" w:eastAsia="es-ES"/>
        </w:rPr>
        <w:t>L OBJETO DEL CONTRATO</w:t>
      </w:r>
    </w:p>
    <w:p w14:paraId="34357DF0" w14:textId="77777777" w:rsidR="00455CF0" w:rsidRPr="00455CF0" w:rsidRDefault="00455CF0" w:rsidP="00455CF0">
      <w:pPr>
        <w:spacing w:line="276" w:lineRule="auto"/>
        <w:jc w:val="both"/>
        <w:rPr>
          <w:rFonts w:ascii="Gill Sans MT" w:hAnsi="Gill Sans MT" w:cstheme="minorHAnsi"/>
          <w:i/>
          <w:sz w:val="20"/>
          <w:szCs w:val="20"/>
          <w:lang w:val="es-ES"/>
        </w:rPr>
      </w:pPr>
    </w:p>
    <w:p w14:paraId="2339A3DC" w14:textId="42BC5682" w:rsidR="00F36FFB" w:rsidRDefault="00F36FFB" w:rsidP="00F36FFB">
      <w:pPr>
        <w:pStyle w:val="Prrafodelista"/>
        <w:autoSpaceDE w:val="0"/>
        <w:autoSpaceDN w:val="0"/>
        <w:adjustRightInd w:val="0"/>
        <w:spacing w:line="276" w:lineRule="auto"/>
        <w:ind w:left="360"/>
        <w:jc w:val="both"/>
        <w:rPr>
          <w:rFonts w:ascii="Gill Sans MT" w:hAnsi="Gill Sans MT"/>
          <w:i/>
          <w:color w:val="4F81BD" w:themeColor="accent1"/>
          <w:sz w:val="20"/>
          <w:szCs w:val="20"/>
          <w:lang w:val="es-ES"/>
        </w:rPr>
      </w:pPr>
      <w:r w:rsidRPr="00F36FFB">
        <w:rPr>
          <w:rFonts w:ascii="Gill Sans MT" w:hAnsi="Gill Sans MT"/>
          <w:i/>
          <w:color w:val="4F81BD" w:themeColor="accent1"/>
          <w:sz w:val="20"/>
          <w:szCs w:val="20"/>
          <w:lang w:val="es-ES"/>
        </w:rPr>
        <w:t xml:space="preserve">La descripción del objeto del contrato </w:t>
      </w:r>
      <w:r w:rsidR="00992D6E">
        <w:rPr>
          <w:rFonts w:ascii="Gill Sans MT" w:hAnsi="Gill Sans MT"/>
          <w:i/>
          <w:color w:val="4F81BD" w:themeColor="accent1"/>
          <w:sz w:val="20"/>
          <w:szCs w:val="20"/>
          <w:lang w:val="es-ES"/>
        </w:rPr>
        <w:t>reflejará</w:t>
      </w:r>
      <w:r w:rsidRPr="00F36FFB">
        <w:rPr>
          <w:rFonts w:ascii="Gill Sans MT" w:hAnsi="Gill Sans MT"/>
          <w:i/>
          <w:color w:val="4F81BD" w:themeColor="accent1"/>
          <w:sz w:val="20"/>
          <w:szCs w:val="20"/>
          <w:lang w:val="es-ES"/>
        </w:rPr>
        <w:t xml:space="preserve"> los requisitos de los bienes a suministrar</w:t>
      </w:r>
      <w:r w:rsidR="00992D6E">
        <w:rPr>
          <w:rFonts w:ascii="Gill Sans MT" w:hAnsi="Gill Sans MT"/>
          <w:i/>
          <w:color w:val="4F81BD" w:themeColor="accent1"/>
          <w:sz w:val="20"/>
          <w:szCs w:val="20"/>
          <w:lang w:val="es-ES"/>
        </w:rPr>
        <w:t xml:space="preserve"> que satisfagan las necesidades del organismo destinatario. Deberán identificarse las características de cada uno de los componentes de la prestación con expresión del número de unidades y descripción de </w:t>
      </w:r>
      <w:proofErr w:type="gramStart"/>
      <w:r w:rsidR="00992D6E">
        <w:rPr>
          <w:rFonts w:ascii="Gill Sans MT" w:hAnsi="Gill Sans MT"/>
          <w:i/>
          <w:color w:val="4F81BD" w:themeColor="accent1"/>
          <w:sz w:val="20"/>
          <w:szCs w:val="20"/>
          <w:lang w:val="es-ES"/>
        </w:rPr>
        <w:t>los mismos</w:t>
      </w:r>
      <w:proofErr w:type="gramEnd"/>
      <w:r w:rsidR="00992D6E">
        <w:rPr>
          <w:rFonts w:ascii="Gill Sans MT" w:hAnsi="Gill Sans MT"/>
          <w:i/>
          <w:color w:val="4F81BD" w:themeColor="accent1"/>
          <w:sz w:val="20"/>
          <w:szCs w:val="20"/>
          <w:lang w:val="es-ES"/>
        </w:rPr>
        <w:t xml:space="preserve">, </w:t>
      </w:r>
      <w:r w:rsidR="00992D6E" w:rsidRPr="00992D6E">
        <w:rPr>
          <w:rFonts w:ascii="Gill Sans MT" w:hAnsi="Gill Sans MT"/>
          <w:b/>
          <w:i/>
          <w:color w:val="4F81BD" w:themeColor="accent1"/>
          <w:sz w:val="20"/>
          <w:szCs w:val="20"/>
          <w:lang w:val="es-ES"/>
        </w:rPr>
        <w:t>no indicándose precios unitarios ni precios globales</w:t>
      </w:r>
      <w:r w:rsidR="00992D6E">
        <w:rPr>
          <w:rFonts w:ascii="Gill Sans MT" w:hAnsi="Gill Sans MT"/>
          <w:b/>
          <w:i/>
          <w:color w:val="4F81BD" w:themeColor="accent1"/>
          <w:sz w:val="20"/>
          <w:szCs w:val="20"/>
          <w:lang w:val="es-ES"/>
        </w:rPr>
        <w:t>.</w:t>
      </w:r>
    </w:p>
    <w:p w14:paraId="4E4F8F8B" w14:textId="77777777" w:rsidR="00455CF0" w:rsidRDefault="00455CF0" w:rsidP="00F36FFB">
      <w:pPr>
        <w:pStyle w:val="Prrafodelista"/>
        <w:autoSpaceDE w:val="0"/>
        <w:autoSpaceDN w:val="0"/>
        <w:adjustRightInd w:val="0"/>
        <w:spacing w:line="276" w:lineRule="auto"/>
        <w:ind w:left="360"/>
        <w:jc w:val="both"/>
        <w:rPr>
          <w:rFonts w:ascii="Gill Sans MT" w:hAnsi="Gill Sans MT"/>
          <w:i/>
          <w:color w:val="4F81BD" w:themeColor="accent1"/>
          <w:sz w:val="20"/>
          <w:szCs w:val="20"/>
          <w:lang w:val="es-ES"/>
        </w:rPr>
      </w:pPr>
    </w:p>
    <w:p w14:paraId="34BA7F23" w14:textId="777B6A56" w:rsidR="00F36FFB" w:rsidRDefault="00634B2F" w:rsidP="00634B2F">
      <w:pPr>
        <w:pStyle w:val="Prrafodelista"/>
        <w:autoSpaceDE w:val="0"/>
        <w:autoSpaceDN w:val="0"/>
        <w:adjustRightInd w:val="0"/>
        <w:spacing w:line="276" w:lineRule="auto"/>
        <w:ind w:left="360"/>
        <w:jc w:val="both"/>
        <w:rPr>
          <w:rFonts w:ascii="Gill Sans MT" w:hAnsi="Gill Sans MT"/>
          <w:i/>
          <w:color w:val="4F81BD" w:themeColor="accent1"/>
          <w:sz w:val="20"/>
          <w:szCs w:val="20"/>
          <w:lang w:val="es-ES"/>
        </w:rPr>
      </w:pPr>
      <w:r w:rsidRPr="00634B2F">
        <w:rPr>
          <w:rFonts w:ascii="Gill Sans MT" w:hAnsi="Gill Sans MT"/>
          <w:i/>
          <w:color w:val="4F81BD" w:themeColor="accent1"/>
          <w:sz w:val="20"/>
          <w:szCs w:val="20"/>
          <w:lang w:val="es-ES"/>
        </w:rPr>
        <w:t xml:space="preserve">A fin de respetar las reglas de concurrencia los requisitos serán expresados en términos de </w:t>
      </w:r>
      <w:r w:rsidRPr="00992D6E">
        <w:rPr>
          <w:rFonts w:ascii="Gill Sans MT" w:hAnsi="Gill Sans MT"/>
          <w:b/>
          <w:i/>
          <w:color w:val="4F81BD" w:themeColor="accent1"/>
          <w:sz w:val="20"/>
          <w:szCs w:val="20"/>
          <w:lang w:val="es-ES"/>
        </w:rPr>
        <w:t>neutralidad tecnológica</w:t>
      </w:r>
      <w:r w:rsidRPr="00634B2F">
        <w:rPr>
          <w:rFonts w:ascii="Gill Sans MT" w:hAnsi="Gill Sans MT"/>
          <w:i/>
          <w:color w:val="4F81BD" w:themeColor="accent1"/>
          <w:sz w:val="20"/>
          <w:szCs w:val="20"/>
          <w:lang w:val="es-ES"/>
        </w:rPr>
        <w:t xml:space="preserve">, por lo que no podrán </w:t>
      </w:r>
      <w:r w:rsidR="00455CF0">
        <w:rPr>
          <w:rFonts w:ascii="Gill Sans MT" w:hAnsi="Gill Sans MT"/>
          <w:i/>
          <w:color w:val="4F81BD" w:themeColor="accent1"/>
          <w:sz w:val="20"/>
          <w:szCs w:val="20"/>
          <w:lang w:val="es-ES"/>
        </w:rPr>
        <w:t xml:space="preserve">entenderse como características </w:t>
      </w:r>
      <w:r w:rsidRPr="00634B2F">
        <w:rPr>
          <w:rFonts w:ascii="Gill Sans MT" w:hAnsi="Gill Sans MT"/>
          <w:i/>
          <w:color w:val="4F81BD" w:themeColor="accent1"/>
          <w:sz w:val="20"/>
          <w:szCs w:val="20"/>
          <w:lang w:val="es-ES"/>
        </w:rPr>
        <w:t>de una adquisición la descripción de las características de un producto y fabricante determinado.</w:t>
      </w:r>
    </w:p>
    <w:p w14:paraId="54AB6212" w14:textId="77777777" w:rsidR="00455CF0" w:rsidRDefault="00455CF0" w:rsidP="00634B2F">
      <w:pPr>
        <w:pStyle w:val="Prrafodelista"/>
        <w:autoSpaceDE w:val="0"/>
        <w:autoSpaceDN w:val="0"/>
        <w:adjustRightInd w:val="0"/>
        <w:spacing w:line="276" w:lineRule="auto"/>
        <w:ind w:left="360"/>
        <w:jc w:val="both"/>
        <w:rPr>
          <w:rFonts w:ascii="Gill Sans MT" w:hAnsi="Gill Sans MT"/>
          <w:i/>
          <w:color w:val="4F81BD" w:themeColor="accent1"/>
          <w:sz w:val="20"/>
          <w:szCs w:val="20"/>
          <w:lang w:val="es-ES"/>
        </w:rPr>
      </w:pPr>
    </w:p>
    <w:p w14:paraId="2A034522" w14:textId="0F3B412F" w:rsidR="00992D6E" w:rsidRDefault="00992D6E" w:rsidP="00634B2F">
      <w:pPr>
        <w:pStyle w:val="Prrafodelista"/>
        <w:autoSpaceDE w:val="0"/>
        <w:autoSpaceDN w:val="0"/>
        <w:adjustRightInd w:val="0"/>
        <w:spacing w:line="276" w:lineRule="auto"/>
        <w:ind w:left="360"/>
        <w:jc w:val="both"/>
        <w:rPr>
          <w:rFonts w:ascii="Gill Sans MT" w:hAnsi="Gill Sans MT"/>
          <w:i/>
          <w:color w:val="4F81BD" w:themeColor="accent1"/>
          <w:sz w:val="20"/>
          <w:szCs w:val="20"/>
          <w:lang w:val="es-ES"/>
        </w:rPr>
      </w:pPr>
      <w:r>
        <w:rPr>
          <w:rFonts w:ascii="Gill Sans MT" w:hAnsi="Gill Sans MT"/>
          <w:i/>
          <w:color w:val="4F81BD" w:themeColor="accent1"/>
          <w:sz w:val="20"/>
          <w:szCs w:val="20"/>
          <w:lang w:val="es-ES"/>
        </w:rPr>
        <w:t xml:space="preserve">Los documentos de </w:t>
      </w:r>
      <w:proofErr w:type="gramStart"/>
      <w:r>
        <w:rPr>
          <w:rFonts w:ascii="Gill Sans MT" w:hAnsi="Gill Sans MT"/>
          <w:i/>
          <w:color w:val="4F81BD" w:themeColor="accent1"/>
          <w:sz w:val="20"/>
          <w:szCs w:val="20"/>
          <w:lang w:val="es-ES"/>
        </w:rPr>
        <w:t>licitación,</w:t>
      </w:r>
      <w:proofErr w:type="gramEnd"/>
      <w:r>
        <w:rPr>
          <w:rFonts w:ascii="Gill Sans MT" w:hAnsi="Gill Sans MT"/>
          <w:i/>
          <w:color w:val="4F81BD" w:themeColor="accent1"/>
          <w:sz w:val="20"/>
          <w:szCs w:val="20"/>
          <w:lang w:val="es-ES"/>
        </w:rPr>
        <w:t xml:space="preserve"> podrán prever la necesidad de realizar trabajos complementarios de instalación avanzados, </w:t>
      </w:r>
      <w:r w:rsidRPr="00F36FFB">
        <w:rPr>
          <w:rFonts w:ascii="Gill Sans MT" w:hAnsi="Gill Sans MT"/>
          <w:i/>
          <w:color w:val="4F81BD" w:themeColor="accent1"/>
          <w:sz w:val="20"/>
          <w:szCs w:val="20"/>
          <w:lang w:val="es-ES"/>
        </w:rPr>
        <w:t>así como el soporte y mantenimiento. Cada uno de estos elementos deberá incorporarse en el epígrafe c</w:t>
      </w:r>
      <w:r>
        <w:rPr>
          <w:rFonts w:ascii="Gill Sans MT" w:hAnsi="Gill Sans MT"/>
          <w:i/>
          <w:color w:val="4F81BD" w:themeColor="accent1"/>
          <w:sz w:val="20"/>
          <w:szCs w:val="20"/>
          <w:lang w:val="es-ES"/>
        </w:rPr>
        <w:t xml:space="preserve">orrespondiente de este apartado. </w:t>
      </w:r>
    </w:p>
    <w:p w14:paraId="6F406B82" w14:textId="1755B05A" w:rsidR="00455CF0" w:rsidRDefault="00455CF0" w:rsidP="00634B2F">
      <w:pPr>
        <w:pStyle w:val="Prrafodelista"/>
        <w:autoSpaceDE w:val="0"/>
        <w:autoSpaceDN w:val="0"/>
        <w:adjustRightInd w:val="0"/>
        <w:spacing w:line="276" w:lineRule="auto"/>
        <w:ind w:left="360"/>
        <w:jc w:val="both"/>
        <w:rPr>
          <w:rFonts w:ascii="Gill Sans MT" w:hAnsi="Gill Sans MT"/>
          <w:i/>
          <w:color w:val="4F81BD" w:themeColor="accent1"/>
          <w:sz w:val="20"/>
          <w:szCs w:val="20"/>
          <w:lang w:val="es-ES"/>
        </w:rPr>
      </w:pPr>
    </w:p>
    <w:p w14:paraId="5E825F28" w14:textId="37BF7FD8" w:rsidR="00455CF0" w:rsidRPr="00081DA0" w:rsidRDefault="00081DA0" w:rsidP="00455CF0">
      <w:pPr>
        <w:pStyle w:val="Textonotapie"/>
        <w:ind w:left="360"/>
        <w:jc w:val="both"/>
        <w:rPr>
          <w:rFonts w:ascii="Gill Sans MT" w:eastAsiaTheme="minorHAnsi" w:hAnsi="Gill Sans MT" w:cstheme="minorHAnsi"/>
          <w:i/>
          <w:sz w:val="18"/>
          <w:szCs w:val="18"/>
          <w:lang w:val="es-ES" w:eastAsia="en-US"/>
        </w:rPr>
      </w:pPr>
      <w:r w:rsidRPr="00081DA0">
        <w:rPr>
          <w:rFonts w:ascii="Gill Sans MT" w:eastAsiaTheme="minorHAnsi" w:hAnsi="Gill Sans MT" w:cstheme="minorHAnsi"/>
          <w:i/>
          <w:sz w:val="18"/>
          <w:szCs w:val="18"/>
          <w:lang w:val="es-ES" w:eastAsia="en-US"/>
        </w:rPr>
        <w:t xml:space="preserve">LOTE 1 “SISTEMAS DE CONTROL DE ACCESOS Y PRESENCIA, CIRCUITO CERRADO DE TELEVISIÓN Y CONTRA INTRUSIÓN Y ANTIHURTO”. El alcance del contrato incluye la conexión a centrales de </w:t>
      </w:r>
      <w:proofErr w:type="gramStart"/>
      <w:r w:rsidRPr="00081DA0">
        <w:rPr>
          <w:rFonts w:ascii="Gill Sans MT" w:eastAsiaTheme="minorHAnsi" w:hAnsi="Gill Sans MT" w:cstheme="minorHAnsi"/>
          <w:i/>
          <w:sz w:val="18"/>
          <w:szCs w:val="18"/>
          <w:lang w:val="es-ES" w:eastAsia="en-US"/>
        </w:rPr>
        <w:t>alarma</w:t>
      </w:r>
      <w:r>
        <w:rPr>
          <w:rFonts w:ascii="Gill Sans MT" w:eastAsiaTheme="minorHAnsi" w:hAnsi="Gill Sans MT" w:cstheme="minorHAnsi"/>
          <w:i/>
          <w:sz w:val="18"/>
          <w:szCs w:val="18"/>
          <w:lang w:val="es-ES" w:eastAsia="en-US"/>
        </w:rPr>
        <w:t xml:space="preserve">, </w:t>
      </w:r>
      <w:r w:rsidRPr="00081DA0">
        <w:rPr>
          <w:rFonts w:ascii="Gill Sans MT" w:eastAsiaTheme="minorHAnsi" w:hAnsi="Gill Sans MT" w:cstheme="minorHAnsi"/>
          <w:i/>
          <w:sz w:val="18"/>
          <w:szCs w:val="18"/>
          <w:lang w:val="es-ES" w:eastAsia="en-US"/>
        </w:rPr>
        <w:t xml:space="preserve"> centros</w:t>
      </w:r>
      <w:proofErr w:type="gramEnd"/>
      <w:r w:rsidRPr="00081DA0">
        <w:rPr>
          <w:rFonts w:ascii="Gill Sans MT" w:eastAsiaTheme="minorHAnsi" w:hAnsi="Gill Sans MT" w:cstheme="minorHAnsi"/>
          <w:i/>
          <w:sz w:val="18"/>
          <w:szCs w:val="18"/>
          <w:lang w:val="es-ES" w:eastAsia="en-US"/>
        </w:rPr>
        <w:t xml:space="preserve"> de control o de videovigilancia. </w:t>
      </w:r>
      <w:r w:rsidR="00455CF0" w:rsidRPr="00081DA0">
        <w:rPr>
          <w:rFonts w:ascii="Gill Sans MT" w:eastAsiaTheme="minorHAnsi" w:hAnsi="Gill Sans MT" w:cstheme="minorHAnsi"/>
          <w:i/>
          <w:sz w:val="18"/>
          <w:szCs w:val="18"/>
          <w:lang w:val="es-ES" w:eastAsia="en-US"/>
        </w:rPr>
        <w:t>(Eliminar en caso de que no proceda)</w:t>
      </w:r>
    </w:p>
    <w:p w14:paraId="6E622713" w14:textId="77777777" w:rsidR="00455CF0" w:rsidRDefault="00455CF0" w:rsidP="00455CF0">
      <w:pPr>
        <w:pStyle w:val="Textonotapie"/>
        <w:ind w:left="360"/>
        <w:jc w:val="both"/>
        <w:rPr>
          <w:rFonts w:ascii="Gill Sans MT" w:eastAsiaTheme="minorHAnsi" w:hAnsi="Gill Sans MT" w:cstheme="minorHAnsi"/>
          <w:i/>
          <w:color w:val="548DD4" w:themeColor="text2" w:themeTint="99"/>
          <w:sz w:val="18"/>
          <w:szCs w:val="18"/>
          <w:lang w:val="es-ES" w:eastAsia="en-US"/>
        </w:rPr>
      </w:pPr>
    </w:p>
    <w:p w14:paraId="047FB5B6" w14:textId="279F93FF" w:rsidR="00455CF0" w:rsidRPr="00081DA0" w:rsidRDefault="00455CF0" w:rsidP="00455CF0">
      <w:pPr>
        <w:pStyle w:val="Textonotapie"/>
        <w:ind w:left="360"/>
        <w:jc w:val="both"/>
        <w:rPr>
          <w:rFonts w:ascii="Gill Sans MT" w:eastAsiaTheme="minorHAnsi" w:hAnsi="Gill Sans MT" w:cstheme="minorHAnsi"/>
          <w:i/>
          <w:sz w:val="18"/>
          <w:szCs w:val="18"/>
          <w:lang w:val="es-ES" w:eastAsia="en-US"/>
        </w:rPr>
      </w:pPr>
      <w:proofErr w:type="gramStart"/>
      <w:r w:rsidRPr="00081DA0">
        <w:rPr>
          <w:rFonts w:ascii="Gill Sans MT" w:eastAsiaTheme="minorHAnsi" w:hAnsi="Gill Sans MT" w:cstheme="minorHAnsi"/>
          <w:b/>
          <w:i/>
          <w:sz w:val="18"/>
          <w:szCs w:val="18"/>
          <w:lang w:val="es-ES" w:eastAsia="en-US"/>
        </w:rPr>
        <w:t xml:space="preserve">(  </w:t>
      </w:r>
      <w:proofErr w:type="gramEnd"/>
      <w:r w:rsidRPr="00081DA0">
        <w:rPr>
          <w:rFonts w:ascii="Gill Sans MT" w:eastAsiaTheme="minorHAnsi" w:hAnsi="Gill Sans MT" w:cstheme="minorHAnsi"/>
          <w:b/>
          <w:i/>
          <w:sz w:val="18"/>
          <w:szCs w:val="18"/>
          <w:lang w:val="es-ES" w:eastAsia="en-US"/>
        </w:rPr>
        <w:t xml:space="preserve"> ) SI</w:t>
      </w:r>
      <w:r w:rsidR="00081DA0">
        <w:rPr>
          <w:rStyle w:val="Refdenotaalpie"/>
          <w:rFonts w:ascii="Gill Sans MT" w:eastAsiaTheme="minorHAnsi" w:hAnsi="Gill Sans MT" w:cstheme="minorHAnsi"/>
          <w:b/>
          <w:i/>
          <w:sz w:val="18"/>
          <w:szCs w:val="18"/>
          <w:lang w:val="es-ES" w:eastAsia="en-US"/>
        </w:rPr>
        <w:footnoteReference w:id="1"/>
      </w:r>
    </w:p>
    <w:p w14:paraId="6735DFB5" w14:textId="77777777" w:rsidR="00455CF0" w:rsidRPr="00081DA0" w:rsidRDefault="00455CF0" w:rsidP="00455CF0">
      <w:pPr>
        <w:pStyle w:val="Textonotapie"/>
        <w:ind w:left="360"/>
        <w:jc w:val="both"/>
        <w:rPr>
          <w:rFonts w:ascii="Gill Sans MT" w:eastAsiaTheme="minorHAnsi" w:hAnsi="Gill Sans MT" w:cstheme="minorHAnsi"/>
          <w:i/>
          <w:sz w:val="18"/>
          <w:szCs w:val="18"/>
          <w:lang w:val="es-ES" w:eastAsia="en-US"/>
        </w:rPr>
      </w:pPr>
    </w:p>
    <w:p w14:paraId="42081471" w14:textId="3372045A" w:rsidR="00455CF0" w:rsidRPr="00081DA0" w:rsidRDefault="00455CF0" w:rsidP="00455CF0">
      <w:pPr>
        <w:pStyle w:val="Textonotapie"/>
        <w:ind w:left="360"/>
        <w:jc w:val="both"/>
        <w:rPr>
          <w:rFonts w:ascii="Gill Sans MT" w:eastAsiaTheme="minorHAnsi" w:hAnsi="Gill Sans MT" w:cstheme="minorHAnsi"/>
          <w:i/>
          <w:sz w:val="18"/>
          <w:szCs w:val="18"/>
          <w:lang w:val="es-ES" w:eastAsia="en-US"/>
        </w:rPr>
      </w:pPr>
    </w:p>
    <w:p w14:paraId="381DC4D7" w14:textId="0C8AF1CD" w:rsidR="00455CF0" w:rsidRPr="00081DA0" w:rsidRDefault="00455CF0" w:rsidP="00455CF0">
      <w:pPr>
        <w:pStyle w:val="Textonotapie"/>
        <w:ind w:left="360"/>
        <w:jc w:val="both"/>
        <w:rPr>
          <w:rFonts w:ascii="Gill Sans MT" w:eastAsiaTheme="minorHAnsi" w:hAnsi="Gill Sans MT" w:cstheme="minorHAnsi"/>
          <w:b/>
          <w:i/>
          <w:sz w:val="18"/>
          <w:szCs w:val="18"/>
          <w:lang w:val="es-ES" w:eastAsia="en-US"/>
        </w:rPr>
      </w:pPr>
      <w:proofErr w:type="gramStart"/>
      <w:r w:rsidRPr="00081DA0">
        <w:rPr>
          <w:rFonts w:ascii="Gill Sans MT" w:eastAsiaTheme="minorHAnsi" w:hAnsi="Gill Sans MT" w:cstheme="minorHAnsi"/>
          <w:b/>
          <w:i/>
          <w:sz w:val="18"/>
          <w:szCs w:val="18"/>
          <w:lang w:val="es-ES" w:eastAsia="en-US"/>
        </w:rPr>
        <w:t xml:space="preserve">(  </w:t>
      </w:r>
      <w:proofErr w:type="gramEnd"/>
      <w:r w:rsidRPr="00081DA0">
        <w:rPr>
          <w:rFonts w:ascii="Gill Sans MT" w:eastAsiaTheme="minorHAnsi" w:hAnsi="Gill Sans MT" w:cstheme="minorHAnsi"/>
          <w:b/>
          <w:i/>
          <w:sz w:val="18"/>
          <w:szCs w:val="18"/>
          <w:lang w:val="es-ES" w:eastAsia="en-US"/>
        </w:rPr>
        <w:t xml:space="preserve"> ) NO</w:t>
      </w:r>
    </w:p>
    <w:p w14:paraId="7725B65F" w14:textId="77777777" w:rsidR="00455CF0" w:rsidRDefault="00455CF0" w:rsidP="00455CF0">
      <w:pPr>
        <w:pStyle w:val="Textonotapie"/>
        <w:jc w:val="both"/>
        <w:rPr>
          <w:rFonts w:ascii="Gill Sans MT" w:eastAsiaTheme="minorHAnsi" w:hAnsi="Gill Sans MT" w:cstheme="minorHAnsi"/>
          <w:i/>
          <w:color w:val="548DD4" w:themeColor="text2" w:themeTint="99"/>
          <w:sz w:val="18"/>
          <w:szCs w:val="18"/>
          <w:lang w:val="es-ES" w:eastAsia="en-US"/>
        </w:rPr>
      </w:pPr>
    </w:p>
    <w:p w14:paraId="5F2FBC63" w14:textId="77777777" w:rsidR="00455CF0" w:rsidRPr="00F36FFB" w:rsidRDefault="00455CF0" w:rsidP="00455CF0">
      <w:pPr>
        <w:pStyle w:val="Prrafodelista"/>
        <w:autoSpaceDE w:val="0"/>
        <w:autoSpaceDN w:val="0"/>
        <w:adjustRightInd w:val="0"/>
        <w:spacing w:line="276" w:lineRule="auto"/>
        <w:ind w:left="720"/>
        <w:jc w:val="both"/>
        <w:rPr>
          <w:rFonts w:ascii="Gill Sans MT" w:hAnsi="Gill Sans MT"/>
          <w:i/>
          <w:color w:val="4F81BD" w:themeColor="accent1"/>
          <w:sz w:val="20"/>
          <w:szCs w:val="20"/>
          <w:lang w:val="es-ES"/>
        </w:rPr>
      </w:pPr>
    </w:p>
    <w:p w14:paraId="25115A95" w14:textId="52812965" w:rsidR="007E1F0C" w:rsidRDefault="007A523F" w:rsidP="007E1F0C">
      <w:pPr>
        <w:pStyle w:val="Prrafodelista"/>
        <w:numPr>
          <w:ilvl w:val="1"/>
          <w:numId w:val="7"/>
        </w:numPr>
        <w:jc w:val="both"/>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soporte y mantenimiento</w:t>
      </w:r>
      <w:r w:rsidR="00C870D1">
        <w:rPr>
          <w:rFonts w:ascii="Gill Sans MT" w:eastAsia="Times New Roman" w:hAnsi="Gill Sans MT" w:cs="Verdana"/>
          <w:b/>
          <w:caps/>
          <w:sz w:val="18"/>
          <w:szCs w:val="18"/>
          <w:lang w:val="es-ES" w:eastAsia="es-ES"/>
        </w:rPr>
        <w:t>.</w:t>
      </w:r>
    </w:p>
    <w:p w14:paraId="25CCC991" w14:textId="0CCFA183" w:rsidR="006B7BD5" w:rsidRDefault="007A523F" w:rsidP="00992D6E">
      <w:pPr>
        <w:pStyle w:val="Prrafodelista"/>
        <w:spacing w:after="240"/>
        <w:ind w:left="170"/>
        <w:jc w:val="both"/>
        <w:rPr>
          <w:rFonts w:ascii="Gill Sans MT" w:hAnsi="Gill Sans MT"/>
          <w:b/>
          <w:i/>
          <w:color w:val="4F81BD" w:themeColor="accent1"/>
          <w:sz w:val="20"/>
          <w:szCs w:val="20"/>
          <w:lang w:val="es-ES"/>
        </w:rPr>
      </w:pPr>
      <w:proofErr w:type="gramStart"/>
      <w:r>
        <w:rPr>
          <w:rFonts w:ascii="Gill Sans MT" w:hAnsi="Gill Sans MT"/>
          <w:i/>
          <w:color w:val="4F81BD" w:themeColor="accent1"/>
          <w:sz w:val="20"/>
          <w:szCs w:val="20"/>
          <w:lang w:val="es-ES"/>
        </w:rPr>
        <w:t>Conjuntamente con</w:t>
      </w:r>
      <w:proofErr w:type="gramEnd"/>
      <w:r>
        <w:rPr>
          <w:rFonts w:ascii="Gill Sans MT" w:hAnsi="Gill Sans MT"/>
          <w:i/>
          <w:color w:val="4F81BD" w:themeColor="accent1"/>
          <w:sz w:val="20"/>
          <w:szCs w:val="20"/>
          <w:lang w:val="es-ES"/>
        </w:rPr>
        <w:t xml:space="preserve"> el equipamiento de cada sistema se podrá licitar y contratar su mantenimiento y</w:t>
      </w:r>
      <w:r w:rsidR="00197221">
        <w:rPr>
          <w:rFonts w:ascii="Gill Sans MT" w:hAnsi="Gill Sans MT"/>
          <w:i/>
          <w:color w:val="4F81BD" w:themeColor="accent1"/>
          <w:sz w:val="20"/>
          <w:szCs w:val="20"/>
          <w:lang w:val="es-ES"/>
        </w:rPr>
        <w:t>/o</w:t>
      </w:r>
      <w:r>
        <w:rPr>
          <w:rFonts w:ascii="Gill Sans MT" w:hAnsi="Gill Sans MT"/>
          <w:i/>
          <w:color w:val="4F81BD" w:themeColor="accent1"/>
          <w:sz w:val="20"/>
          <w:szCs w:val="20"/>
          <w:lang w:val="es-ES"/>
        </w:rPr>
        <w:t xml:space="preserve"> soporte en los términos definidos en el apartado 3.1</w:t>
      </w:r>
      <w:r w:rsidR="00F30A4C">
        <w:rPr>
          <w:rFonts w:ascii="Gill Sans MT" w:hAnsi="Gill Sans MT"/>
          <w:i/>
          <w:color w:val="4F81BD" w:themeColor="accent1"/>
          <w:sz w:val="20"/>
          <w:szCs w:val="20"/>
          <w:lang w:val="es-ES"/>
        </w:rPr>
        <w:t>0</w:t>
      </w:r>
      <w:r w:rsidR="00263D5D">
        <w:rPr>
          <w:rFonts w:ascii="Gill Sans MT" w:hAnsi="Gill Sans MT"/>
          <w:i/>
          <w:color w:val="4F81BD" w:themeColor="accent1"/>
          <w:sz w:val="20"/>
          <w:szCs w:val="20"/>
          <w:lang w:val="es-ES"/>
        </w:rPr>
        <w:t xml:space="preserve"> del PPT. </w:t>
      </w:r>
      <w:r w:rsidR="00921E08">
        <w:rPr>
          <w:rFonts w:ascii="Gill Sans MT" w:hAnsi="Gill Sans MT"/>
          <w:i/>
          <w:color w:val="4F81BD" w:themeColor="accent1"/>
          <w:sz w:val="20"/>
          <w:szCs w:val="20"/>
          <w:lang w:val="es-ES"/>
        </w:rPr>
        <w:t>L</w:t>
      </w:r>
      <w:r w:rsidR="00197221">
        <w:rPr>
          <w:rFonts w:ascii="Gill Sans MT" w:hAnsi="Gill Sans MT"/>
          <w:i/>
          <w:color w:val="4F81BD" w:themeColor="accent1"/>
          <w:sz w:val="20"/>
          <w:szCs w:val="20"/>
          <w:lang w:val="es-ES"/>
        </w:rPr>
        <w:t xml:space="preserve">a duración del contrato no podrá ser superior a 4 años y su </w:t>
      </w:r>
      <w:r w:rsidR="00263D5D" w:rsidRPr="00197221">
        <w:rPr>
          <w:rFonts w:ascii="Gill Sans MT" w:hAnsi="Gill Sans MT"/>
          <w:i/>
          <w:color w:val="4F81BD" w:themeColor="accent1"/>
          <w:sz w:val="20"/>
          <w:szCs w:val="20"/>
          <w:lang w:val="es-ES"/>
        </w:rPr>
        <w:t>importe,</w:t>
      </w:r>
      <w:r w:rsidR="00263D5D" w:rsidRPr="00263D5D">
        <w:rPr>
          <w:rFonts w:ascii="Gill Sans MT" w:hAnsi="Gill Sans MT"/>
          <w:b/>
          <w:i/>
          <w:color w:val="4F81BD" w:themeColor="accent1"/>
          <w:sz w:val="20"/>
          <w:szCs w:val="20"/>
          <w:lang w:val="es-ES"/>
        </w:rPr>
        <w:t xml:space="preserve"> como máximo, puede ascender al 20% del coste anual del elemento principal</w:t>
      </w:r>
      <w:r w:rsidR="00263D5D">
        <w:rPr>
          <w:rFonts w:ascii="Gill Sans MT" w:hAnsi="Gill Sans MT"/>
          <w:b/>
          <w:i/>
          <w:color w:val="4F81BD" w:themeColor="accent1"/>
          <w:sz w:val="20"/>
          <w:szCs w:val="20"/>
          <w:lang w:val="es-ES"/>
        </w:rPr>
        <w:t>.</w:t>
      </w:r>
    </w:p>
    <w:p w14:paraId="1473C854" w14:textId="77777777" w:rsidR="00081DA0" w:rsidRDefault="00081DA0" w:rsidP="00992D6E">
      <w:pPr>
        <w:pStyle w:val="Prrafodelista"/>
        <w:spacing w:after="240"/>
        <w:ind w:left="170"/>
        <w:jc w:val="both"/>
        <w:rPr>
          <w:rFonts w:ascii="Gill Sans MT" w:hAnsi="Gill Sans MT"/>
          <w:b/>
          <w:i/>
          <w:color w:val="4F81BD" w:themeColor="accent1"/>
          <w:sz w:val="20"/>
          <w:szCs w:val="20"/>
          <w:lang w:val="es-ES"/>
        </w:rPr>
      </w:pPr>
    </w:p>
    <w:p w14:paraId="79E3FD1A" w14:textId="5A0F6F33" w:rsidR="00455CF0" w:rsidRDefault="00455CF0" w:rsidP="00992D6E">
      <w:pPr>
        <w:pStyle w:val="Prrafodelista"/>
        <w:spacing w:after="240"/>
        <w:ind w:left="170"/>
        <w:jc w:val="both"/>
        <w:rPr>
          <w:rFonts w:ascii="Gill Sans MT" w:hAnsi="Gill Sans MT"/>
          <w:b/>
          <w:i/>
          <w:color w:val="4F81BD" w:themeColor="accent1"/>
          <w:sz w:val="20"/>
          <w:szCs w:val="20"/>
          <w:lang w:val="es-ES"/>
        </w:rPr>
      </w:pPr>
    </w:p>
    <w:p w14:paraId="1D29E5D3" w14:textId="77777777" w:rsidR="00480450" w:rsidRDefault="00480450" w:rsidP="00992D6E">
      <w:pPr>
        <w:pStyle w:val="Prrafodelista"/>
        <w:spacing w:after="240"/>
        <w:ind w:left="170"/>
        <w:jc w:val="both"/>
        <w:rPr>
          <w:rFonts w:ascii="Gill Sans MT" w:hAnsi="Gill Sans MT"/>
          <w:b/>
          <w:i/>
          <w:color w:val="4F81BD" w:themeColor="accent1"/>
          <w:sz w:val="20"/>
          <w:szCs w:val="20"/>
          <w:lang w:val="es-ES"/>
        </w:rPr>
      </w:pPr>
    </w:p>
    <w:p w14:paraId="30067C5F" w14:textId="77777777" w:rsidR="006B7BD5" w:rsidRDefault="00C23EB1" w:rsidP="00197221">
      <w:pPr>
        <w:pStyle w:val="Prrafodelista"/>
        <w:numPr>
          <w:ilvl w:val="1"/>
          <w:numId w:val="7"/>
        </w:numPr>
        <w:spacing w:line="276" w:lineRule="auto"/>
        <w:jc w:val="both"/>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trabajos complementarios de INSTALACIÓN AVANZADA</w:t>
      </w:r>
    </w:p>
    <w:p w14:paraId="03DE19F6" w14:textId="5AEC4D22" w:rsidR="00612688" w:rsidRPr="00921E08" w:rsidRDefault="00C23EB1" w:rsidP="00197221">
      <w:pPr>
        <w:spacing w:line="276" w:lineRule="auto"/>
        <w:ind w:left="284"/>
        <w:jc w:val="both"/>
        <w:rPr>
          <w:rFonts w:ascii="Gill Sans MT" w:hAnsi="Gill Sans MT"/>
          <w:b/>
          <w:i/>
          <w:color w:val="4F81BD" w:themeColor="accent1"/>
          <w:sz w:val="18"/>
          <w:szCs w:val="18"/>
          <w:lang w:val="es-ES"/>
        </w:rPr>
      </w:pPr>
      <w:r w:rsidRPr="00C23EB1">
        <w:rPr>
          <w:rFonts w:ascii="Gill Sans MT" w:hAnsi="Gill Sans MT"/>
          <w:i/>
          <w:color w:val="4F81BD" w:themeColor="accent1"/>
          <w:sz w:val="18"/>
          <w:szCs w:val="18"/>
          <w:lang w:val="es-ES"/>
        </w:rPr>
        <w:t xml:space="preserve">Conjuntamente, con el equipamiento de cada sistema se podrá licitar y contratar </w:t>
      </w:r>
      <w:r w:rsidR="00921E08">
        <w:rPr>
          <w:rFonts w:ascii="Gill Sans MT" w:hAnsi="Gill Sans MT"/>
          <w:i/>
          <w:color w:val="4F81BD" w:themeColor="accent1"/>
          <w:sz w:val="18"/>
          <w:szCs w:val="18"/>
          <w:lang w:val="es-ES"/>
        </w:rPr>
        <w:t xml:space="preserve">trabajos complementarios de </w:t>
      </w:r>
      <w:r>
        <w:rPr>
          <w:rFonts w:ascii="Gill Sans MT" w:hAnsi="Gill Sans MT"/>
          <w:i/>
          <w:color w:val="4F81BD" w:themeColor="accent1"/>
          <w:sz w:val="18"/>
          <w:szCs w:val="18"/>
          <w:lang w:val="es-ES"/>
        </w:rPr>
        <w:t>instalación avanza</w:t>
      </w:r>
      <w:r w:rsidR="00921E08">
        <w:rPr>
          <w:rFonts w:ascii="Gill Sans MT" w:hAnsi="Gill Sans MT"/>
          <w:i/>
          <w:color w:val="4F81BD" w:themeColor="accent1"/>
          <w:sz w:val="18"/>
          <w:szCs w:val="18"/>
          <w:lang w:val="es-ES"/>
        </w:rPr>
        <w:t xml:space="preserve">dos </w:t>
      </w:r>
      <w:r w:rsidRPr="00C23EB1">
        <w:rPr>
          <w:rFonts w:ascii="Gill Sans MT" w:hAnsi="Gill Sans MT"/>
          <w:i/>
          <w:color w:val="4F81BD" w:themeColor="accent1"/>
          <w:sz w:val="18"/>
          <w:szCs w:val="18"/>
          <w:lang w:val="es-ES"/>
        </w:rPr>
        <w:t>en los términos def</w:t>
      </w:r>
      <w:r>
        <w:rPr>
          <w:rFonts w:ascii="Gill Sans MT" w:hAnsi="Gill Sans MT"/>
          <w:i/>
          <w:color w:val="4F81BD" w:themeColor="accent1"/>
          <w:sz w:val="18"/>
          <w:szCs w:val="18"/>
          <w:lang w:val="es-ES"/>
        </w:rPr>
        <w:t xml:space="preserve">inidos en el apartado </w:t>
      </w:r>
      <w:r w:rsidR="001F4494">
        <w:rPr>
          <w:rFonts w:ascii="Gill Sans MT" w:hAnsi="Gill Sans MT"/>
          <w:i/>
          <w:color w:val="4F81BD" w:themeColor="accent1"/>
          <w:sz w:val="18"/>
          <w:szCs w:val="18"/>
          <w:lang w:val="es-ES"/>
        </w:rPr>
        <w:t>3.</w:t>
      </w:r>
      <w:r>
        <w:rPr>
          <w:rFonts w:ascii="Gill Sans MT" w:hAnsi="Gill Sans MT"/>
          <w:i/>
          <w:color w:val="4F81BD" w:themeColor="accent1"/>
          <w:sz w:val="18"/>
          <w:szCs w:val="18"/>
          <w:lang w:val="es-ES"/>
        </w:rPr>
        <w:t xml:space="preserve">8 del PPT. </w:t>
      </w:r>
      <w:r w:rsidR="00921E08" w:rsidRPr="00921E08">
        <w:rPr>
          <w:rFonts w:ascii="Gill Sans MT" w:hAnsi="Gill Sans MT"/>
          <w:b/>
          <w:i/>
          <w:color w:val="4F81BD" w:themeColor="accent1"/>
          <w:sz w:val="18"/>
          <w:szCs w:val="18"/>
          <w:lang w:val="es-ES"/>
        </w:rPr>
        <w:t xml:space="preserve">Su importe total no puede superar el 20% del importe de los suministros. </w:t>
      </w:r>
    </w:p>
    <w:p w14:paraId="7A96B6D9" w14:textId="1D62568F" w:rsidR="00C23EB1" w:rsidRDefault="002D22E4" w:rsidP="00473ED6">
      <w:pPr>
        <w:pStyle w:val="Prrafodelista"/>
        <w:ind w:left="284"/>
        <w:jc w:val="both"/>
        <w:rPr>
          <w:rFonts w:ascii="Gill Sans MT" w:hAnsi="Gill Sans MT"/>
          <w:i/>
          <w:color w:val="4F81BD" w:themeColor="accent1"/>
          <w:sz w:val="20"/>
          <w:szCs w:val="20"/>
          <w:lang w:val="es-ES"/>
        </w:rPr>
      </w:pPr>
      <w:r>
        <w:rPr>
          <w:rFonts w:ascii="Gill Sans MT" w:hAnsi="Gill Sans MT"/>
          <w:i/>
          <w:color w:val="4F81BD" w:themeColor="accent1"/>
          <w:sz w:val="20"/>
          <w:szCs w:val="20"/>
          <w:lang w:val="es-ES"/>
        </w:rPr>
        <w:t>Estos trabajos deben finalizar con anterioridad a la recepción de los contratos basados.</w:t>
      </w:r>
    </w:p>
    <w:p w14:paraId="5C146629" w14:textId="09FA218F" w:rsidR="00986C75" w:rsidRDefault="00986C75">
      <w:pPr>
        <w:rPr>
          <w:rFonts w:ascii="Gill Sans MT" w:eastAsia="Times New Roman" w:hAnsi="Gill Sans MT" w:cs="Verdana"/>
          <w:b/>
          <w:caps/>
          <w:sz w:val="18"/>
          <w:szCs w:val="18"/>
          <w:lang w:val="es-ES" w:eastAsia="es-ES"/>
        </w:rPr>
      </w:pPr>
    </w:p>
    <w:p w14:paraId="6EF04FD7" w14:textId="77777777" w:rsidR="002E7150" w:rsidRDefault="007E1F0C" w:rsidP="005B1FAF">
      <w:pPr>
        <w:pStyle w:val="Prrafodelista"/>
        <w:numPr>
          <w:ilvl w:val="0"/>
          <w:numId w:val="7"/>
        </w:numPr>
        <w:rPr>
          <w:rFonts w:ascii="Gill Sans MT" w:eastAsia="Times New Roman" w:hAnsi="Gill Sans MT" w:cs="Verdana"/>
          <w:b/>
          <w:caps/>
          <w:sz w:val="18"/>
          <w:szCs w:val="18"/>
          <w:lang w:val="es-ES" w:eastAsia="es-ES"/>
        </w:rPr>
      </w:pPr>
      <w:bookmarkStart w:id="1" w:name="_Toc66902353"/>
      <w:r>
        <w:rPr>
          <w:rFonts w:ascii="Gill Sans MT" w:eastAsia="Times New Roman" w:hAnsi="Gill Sans MT" w:cs="Verdana"/>
          <w:b/>
          <w:caps/>
          <w:sz w:val="18"/>
          <w:szCs w:val="18"/>
          <w:lang w:val="es-ES" w:eastAsia="es-ES"/>
        </w:rPr>
        <w:t>PRESUPUESTO</w:t>
      </w:r>
      <w:r w:rsidR="00F9689D" w:rsidRPr="00430580">
        <w:rPr>
          <w:rFonts w:ascii="Gill Sans MT" w:eastAsia="Times New Roman" w:hAnsi="Gill Sans MT" w:cs="Verdana"/>
          <w:b/>
          <w:caps/>
          <w:sz w:val="18"/>
          <w:szCs w:val="18"/>
          <w:lang w:val="es-ES" w:eastAsia="es-ES"/>
        </w:rPr>
        <w:t xml:space="preserve"> </w:t>
      </w:r>
      <w:r w:rsidR="00EB453B" w:rsidRPr="00430580">
        <w:rPr>
          <w:rFonts w:ascii="Gill Sans MT" w:eastAsia="Times New Roman" w:hAnsi="Gill Sans MT" w:cs="Verdana"/>
          <w:b/>
          <w:caps/>
          <w:sz w:val="18"/>
          <w:szCs w:val="18"/>
          <w:lang w:val="es-ES" w:eastAsia="es-ES"/>
        </w:rPr>
        <w:t xml:space="preserve">MÁXIMO DE LICITACIÓN </w:t>
      </w:r>
    </w:p>
    <w:p w14:paraId="1433D25C" w14:textId="77777777" w:rsidR="007E1F0C" w:rsidRPr="00430580" w:rsidRDefault="007E1F0C" w:rsidP="007E1F0C">
      <w:pPr>
        <w:pStyle w:val="Prrafodelista"/>
        <w:ind w:left="360"/>
        <w:rPr>
          <w:rFonts w:ascii="Gill Sans MT" w:eastAsia="Times New Roman" w:hAnsi="Gill Sans MT" w:cs="Verdana"/>
          <w:b/>
          <w:caps/>
          <w:sz w:val="18"/>
          <w:szCs w:val="18"/>
          <w:lang w:val="es-ES" w:eastAsia="es-ES"/>
        </w:rPr>
      </w:pPr>
    </w:p>
    <w:bookmarkEnd w:id="1"/>
    <w:tbl>
      <w:tblPr>
        <w:tblW w:w="5000" w:type="pct"/>
        <w:tblCellMar>
          <w:left w:w="0" w:type="dxa"/>
          <w:right w:w="0" w:type="dxa"/>
        </w:tblCellMar>
        <w:tblLook w:val="04A0" w:firstRow="1" w:lastRow="0" w:firstColumn="1" w:lastColumn="0" w:noHBand="0" w:noVBand="1"/>
      </w:tblPr>
      <w:tblGrid>
        <w:gridCol w:w="3057"/>
        <w:gridCol w:w="2061"/>
        <w:gridCol w:w="1765"/>
        <w:gridCol w:w="2166"/>
      </w:tblGrid>
      <w:tr w:rsidR="007E1F0C" w:rsidRPr="00BB617D" w14:paraId="1129780A" w14:textId="77777777" w:rsidTr="0070198E">
        <w:tc>
          <w:tcPr>
            <w:tcW w:w="168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319D297" w14:textId="77777777" w:rsidR="007E1F0C" w:rsidRPr="00BB617D" w:rsidRDefault="007E1F0C" w:rsidP="0070198E">
            <w:pPr>
              <w:rPr>
                <w:rFonts w:eastAsia="Calibri" w:cstheme="minorHAnsi"/>
                <w:b/>
                <w:bCs/>
                <w:sz w:val="18"/>
                <w:szCs w:val="18"/>
              </w:rPr>
            </w:pPr>
          </w:p>
        </w:tc>
        <w:tc>
          <w:tcPr>
            <w:tcW w:w="1139"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0B0A30E" w14:textId="124242D9" w:rsidR="007E1F0C" w:rsidRPr="00BB617D" w:rsidRDefault="007E1F0C" w:rsidP="0070198E">
            <w:pPr>
              <w:rPr>
                <w:rFonts w:eastAsia="Calibri" w:cstheme="minorHAnsi"/>
                <w:b/>
                <w:bCs/>
                <w:sz w:val="18"/>
                <w:szCs w:val="18"/>
              </w:rPr>
            </w:pPr>
            <w:proofErr w:type="spellStart"/>
            <w:r w:rsidRPr="00BB617D">
              <w:rPr>
                <w:rFonts w:eastAsia="Calibri" w:cstheme="minorHAnsi"/>
                <w:b/>
                <w:bCs/>
                <w:sz w:val="18"/>
                <w:szCs w:val="18"/>
              </w:rPr>
              <w:t>Presupuesto</w:t>
            </w:r>
            <w:proofErr w:type="spellEnd"/>
            <w:r w:rsidRPr="00BB617D">
              <w:rPr>
                <w:rFonts w:eastAsia="Calibri" w:cstheme="minorHAnsi"/>
                <w:b/>
                <w:bCs/>
                <w:sz w:val="18"/>
                <w:szCs w:val="18"/>
              </w:rPr>
              <w:t xml:space="preserve"> </w:t>
            </w:r>
            <w:proofErr w:type="spellStart"/>
            <w:r w:rsidR="00330416">
              <w:rPr>
                <w:rFonts w:eastAsia="Calibri" w:cstheme="minorHAnsi"/>
                <w:b/>
                <w:bCs/>
                <w:sz w:val="18"/>
                <w:szCs w:val="18"/>
              </w:rPr>
              <w:t>máximo</w:t>
            </w:r>
            <w:proofErr w:type="spellEnd"/>
            <w:r w:rsidR="00330416">
              <w:rPr>
                <w:rFonts w:eastAsia="Calibri" w:cstheme="minorHAnsi"/>
                <w:b/>
                <w:bCs/>
                <w:sz w:val="18"/>
                <w:szCs w:val="18"/>
              </w:rPr>
              <w:t xml:space="preserve"> </w:t>
            </w:r>
            <w:r w:rsidRPr="00BB617D">
              <w:rPr>
                <w:rFonts w:eastAsia="Calibri" w:cstheme="minorHAnsi"/>
                <w:b/>
                <w:bCs/>
                <w:sz w:val="18"/>
                <w:szCs w:val="18"/>
              </w:rPr>
              <w:t xml:space="preserve">sin </w:t>
            </w:r>
            <w:proofErr w:type="spellStart"/>
            <w:r w:rsidRPr="00BB617D">
              <w:rPr>
                <w:rFonts w:eastAsia="Calibri" w:cstheme="minorHAnsi"/>
                <w:b/>
                <w:bCs/>
                <w:sz w:val="18"/>
                <w:szCs w:val="18"/>
              </w:rPr>
              <w:t>impuestos</w:t>
            </w:r>
            <w:proofErr w:type="spellEnd"/>
            <w:r w:rsidRPr="00BB617D">
              <w:rPr>
                <w:rFonts w:eastAsia="Calibri" w:cstheme="minorHAnsi"/>
                <w:b/>
                <w:bCs/>
                <w:sz w:val="18"/>
                <w:szCs w:val="18"/>
              </w:rPr>
              <w:t xml:space="preserve">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36C0C68" w14:textId="77777777" w:rsidR="007E1F0C" w:rsidRPr="00BB617D" w:rsidRDefault="007E1F0C" w:rsidP="0070198E">
            <w:pPr>
              <w:rPr>
                <w:rFonts w:eastAsia="Calibri" w:cstheme="minorHAnsi"/>
                <w:b/>
                <w:bCs/>
                <w:sz w:val="18"/>
                <w:szCs w:val="18"/>
              </w:rPr>
            </w:pPr>
            <w:proofErr w:type="spellStart"/>
            <w:r w:rsidRPr="00BB617D">
              <w:rPr>
                <w:rFonts w:eastAsia="Calibri" w:cstheme="minorHAnsi"/>
                <w:b/>
                <w:bCs/>
                <w:sz w:val="18"/>
                <w:szCs w:val="18"/>
              </w:rPr>
              <w:t>Impuestos</w:t>
            </w:r>
            <w:proofErr w:type="spellEnd"/>
            <w:r w:rsidRPr="00BB617D">
              <w:rPr>
                <w:rFonts w:eastAsia="Calibri" w:cstheme="minorHAnsi"/>
                <w:b/>
                <w:bCs/>
                <w:sz w:val="18"/>
                <w:szCs w:val="18"/>
              </w:rPr>
              <w:t xml:space="preserve"> </w:t>
            </w:r>
            <w:proofErr w:type="spellStart"/>
            <w:r w:rsidRPr="00BB617D">
              <w:rPr>
                <w:rFonts w:eastAsia="Calibri" w:cstheme="minorHAnsi"/>
                <w:b/>
                <w:bCs/>
                <w:sz w:val="18"/>
                <w:szCs w:val="18"/>
              </w:rPr>
              <w:t>indirectos</w:t>
            </w:r>
            <w:proofErr w:type="spellEnd"/>
            <w:r w:rsidRPr="00BB617D">
              <w:rPr>
                <w:rFonts w:eastAsia="Calibri" w:cstheme="minorHAnsi"/>
                <w:b/>
                <w:bCs/>
                <w:sz w:val="18"/>
                <w:szCs w:val="18"/>
              </w:rPr>
              <w:t xml:space="preserve">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324ADB9" w14:textId="656590C2" w:rsidR="007E1F0C" w:rsidRPr="00BB617D" w:rsidRDefault="007E1F0C" w:rsidP="0070198E">
            <w:pPr>
              <w:rPr>
                <w:rFonts w:eastAsia="Calibri" w:cstheme="minorHAnsi"/>
                <w:sz w:val="18"/>
                <w:szCs w:val="18"/>
              </w:rPr>
            </w:pPr>
            <w:proofErr w:type="spellStart"/>
            <w:r w:rsidRPr="00BB617D">
              <w:rPr>
                <w:rFonts w:eastAsia="Calibri" w:cstheme="minorHAnsi"/>
                <w:b/>
                <w:bCs/>
                <w:sz w:val="18"/>
                <w:szCs w:val="18"/>
              </w:rPr>
              <w:t>Presupuesto</w:t>
            </w:r>
            <w:proofErr w:type="spellEnd"/>
            <w:r w:rsidRPr="00BB617D">
              <w:rPr>
                <w:rFonts w:eastAsia="Calibri" w:cstheme="minorHAnsi"/>
                <w:b/>
                <w:bCs/>
                <w:sz w:val="18"/>
                <w:szCs w:val="18"/>
              </w:rPr>
              <w:t xml:space="preserve"> </w:t>
            </w:r>
            <w:proofErr w:type="spellStart"/>
            <w:r w:rsidR="00330416">
              <w:rPr>
                <w:rFonts w:eastAsia="Calibri" w:cstheme="minorHAnsi"/>
                <w:b/>
                <w:bCs/>
                <w:sz w:val="18"/>
                <w:szCs w:val="18"/>
              </w:rPr>
              <w:t>máximo</w:t>
            </w:r>
            <w:proofErr w:type="spellEnd"/>
            <w:r w:rsidR="00330416">
              <w:rPr>
                <w:rFonts w:eastAsia="Calibri" w:cstheme="minorHAnsi"/>
                <w:b/>
                <w:bCs/>
                <w:sz w:val="18"/>
                <w:szCs w:val="18"/>
              </w:rPr>
              <w:t xml:space="preserve"> </w:t>
            </w:r>
            <w:r w:rsidRPr="00BB617D">
              <w:rPr>
                <w:rFonts w:eastAsia="Calibri" w:cstheme="minorHAnsi"/>
                <w:b/>
                <w:bCs/>
                <w:sz w:val="18"/>
                <w:szCs w:val="18"/>
              </w:rPr>
              <w:t xml:space="preserve">con </w:t>
            </w:r>
            <w:proofErr w:type="spellStart"/>
            <w:r w:rsidRPr="00BB617D">
              <w:rPr>
                <w:rFonts w:eastAsia="Calibri" w:cstheme="minorHAnsi"/>
                <w:b/>
                <w:bCs/>
                <w:sz w:val="18"/>
                <w:szCs w:val="18"/>
              </w:rPr>
              <w:t>impuestos</w:t>
            </w:r>
            <w:proofErr w:type="spellEnd"/>
            <w:r w:rsidRPr="00BB617D">
              <w:rPr>
                <w:rFonts w:eastAsia="Calibri" w:cstheme="minorHAnsi"/>
                <w:sz w:val="18"/>
                <w:szCs w:val="18"/>
              </w:rPr>
              <w:t xml:space="preserve"> </w:t>
            </w:r>
            <w:r w:rsidRPr="00BB617D">
              <w:rPr>
                <w:rFonts w:eastAsia="Calibri" w:cstheme="minorHAnsi"/>
                <w:b/>
                <w:bCs/>
                <w:sz w:val="18"/>
                <w:szCs w:val="18"/>
              </w:rPr>
              <w:t>(€)</w:t>
            </w:r>
          </w:p>
        </w:tc>
      </w:tr>
      <w:tr w:rsidR="007E1F0C" w:rsidRPr="0070198E" w14:paraId="56660709" w14:textId="77777777" w:rsidTr="0070198E">
        <w:tc>
          <w:tcPr>
            <w:tcW w:w="168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EEEC556" w14:textId="77777777" w:rsidR="007E1F0C" w:rsidRPr="004F485F" w:rsidRDefault="003A2A9B" w:rsidP="004F485F">
            <w:pPr>
              <w:rPr>
                <w:rFonts w:eastAsia="Calibri" w:cstheme="minorHAnsi"/>
                <w:b/>
                <w:bCs/>
                <w:sz w:val="18"/>
                <w:szCs w:val="18"/>
                <w:lang w:val="es-ES"/>
              </w:rPr>
            </w:pPr>
            <w:r>
              <w:rPr>
                <w:rFonts w:eastAsia="Calibri" w:cstheme="minorHAnsi"/>
                <w:b/>
                <w:bCs/>
                <w:sz w:val="18"/>
                <w:szCs w:val="18"/>
                <w:lang w:val="es-ES"/>
              </w:rPr>
              <w:t>ELEMENTO PRINCIPAL</w:t>
            </w:r>
          </w:p>
        </w:tc>
        <w:tc>
          <w:tcPr>
            <w:tcW w:w="1139" w:type="pct"/>
            <w:tcBorders>
              <w:top w:val="nil"/>
              <w:left w:val="nil"/>
              <w:bottom w:val="single" w:sz="8" w:space="0" w:color="auto"/>
              <w:right w:val="single" w:sz="8" w:space="0" w:color="auto"/>
            </w:tcBorders>
            <w:tcMar>
              <w:top w:w="0" w:type="dxa"/>
              <w:left w:w="108" w:type="dxa"/>
              <w:bottom w:w="0" w:type="dxa"/>
              <w:right w:w="108" w:type="dxa"/>
            </w:tcMar>
            <w:vAlign w:val="center"/>
          </w:tcPr>
          <w:p w14:paraId="29156CCE" w14:textId="77777777" w:rsidR="007E1F0C" w:rsidRPr="004F485F" w:rsidRDefault="007E1F0C" w:rsidP="0070198E">
            <w:pPr>
              <w:spacing w:before="60" w:after="60"/>
              <w:jc w:val="right"/>
              <w:rPr>
                <w:rFonts w:cstheme="minorHAnsi"/>
                <w:sz w:val="18"/>
                <w:szCs w:val="18"/>
                <w:lang w:val="es-ES"/>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FBD85A" w14:textId="77777777" w:rsidR="007E1F0C" w:rsidRPr="004F485F" w:rsidRDefault="007E1F0C" w:rsidP="0070198E">
            <w:pPr>
              <w:spacing w:before="60" w:after="60"/>
              <w:jc w:val="right"/>
              <w:rPr>
                <w:rFonts w:cstheme="minorHAnsi"/>
                <w:sz w:val="18"/>
                <w:szCs w:val="18"/>
                <w:lang w:val="es-ES"/>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9A7D368" w14:textId="77777777" w:rsidR="007E1F0C" w:rsidRPr="004F485F" w:rsidRDefault="007E1F0C" w:rsidP="0070198E">
            <w:pPr>
              <w:spacing w:before="60" w:after="60"/>
              <w:jc w:val="right"/>
              <w:rPr>
                <w:rFonts w:cstheme="minorHAnsi"/>
                <w:sz w:val="18"/>
                <w:szCs w:val="18"/>
                <w:lang w:val="es-ES"/>
              </w:rPr>
            </w:pPr>
          </w:p>
        </w:tc>
      </w:tr>
      <w:tr w:rsidR="007E1F0C" w:rsidRPr="00612688" w14:paraId="3E774DAA" w14:textId="77777777" w:rsidTr="0070198E">
        <w:tc>
          <w:tcPr>
            <w:tcW w:w="168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2328BE56" w14:textId="77777777" w:rsidR="007E1F0C" w:rsidRPr="007E1F0C" w:rsidRDefault="003A2A9B" w:rsidP="0070198E">
            <w:pPr>
              <w:rPr>
                <w:rFonts w:eastAsia="Calibri" w:cstheme="minorHAnsi"/>
                <w:b/>
                <w:sz w:val="18"/>
                <w:szCs w:val="18"/>
                <w:lang w:val="es-ES"/>
              </w:rPr>
            </w:pPr>
            <w:r>
              <w:rPr>
                <w:rFonts w:eastAsia="Calibri" w:cstheme="minorHAnsi"/>
                <w:b/>
                <w:sz w:val="18"/>
                <w:szCs w:val="18"/>
                <w:lang w:val="es-ES"/>
              </w:rPr>
              <w:t>SOPORTE Y/O MANTENIMIENTO</w:t>
            </w:r>
          </w:p>
        </w:tc>
        <w:tc>
          <w:tcPr>
            <w:tcW w:w="1139" w:type="pct"/>
            <w:tcBorders>
              <w:top w:val="nil"/>
              <w:left w:val="nil"/>
              <w:bottom w:val="single" w:sz="8" w:space="0" w:color="auto"/>
              <w:right w:val="single" w:sz="8" w:space="0" w:color="auto"/>
            </w:tcBorders>
            <w:tcMar>
              <w:top w:w="0" w:type="dxa"/>
              <w:left w:w="108" w:type="dxa"/>
              <w:bottom w:w="0" w:type="dxa"/>
              <w:right w:w="108" w:type="dxa"/>
            </w:tcMar>
            <w:vAlign w:val="center"/>
          </w:tcPr>
          <w:p w14:paraId="6D1AA974" w14:textId="77777777" w:rsidR="007E1F0C" w:rsidRPr="007E1F0C" w:rsidRDefault="007E1F0C" w:rsidP="0070198E">
            <w:pPr>
              <w:spacing w:before="60" w:after="60"/>
              <w:jc w:val="right"/>
              <w:rPr>
                <w:rFonts w:cstheme="minorHAnsi"/>
                <w:sz w:val="18"/>
                <w:szCs w:val="18"/>
                <w:lang w:val="es-ES"/>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2E3BA88" w14:textId="77777777" w:rsidR="007E1F0C" w:rsidRPr="007E1F0C" w:rsidRDefault="007E1F0C" w:rsidP="0070198E">
            <w:pPr>
              <w:spacing w:before="60" w:after="60"/>
              <w:jc w:val="right"/>
              <w:rPr>
                <w:rFonts w:cstheme="minorHAnsi"/>
                <w:sz w:val="18"/>
                <w:szCs w:val="18"/>
                <w:lang w:val="es-ES"/>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577C2C1" w14:textId="77777777" w:rsidR="007E1F0C" w:rsidRPr="007E1F0C" w:rsidRDefault="007E1F0C" w:rsidP="0070198E">
            <w:pPr>
              <w:spacing w:before="60" w:after="60"/>
              <w:jc w:val="right"/>
              <w:rPr>
                <w:rFonts w:cstheme="minorHAnsi"/>
                <w:sz w:val="18"/>
                <w:szCs w:val="18"/>
                <w:lang w:val="es-ES"/>
              </w:rPr>
            </w:pPr>
          </w:p>
        </w:tc>
      </w:tr>
      <w:tr w:rsidR="007E1F0C" w:rsidRPr="0070198E" w14:paraId="751DA611" w14:textId="77777777" w:rsidTr="0070198E">
        <w:tc>
          <w:tcPr>
            <w:tcW w:w="168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1EB4DA6" w14:textId="77777777" w:rsidR="007E1F0C" w:rsidRPr="00C870D1" w:rsidRDefault="003A2A9B" w:rsidP="00C870D1">
            <w:pPr>
              <w:rPr>
                <w:rFonts w:eastAsia="Calibri" w:cstheme="minorHAnsi"/>
                <w:b/>
                <w:sz w:val="18"/>
                <w:szCs w:val="18"/>
                <w:lang w:val="es-ES"/>
              </w:rPr>
            </w:pPr>
            <w:r>
              <w:rPr>
                <w:rFonts w:eastAsia="Calibri" w:cstheme="minorHAnsi"/>
                <w:b/>
                <w:sz w:val="18"/>
                <w:szCs w:val="18"/>
                <w:lang w:val="es-ES"/>
              </w:rPr>
              <w:t>INSTALACIÓN AVANZADA</w:t>
            </w:r>
          </w:p>
        </w:tc>
        <w:tc>
          <w:tcPr>
            <w:tcW w:w="1139" w:type="pct"/>
            <w:tcBorders>
              <w:top w:val="nil"/>
              <w:left w:val="nil"/>
              <w:bottom w:val="single" w:sz="8" w:space="0" w:color="auto"/>
              <w:right w:val="single" w:sz="8" w:space="0" w:color="auto"/>
            </w:tcBorders>
            <w:tcMar>
              <w:top w:w="0" w:type="dxa"/>
              <w:left w:w="108" w:type="dxa"/>
              <w:bottom w:w="0" w:type="dxa"/>
              <w:right w:w="108" w:type="dxa"/>
            </w:tcMar>
            <w:vAlign w:val="center"/>
          </w:tcPr>
          <w:p w14:paraId="3B0E9972" w14:textId="77777777" w:rsidR="007E1F0C" w:rsidRPr="00C870D1" w:rsidRDefault="007E1F0C" w:rsidP="0070198E">
            <w:pPr>
              <w:spacing w:before="60" w:after="60"/>
              <w:jc w:val="right"/>
              <w:rPr>
                <w:rFonts w:cstheme="minorHAnsi"/>
                <w:sz w:val="18"/>
                <w:szCs w:val="18"/>
                <w:lang w:val="es-ES"/>
              </w:rPr>
            </w:pPr>
            <w:r w:rsidRPr="00C870D1">
              <w:rPr>
                <w:rFonts w:cstheme="minorHAnsi"/>
                <w:color w:val="000000"/>
                <w:sz w:val="18"/>
                <w:szCs w:val="18"/>
                <w:lang w:val="es-ES"/>
              </w:rPr>
              <w:t> </w:t>
            </w: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21707A" w14:textId="77777777" w:rsidR="007E1F0C" w:rsidRPr="00C870D1" w:rsidRDefault="007E1F0C" w:rsidP="0070198E">
            <w:pPr>
              <w:spacing w:before="60" w:after="60"/>
              <w:jc w:val="right"/>
              <w:rPr>
                <w:rFonts w:cstheme="minorHAnsi"/>
                <w:sz w:val="18"/>
                <w:szCs w:val="18"/>
                <w:lang w:val="es-ES"/>
              </w:rPr>
            </w:pPr>
            <w:r w:rsidRPr="00C870D1">
              <w:rPr>
                <w:rFonts w:cstheme="minorHAnsi"/>
                <w:color w:val="000000"/>
                <w:sz w:val="18"/>
                <w:szCs w:val="18"/>
                <w:lang w:val="es-ES"/>
              </w:rPr>
              <w:t> </w:t>
            </w: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2FE4BC6E" w14:textId="77777777" w:rsidR="007E1F0C" w:rsidRPr="00C870D1" w:rsidRDefault="007E1F0C" w:rsidP="0070198E">
            <w:pPr>
              <w:spacing w:before="60" w:after="60"/>
              <w:jc w:val="right"/>
              <w:rPr>
                <w:rFonts w:cstheme="minorHAnsi"/>
                <w:sz w:val="18"/>
                <w:szCs w:val="18"/>
                <w:lang w:val="es-ES"/>
              </w:rPr>
            </w:pPr>
            <w:r w:rsidRPr="00C870D1">
              <w:rPr>
                <w:rFonts w:cstheme="minorHAnsi"/>
                <w:color w:val="000000"/>
                <w:sz w:val="18"/>
                <w:szCs w:val="18"/>
                <w:lang w:val="es-ES"/>
              </w:rPr>
              <w:t> </w:t>
            </w:r>
          </w:p>
        </w:tc>
      </w:tr>
      <w:tr w:rsidR="007E1F0C" w:rsidRPr="00BB617D" w14:paraId="350A417A" w14:textId="77777777" w:rsidTr="0070198E">
        <w:trPr>
          <w:trHeight w:val="341"/>
        </w:trPr>
        <w:tc>
          <w:tcPr>
            <w:tcW w:w="168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D78DFC7" w14:textId="77777777" w:rsidR="007E1F0C" w:rsidRPr="00BF365F" w:rsidRDefault="007E1F0C" w:rsidP="0070198E">
            <w:pPr>
              <w:rPr>
                <w:rFonts w:eastAsia="Calibri" w:cstheme="minorHAnsi"/>
                <w:b/>
                <w:sz w:val="18"/>
                <w:szCs w:val="18"/>
              </w:rPr>
            </w:pPr>
            <w:r w:rsidRPr="00BF365F">
              <w:rPr>
                <w:rFonts w:eastAsia="Calibri" w:cstheme="minorHAnsi"/>
                <w:b/>
                <w:sz w:val="18"/>
                <w:szCs w:val="18"/>
              </w:rPr>
              <w:t>TOTAL</w:t>
            </w:r>
          </w:p>
        </w:tc>
        <w:tc>
          <w:tcPr>
            <w:tcW w:w="113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12D83AC" w14:textId="77777777" w:rsidR="007E1F0C" w:rsidRPr="00BB617D" w:rsidRDefault="007E1F0C" w:rsidP="0070198E">
            <w:pPr>
              <w:spacing w:before="60" w:after="60"/>
              <w:jc w:val="right"/>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A214807" w14:textId="77777777" w:rsidR="007E1F0C" w:rsidRPr="00BB617D" w:rsidRDefault="007E1F0C" w:rsidP="0070198E">
            <w:pPr>
              <w:spacing w:before="60" w:after="60"/>
              <w:jc w:val="right"/>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9D54022" w14:textId="77777777" w:rsidR="007E1F0C" w:rsidRPr="00BB617D" w:rsidRDefault="007E1F0C" w:rsidP="0070198E">
            <w:pPr>
              <w:spacing w:before="60" w:after="60"/>
              <w:jc w:val="right"/>
              <w:rPr>
                <w:rFonts w:cstheme="minorHAnsi"/>
                <w:b/>
                <w:sz w:val="18"/>
                <w:szCs w:val="18"/>
              </w:rPr>
            </w:pPr>
          </w:p>
        </w:tc>
      </w:tr>
    </w:tbl>
    <w:p w14:paraId="657EB917" w14:textId="4C1F427E" w:rsidR="00F9689D" w:rsidRDefault="00F9689D" w:rsidP="00F9689D"/>
    <w:p w14:paraId="2236B28C" w14:textId="77777777" w:rsidR="00330416" w:rsidRPr="00330416" w:rsidRDefault="00330416" w:rsidP="00330416">
      <w:pPr>
        <w:jc w:val="both"/>
        <w:rPr>
          <w:rFonts w:ascii="Gill Sans MT" w:hAnsi="Gill Sans MT"/>
          <w:b/>
          <w:bCs/>
          <w:i/>
          <w:iCs/>
          <w:color w:val="4F81BD" w:themeColor="accent1"/>
          <w:sz w:val="20"/>
          <w:szCs w:val="20"/>
          <w:lang w:val="es-ES"/>
        </w:rPr>
      </w:pPr>
      <w:r w:rsidRPr="00330416">
        <w:rPr>
          <w:rFonts w:ascii="Gill Sans MT" w:hAnsi="Gill Sans MT"/>
          <w:b/>
          <w:bCs/>
          <w:i/>
          <w:iCs/>
          <w:color w:val="4F81BD" w:themeColor="accent1"/>
          <w:sz w:val="20"/>
          <w:szCs w:val="20"/>
          <w:lang w:val="es-ES"/>
        </w:rPr>
        <w:t xml:space="preserve">Cada uno de los conceptos presupuestarios desglosados en la tabla anterior (suministro de elemento principal, soporte y/o mantenimiento e instalación avanzada) opera como límite máximo de gasto, por lo que aquellas ofertas que superen el importe de alguno de ellos serán </w:t>
      </w:r>
      <w:r w:rsidRPr="00330416">
        <w:rPr>
          <w:rFonts w:ascii="Gill Sans MT" w:hAnsi="Gill Sans MT"/>
          <w:b/>
          <w:bCs/>
          <w:i/>
          <w:iCs/>
          <w:color w:val="4F81BD" w:themeColor="accent1"/>
          <w:sz w:val="20"/>
          <w:szCs w:val="20"/>
          <w:u w:val="single"/>
          <w:lang w:val="es-ES"/>
        </w:rPr>
        <w:t>excluidas</w:t>
      </w:r>
      <w:r w:rsidRPr="00330416">
        <w:rPr>
          <w:rFonts w:ascii="Gill Sans MT" w:hAnsi="Gill Sans MT"/>
          <w:b/>
          <w:bCs/>
          <w:i/>
          <w:iCs/>
          <w:color w:val="4F81BD" w:themeColor="accent1"/>
          <w:sz w:val="20"/>
          <w:szCs w:val="20"/>
          <w:lang w:val="es-ES"/>
        </w:rPr>
        <w:t xml:space="preserve"> del procedimiento, incluso aunque el importe total de la oferta en su conjunto sea inferior al presupuesto base de licitación.</w:t>
      </w:r>
    </w:p>
    <w:p w14:paraId="76396A2A" w14:textId="77777777" w:rsidR="006F7955" w:rsidRDefault="006F7955" w:rsidP="00F9689D">
      <w:pPr>
        <w:rPr>
          <w:rFonts w:ascii="Gill Sans MT" w:hAnsi="Gill Sans MT"/>
          <w:i/>
          <w:color w:val="4F81BD" w:themeColor="accent1"/>
          <w:sz w:val="20"/>
          <w:szCs w:val="20"/>
          <w:lang w:val="es-ES"/>
        </w:rPr>
      </w:pPr>
    </w:p>
    <w:p w14:paraId="2B285339" w14:textId="77777777" w:rsidR="00330416" w:rsidRPr="00330416" w:rsidRDefault="00330416" w:rsidP="00330416">
      <w:pPr>
        <w:jc w:val="both"/>
        <w:rPr>
          <w:rFonts w:ascii="Gill Sans MT" w:hAnsi="Gill Sans MT"/>
          <w:i/>
          <w:iCs/>
          <w:color w:val="4F81BD" w:themeColor="accent1"/>
          <w:sz w:val="20"/>
          <w:szCs w:val="20"/>
          <w:lang w:val="es-ES"/>
        </w:rPr>
      </w:pPr>
      <w:r w:rsidRPr="00330416">
        <w:rPr>
          <w:rFonts w:ascii="Gill Sans MT" w:hAnsi="Gill Sans MT"/>
          <w:i/>
          <w:iCs/>
          <w:color w:val="4F81BD" w:themeColor="accent1"/>
          <w:sz w:val="20"/>
          <w:szCs w:val="20"/>
          <w:lang w:val="es-ES"/>
        </w:rPr>
        <w:t xml:space="preserve">El importe ofertado de los servicios de instalación avanzada no podrá superar el 20% del importe ofertado para los suministros (cláusula 3.8 del PPT). En caso contrario, la oferta será excluida del procedimiento de licitación. </w:t>
      </w:r>
    </w:p>
    <w:p w14:paraId="37470CD1" w14:textId="77777777" w:rsidR="00330416" w:rsidRDefault="00330416" w:rsidP="00330416">
      <w:pPr>
        <w:jc w:val="both"/>
        <w:rPr>
          <w:rFonts w:ascii="Gill Sans MT" w:hAnsi="Gill Sans MT"/>
          <w:i/>
          <w:color w:val="4F81BD" w:themeColor="accent1"/>
          <w:sz w:val="20"/>
          <w:szCs w:val="20"/>
          <w:lang w:val="es-ES"/>
        </w:rPr>
      </w:pPr>
    </w:p>
    <w:p w14:paraId="50759DB0" w14:textId="77777777" w:rsidR="00330416" w:rsidRPr="00330416" w:rsidRDefault="00330416" w:rsidP="00330416">
      <w:pPr>
        <w:jc w:val="both"/>
        <w:rPr>
          <w:rFonts w:ascii="Gill Sans MT" w:hAnsi="Gill Sans MT"/>
          <w:i/>
          <w:color w:val="4F81BD" w:themeColor="accent1"/>
          <w:sz w:val="20"/>
          <w:szCs w:val="20"/>
          <w:lang w:val="es-ES"/>
        </w:rPr>
      </w:pPr>
      <w:r w:rsidRPr="00330416">
        <w:rPr>
          <w:rFonts w:ascii="Gill Sans MT" w:hAnsi="Gill Sans MT"/>
          <w:i/>
          <w:iCs/>
          <w:color w:val="4F81BD" w:themeColor="accent1"/>
          <w:sz w:val="20"/>
          <w:szCs w:val="20"/>
          <w:lang w:val="es-ES"/>
        </w:rPr>
        <w:t>El importe de ninguna de las anualidades ofertadas para el servicio de soporte y/o mantenimiento podrá superar el 20% del importe ofertado para los suministros. En caso contrario, la oferta será excluida del procedimiento de licitación.</w:t>
      </w:r>
    </w:p>
    <w:p w14:paraId="45730F7C" w14:textId="77777777" w:rsidR="00330416" w:rsidRPr="006F7955" w:rsidRDefault="00330416" w:rsidP="00F9689D">
      <w:pPr>
        <w:rPr>
          <w:rFonts w:ascii="Gill Sans MT" w:hAnsi="Gill Sans MT"/>
          <w:i/>
          <w:color w:val="4F81BD" w:themeColor="accent1"/>
          <w:sz w:val="20"/>
          <w:szCs w:val="20"/>
          <w:lang w:val="es-ES"/>
        </w:rPr>
      </w:pPr>
    </w:p>
    <w:p w14:paraId="498F840B" w14:textId="77777777" w:rsidR="00B5126D" w:rsidRDefault="00B5126D" w:rsidP="00B5126D">
      <w:pPr>
        <w:pStyle w:val="Textonotapie"/>
        <w:jc w:val="both"/>
        <w:rPr>
          <w:rFonts w:ascii="Gill Sans MT" w:hAnsi="Gill Sans MT" w:cstheme="minorHAnsi"/>
        </w:rPr>
      </w:pPr>
      <w:r w:rsidRPr="00B5126D">
        <w:rPr>
          <w:rFonts w:ascii="Gill Sans MT" w:hAnsi="Gill Sans MT" w:cstheme="minorHAnsi"/>
        </w:rPr>
        <w:t>El desglose de los costes directos e indirectos y otros eventuales gastos calculados para la determinación del presupuesto base de licitación, en aplicación del artículo 100.2 de la LCSP, es el siguiente:</w:t>
      </w:r>
    </w:p>
    <w:p w14:paraId="21C967EC" w14:textId="77777777" w:rsidR="00D91ACE" w:rsidRPr="00B5126D" w:rsidRDefault="00D91ACE" w:rsidP="00B5126D">
      <w:pPr>
        <w:pStyle w:val="Textonotapie"/>
        <w:jc w:val="both"/>
        <w:rPr>
          <w:rFonts w:ascii="Gill Sans MT" w:hAnsi="Gill Sans MT" w:cstheme="minorHAnsi"/>
        </w:rPr>
      </w:pPr>
    </w:p>
    <w:tbl>
      <w:tblPr>
        <w:tblW w:w="0" w:type="auto"/>
        <w:tblInd w:w="2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1566"/>
      </w:tblGrid>
      <w:tr w:rsidR="00B5126D" w:rsidRPr="00BB617D" w14:paraId="3473B948" w14:textId="77777777" w:rsidTr="0070198E">
        <w:trPr>
          <w:trHeight w:val="133"/>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A49EFA" w14:textId="77777777" w:rsidR="00B5126D" w:rsidRPr="00BB617D" w:rsidRDefault="00B5126D" w:rsidP="00D91ACE">
            <w:pPr>
              <w:autoSpaceDE w:val="0"/>
              <w:autoSpaceDN w:val="0"/>
              <w:adjustRightInd w:val="0"/>
              <w:jc w:val="center"/>
              <w:rPr>
                <w:rFonts w:cstheme="minorHAnsi"/>
                <w:b/>
                <w:color w:val="000000"/>
                <w:sz w:val="18"/>
                <w:szCs w:val="18"/>
              </w:rPr>
            </w:pPr>
            <w:proofErr w:type="spellStart"/>
            <w:r w:rsidRPr="00BB617D">
              <w:rPr>
                <w:rFonts w:cstheme="minorHAnsi"/>
                <w:b/>
                <w:color w:val="000000"/>
                <w:sz w:val="18"/>
                <w:szCs w:val="18"/>
              </w:rPr>
              <w:t>Desglose</w:t>
            </w:r>
            <w:proofErr w:type="spellEnd"/>
            <w:r w:rsidRPr="00BB617D">
              <w:rPr>
                <w:rFonts w:cstheme="minorHAnsi"/>
                <w:b/>
                <w:color w:val="000000"/>
                <w:sz w:val="18"/>
                <w:szCs w:val="18"/>
              </w:rPr>
              <w:t xml:space="preserve"> </w:t>
            </w:r>
            <w:proofErr w:type="spellStart"/>
            <w:r w:rsidRPr="00BB617D">
              <w:rPr>
                <w:rFonts w:cstheme="minorHAnsi"/>
                <w:b/>
                <w:color w:val="000000"/>
                <w:sz w:val="18"/>
                <w:szCs w:val="18"/>
              </w:rPr>
              <w:t>Precio</w:t>
            </w:r>
            <w:proofErr w:type="spellEnd"/>
          </w:p>
        </w:tc>
      </w:tr>
      <w:tr w:rsidR="00B5126D" w:rsidRPr="00BB617D" w14:paraId="1B4136BE" w14:textId="77777777" w:rsidTr="0070198E">
        <w:trPr>
          <w:trHeight w:val="133"/>
        </w:trPr>
        <w:tc>
          <w:tcPr>
            <w:tcW w:w="4178" w:type="dxa"/>
            <w:gridSpan w:val="2"/>
            <w:tcBorders>
              <w:top w:val="single" w:sz="4" w:space="0" w:color="auto"/>
              <w:left w:val="single" w:sz="4" w:space="0" w:color="auto"/>
              <w:bottom w:val="single" w:sz="4" w:space="0" w:color="auto"/>
              <w:right w:val="single" w:sz="4" w:space="0" w:color="auto"/>
            </w:tcBorders>
            <w:hideMark/>
          </w:tcPr>
          <w:p w14:paraId="5697DE8A" w14:textId="77777777" w:rsidR="00B5126D" w:rsidRPr="00BB617D" w:rsidRDefault="00B5126D" w:rsidP="0070198E">
            <w:pPr>
              <w:autoSpaceDE w:val="0"/>
              <w:autoSpaceDN w:val="0"/>
              <w:adjustRightInd w:val="0"/>
              <w:rPr>
                <w:rFonts w:cstheme="minorHAnsi"/>
                <w:b/>
                <w:color w:val="000000"/>
                <w:sz w:val="18"/>
                <w:szCs w:val="18"/>
              </w:rPr>
            </w:pPr>
            <w:r w:rsidRPr="00BB617D">
              <w:rPr>
                <w:rFonts w:cstheme="minorHAnsi"/>
                <w:b/>
                <w:color w:val="000000"/>
                <w:sz w:val="18"/>
                <w:szCs w:val="18"/>
              </w:rPr>
              <w:t xml:space="preserve">Costes </w:t>
            </w:r>
            <w:proofErr w:type="spellStart"/>
            <w:r w:rsidRPr="00BB617D">
              <w:rPr>
                <w:rFonts w:cstheme="minorHAnsi"/>
                <w:b/>
                <w:color w:val="000000"/>
                <w:sz w:val="18"/>
                <w:szCs w:val="18"/>
              </w:rPr>
              <w:t>directos</w:t>
            </w:r>
            <w:proofErr w:type="spellEnd"/>
            <w:r w:rsidRPr="00BB617D">
              <w:rPr>
                <w:rFonts w:cstheme="minorHAnsi"/>
                <w:b/>
                <w:color w:val="000000"/>
                <w:sz w:val="18"/>
                <w:szCs w:val="18"/>
              </w:rPr>
              <w:t xml:space="preserve"> </w:t>
            </w:r>
          </w:p>
        </w:tc>
      </w:tr>
      <w:tr w:rsidR="00B5126D" w:rsidRPr="00BB617D" w14:paraId="5C795130" w14:textId="77777777" w:rsidTr="00BC12D5">
        <w:trPr>
          <w:trHeight w:val="133"/>
        </w:trPr>
        <w:tc>
          <w:tcPr>
            <w:tcW w:w="2612" w:type="dxa"/>
            <w:tcBorders>
              <w:top w:val="single" w:sz="4" w:space="0" w:color="auto"/>
              <w:left w:val="single" w:sz="4" w:space="0" w:color="auto"/>
              <w:bottom w:val="single" w:sz="4" w:space="0" w:color="auto"/>
              <w:right w:val="single" w:sz="4" w:space="0" w:color="auto"/>
            </w:tcBorders>
            <w:hideMark/>
          </w:tcPr>
          <w:p w14:paraId="2FDDCC00" w14:textId="77777777" w:rsidR="00B5126D" w:rsidRPr="00BB617D" w:rsidRDefault="00B5126D" w:rsidP="00BC12D5">
            <w:pPr>
              <w:autoSpaceDE w:val="0"/>
              <w:autoSpaceDN w:val="0"/>
              <w:adjustRightInd w:val="0"/>
              <w:ind w:left="720"/>
              <w:rPr>
                <w:rFonts w:cstheme="minorHAnsi"/>
                <w:color w:val="000000"/>
                <w:sz w:val="18"/>
                <w:szCs w:val="18"/>
              </w:rPr>
            </w:pPr>
            <w:r w:rsidRPr="00BB617D">
              <w:rPr>
                <w:rFonts w:cstheme="minorHAnsi"/>
                <w:color w:val="000000"/>
                <w:sz w:val="18"/>
                <w:szCs w:val="18"/>
              </w:rPr>
              <w:t xml:space="preserve">Personal </w:t>
            </w:r>
          </w:p>
        </w:tc>
        <w:tc>
          <w:tcPr>
            <w:tcW w:w="1566" w:type="dxa"/>
            <w:tcBorders>
              <w:top w:val="single" w:sz="4" w:space="0" w:color="auto"/>
              <w:left w:val="single" w:sz="4" w:space="0" w:color="auto"/>
              <w:bottom w:val="single" w:sz="4" w:space="0" w:color="auto"/>
              <w:right w:val="single" w:sz="4" w:space="0" w:color="auto"/>
            </w:tcBorders>
          </w:tcPr>
          <w:p w14:paraId="6AE7DF95" w14:textId="77777777" w:rsidR="00B5126D" w:rsidRPr="00BB617D" w:rsidRDefault="00B5126D" w:rsidP="0070198E">
            <w:pPr>
              <w:autoSpaceDE w:val="0"/>
              <w:autoSpaceDN w:val="0"/>
              <w:adjustRightInd w:val="0"/>
              <w:jc w:val="right"/>
              <w:rPr>
                <w:rFonts w:cstheme="minorHAnsi"/>
                <w:color w:val="000000"/>
                <w:sz w:val="18"/>
                <w:szCs w:val="18"/>
              </w:rPr>
            </w:pPr>
          </w:p>
        </w:tc>
      </w:tr>
      <w:tr w:rsidR="00B5126D" w:rsidRPr="00BB617D" w14:paraId="47AA1186" w14:textId="77777777" w:rsidTr="00BC12D5">
        <w:trPr>
          <w:trHeight w:val="133"/>
        </w:trPr>
        <w:tc>
          <w:tcPr>
            <w:tcW w:w="2612" w:type="dxa"/>
            <w:tcBorders>
              <w:top w:val="single" w:sz="4" w:space="0" w:color="auto"/>
              <w:left w:val="single" w:sz="4" w:space="0" w:color="auto"/>
              <w:bottom w:val="single" w:sz="4" w:space="0" w:color="auto"/>
              <w:right w:val="single" w:sz="4" w:space="0" w:color="auto"/>
            </w:tcBorders>
            <w:hideMark/>
          </w:tcPr>
          <w:p w14:paraId="352C743B" w14:textId="77777777" w:rsidR="00B5126D" w:rsidRPr="00BB617D" w:rsidRDefault="00B5126D" w:rsidP="00BC12D5">
            <w:pPr>
              <w:autoSpaceDE w:val="0"/>
              <w:autoSpaceDN w:val="0"/>
              <w:adjustRightInd w:val="0"/>
              <w:ind w:left="720"/>
              <w:rPr>
                <w:rFonts w:cstheme="minorHAnsi"/>
                <w:color w:val="000000"/>
                <w:sz w:val="18"/>
                <w:szCs w:val="18"/>
              </w:rPr>
            </w:pPr>
            <w:r w:rsidRPr="00BB617D">
              <w:rPr>
                <w:rFonts w:cstheme="minorHAnsi"/>
                <w:color w:val="000000"/>
                <w:sz w:val="18"/>
                <w:szCs w:val="18"/>
              </w:rPr>
              <w:t xml:space="preserve">Resto </w:t>
            </w:r>
            <w:proofErr w:type="spellStart"/>
            <w:r w:rsidRPr="00BB617D">
              <w:rPr>
                <w:rFonts w:cstheme="minorHAnsi"/>
                <w:color w:val="000000"/>
                <w:sz w:val="18"/>
                <w:szCs w:val="18"/>
              </w:rPr>
              <w:t>costes</w:t>
            </w:r>
            <w:proofErr w:type="spellEnd"/>
            <w:r w:rsidRPr="00BB617D">
              <w:rPr>
                <w:rFonts w:cstheme="minorHAnsi"/>
                <w:color w:val="000000"/>
                <w:sz w:val="18"/>
                <w:szCs w:val="18"/>
              </w:rPr>
              <w:t xml:space="preserve"> </w:t>
            </w:r>
            <w:proofErr w:type="spellStart"/>
            <w:r w:rsidR="00BC12D5">
              <w:rPr>
                <w:rFonts w:cstheme="minorHAnsi"/>
                <w:color w:val="000000"/>
                <w:sz w:val="18"/>
                <w:szCs w:val="18"/>
              </w:rPr>
              <w:t>d</w:t>
            </w:r>
            <w:r w:rsidRPr="00BB617D">
              <w:rPr>
                <w:rFonts w:cstheme="minorHAnsi"/>
                <w:color w:val="000000"/>
                <w:sz w:val="18"/>
                <w:szCs w:val="18"/>
              </w:rPr>
              <w:t>irectos</w:t>
            </w:r>
            <w:proofErr w:type="spellEnd"/>
            <w:r w:rsidRPr="00BB617D">
              <w:rPr>
                <w:rFonts w:cstheme="minorHAnsi"/>
                <w:color w:val="000000"/>
                <w:sz w:val="18"/>
                <w:szCs w:val="18"/>
              </w:rPr>
              <w:t xml:space="preserve"> </w:t>
            </w:r>
          </w:p>
        </w:tc>
        <w:tc>
          <w:tcPr>
            <w:tcW w:w="1566" w:type="dxa"/>
            <w:tcBorders>
              <w:top w:val="single" w:sz="4" w:space="0" w:color="auto"/>
              <w:left w:val="single" w:sz="4" w:space="0" w:color="auto"/>
              <w:bottom w:val="single" w:sz="4" w:space="0" w:color="auto"/>
              <w:right w:val="single" w:sz="4" w:space="0" w:color="auto"/>
            </w:tcBorders>
          </w:tcPr>
          <w:p w14:paraId="0573D474" w14:textId="77777777" w:rsidR="00B5126D" w:rsidRPr="00BB617D" w:rsidRDefault="00B5126D" w:rsidP="0070198E">
            <w:pPr>
              <w:autoSpaceDE w:val="0"/>
              <w:autoSpaceDN w:val="0"/>
              <w:adjustRightInd w:val="0"/>
              <w:jc w:val="right"/>
              <w:rPr>
                <w:rFonts w:cstheme="minorHAnsi"/>
                <w:color w:val="000000"/>
                <w:sz w:val="18"/>
                <w:szCs w:val="18"/>
              </w:rPr>
            </w:pPr>
          </w:p>
        </w:tc>
      </w:tr>
      <w:tr w:rsidR="00B5126D" w:rsidRPr="00BB617D" w14:paraId="418B55CA" w14:textId="77777777" w:rsidTr="00BC12D5">
        <w:trPr>
          <w:trHeight w:val="133"/>
        </w:trPr>
        <w:tc>
          <w:tcPr>
            <w:tcW w:w="2612" w:type="dxa"/>
            <w:tcBorders>
              <w:top w:val="single" w:sz="4" w:space="0" w:color="auto"/>
              <w:left w:val="single" w:sz="4" w:space="0" w:color="auto"/>
              <w:bottom w:val="single" w:sz="4" w:space="0" w:color="auto"/>
              <w:right w:val="single" w:sz="4" w:space="0" w:color="auto"/>
            </w:tcBorders>
            <w:hideMark/>
          </w:tcPr>
          <w:p w14:paraId="626F2209" w14:textId="77777777" w:rsidR="00B5126D" w:rsidRPr="00BB617D" w:rsidRDefault="00B5126D" w:rsidP="0070198E">
            <w:pPr>
              <w:autoSpaceDE w:val="0"/>
              <w:autoSpaceDN w:val="0"/>
              <w:adjustRightInd w:val="0"/>
              <w:rPr>
                <w:rFonts w:cstheme="minorHAnsi"/>
                <w:b/>
                <w:color w:val="000000"/>
                <w:sz w:val="18"/>
                <w:szCs w:val="18"/>
              </w:rPr>
            </w:pPr>
            <w:r w:rsidRPr="00BB617D">
              <w:rPr>
                <w:rFonts w:cstheme="minorHAnsi"/>
                <w:b/>
                <w:color w:val="000000"/>
                <w:sz w:val="18"/>
                <w:szCs w:val="18"/>
              </w:rPr>
              <w:t xml:space="preserve">Costes </w:t>
            </w:r>
            <w:proofErr w:type="spellStart"/>
            <w:r w:rsidRPr="00BB617D">
              <w:rPr>
                <w:rFonts w:cstheme="minorHAnsi"/>
                <w:b/>
                <w:color w:val="000000"/>
                <w:sz w:val="18"/>
                <w:szCs w:val="18"/>
              </w:rPr>
              <w:t>indirectos</w:t>
            </w:r>
            <w:proofErr w:type="spellEnd"/>
            <w:r w:rsidRPr="00BB617D">
              <w:rPr>
                <w:rFonts w:cstheme="minorHAnsi"/>
                <w:b/>
                <w:color w:val="000000"/>
                <w:sz w:val="18"/>
                <w:szCs w:val="18"/>
              </w:rPr>
              <w:t xml:space="preserve"> </w:t>
            </w:r>
          </w:p>
        </w:tc>
        <w:tc>
          <w:tcPr>
            <w:tcW w:w="1566" w:type="dxa"/>
            <w:tcBorders>
              <w:top w:val="single" w:sz="4" w:space="0" w:color="auto"/>
              <w:left w:val="single" w:sz="4" w:space="0" w:color="auto"/>
              <w:bottom w:val="single" w:sz="4" w:space="0" w:color="auto"/>
              <w:right w:val="single" w:sz="4" w:space="0" w:color="auto"/>
            </w:tcBorders>
          </w:tcPr>
          <w:p w14:paraId="5C79A3BC" w14:textId="77777777" w:rsidR="00B5126D" w:rsidRPr="00BB617D" w:rsidRDefault="00B5126D" w:rsidP="0070198E">
            <w:pPr>
              <w:autoSpaceDE w:val="0"/>
              <w:autoSpaceDN w:val="0"/>
              <w:adjustRightInd w:val="0"/>
              <w:jc w:val="right"/>
              <w:rPr>
                <w:rFonts w:cstheme="minorHAnsi"/>
                <w:color w:val="000000"/>
                <w:sz w:val="18"/>
                <w:szCs w:val="18"/>
              </w:rPr>
            </w:pPr>
          </w:p>
        </w:tc>
      </w:tr>
      <w:tr w:rsidR="00BC12D5" w:rsidRPr="009C2A55" w14:paraId="2A94D7FF" w14:textId="77777777" w:rsidTr="00BC12D5">
        <w:trPr>
          <w:trHeight w:val="133"/>
        </w:trPr>
        <w:tc>
          <w:tcPr>
            <w:tcW w:w="2612" w:type="dxa"/>
            <w:tcBorders>
              <w:top w:val="single" w:sz="4" w:space="0" w:color="auto"/>
              <w:left w:val="single" w:sz="4" w:space="0" w:color="auto"/>
              <w:bottom w:val="single" w:sz="4" w:space="0" w:color="auto"/>
              <w:right w:val="single" w:sz="4" w:space="0" w:color="auto"/>
            </w:tcBorders>
          </w:tcPr>
          <w:p w14:paraId="1966EED7" w14:textId="77777777" w:rsidR="00BC12D5" w:rsidRPr="00BC12D5" w:rsidRDefault="00BC12D5" w:rsidP="0070198E">
            <w:pPr>
              <w:autoSpaceDE w:val="0"/>
              <w:autoSpaceDN w:val="0"/>
              <w:adjustRightInd w:val="0"/>
              <w:rPr>
                <w:rFonts w:cstheme="minorHAnsi"/>
                <w:b/>
                <w:color w:val="000000"/>
                <w:sz w:val="18"/>
                <w:szCs w:val="18"/>
                <w:lang w:val="es-ES"/>
              </w:rPr>
            </w:pPr>
            <w:r w:rsidRPr="00BC12D5">
              <w:rPr>
                <w:rFonts w:cstheme="minorHAnsi"/>
                <w:b/>
                <w:color w:val="000000"/>
                <w:sz w:val="18"/>
                <w:szCs w:val="18"/>
                <w:lang w:val="es-ES"/>
              </w:rPr>
              <w:t>Gastos generales y beneficio industrial</w:t>
            </w:r>
          </w:p>
        </w:tc>
        <w:tc>
          <w:tcPr>
            <w:tcW w:w="1566" w:type="dxa"/>
            <w:tcBorders>
              <w:top w:val="single" w:sz="4" w:space="0" w:color="auto"/>
              <w:left w:val="single" w:sz="4" w:space="0" w:color="auto"/>
              <w:bottom w:val="single" w:sz="4" w:space="0" w:color="auto"/>
              <w:right w:val="single" w:sz="4" w:space="0" w:color="auto"/>
            </w:tcBorders>
          </w:tcPr>
          <w:p w14:paraId="1CE57A63" w14:textId="77777777" w:rsidR="00BC12D5" w:rsidRPr="00BC12D5" w:rsidRDefault="00BC12D5" w:rsidP="0070198E">
            <w:pPr>
              <w:autoSpaceDE w:val="0"/>
              <w:autoSpaceDN w:val="0"/>
              <w:adjustRightInd w:val="0"/>
              <w:jc w:val="right"/>
              <w:rPr>
                <w:rFonts w:cstheme="minorHAnsi"/>
                <w:color w:val="000000"/>
                <w:sz w:val="18"/>
                <w:szCs w:val="18"/>
                <w:lang w:val="es-ES"/>
              </w:rPr>
            </w:pPr>
          </w:p>
        </w:tc>
      </w:tr>
      <w:tr w:rsidR="00B5126D" w:rsidRPr="00BB617D" w14:paraId="08F2637C" w14:textId="77777777" w:rsidTr="00BC12D5">
        <w:trPr>
          <w:trHeight w:val="138"/>
        </w:trPr>
        <w:tc>
          <w:tcPr>
            <w:tcW w:w="2612" w:type="dxa"/>
            <w:tcBorders>
              <w:top w:val="single" w:sz="4" w:space="0" w:color="auto"/>
              <w:left w:val="single" w:sz="4" w:space="0" w:color="auto"/>
              <w:bottom w:val="single" w:sz="4" w:space="0" w:color="auto"/>
              <w:right w:val="single" w:sz="4" w:space="0" w:color="auto"/>
            </w:tcBorders>
            <w:hideMark/>
          </w:tcPr>
          <w:p w14:paraId="2B2F15AC" w14:textId="77777777" w:rsidR="00B5126D" w:rsidRPr="00BB617D" w:rsidRDefault="00B5126D" w:rsidP="0070198E">
            <w:pPr>
              <w:autoSpaceDE w:val="0"/>
              <w:autoSpaceDN w:val="0"/>
              <w:adjustRightInd w:val="0"/>
              <w:rPr>
                <w:rFonts w:cstheme="minorHAnsi"/>
                <w:color w:val="000000"/>
                <w:sz w:val="18"/>
                <w:szCs w:val="18"/>
              </w:rPr>
            </w:pPr>
            <w:r w:rsidRPr="00BB617D">
              <w:rPr>
                <w:rFonts w:cstheme="minorHAnsi"/>
                <w:b/>
                <w:bCs/>
                <w:color w:val="000000"/>
                <w:sz w:val="18"/>
                <w:szCs w:val="18"/>
              </w:rPr>
              <w:t xml:space="preserve">Total sin IVA </w:t>
            </w:r>
          </w:p>
        </w:tc>
        <w:tc>
          <w:tcPr>
            <w:tcW w:w="1566" w:type="dxa"/>
            <w:tcBorders>
              <w:top w:val="single" w:sz="4" w:space="0" w:color="auto"/>
              <w:left w:val="single" w:sz="4" w:space="0" w:color="auto"/>
              <w:bottom w:val="single" w:sz="4" w:space="0" w:color="auto"/>
              <w:right w:val="single" w:sz="4" w:space="0" w:color="auto"/>
            </w:tcBorders>
          </w:tcPr>
          <w:p w14:paraId="485F3EA0" w14:textId="77777777" w:rsidR="00B5126D" w:rsidRPr="00BB617D" w:rsidRDefault="00B5126D" w:rsidP="0070198E">
            <w:pPr>
              <w:autoSpaceDE w:val="0"/>
              <w:autoSpaceDN w:val="0"/>
              <w:adjustRightInd w:val="0"/>
              <w:jc w:val="right"/>
              <w:rPr>
                <w:rFonts w:cstheme="minorHAnsi"/>
                <w:color w:val="000000"/>
                <w:sz w:val="18"/>
                <w:szCs w:val="18"/>
              </w:rPr>
            </w:pPr>
          </w:p>
        </w:tc>
      </w:tr>
    </w:tbl>
    <w:p w14:paraId="55DF39FA" w14:textId="77777777" w:rsidR="00B5126D" w:rsidRPr="00BB617D" w:rsidRDefault="00B5126D" w:rsidP="00B5126D">
      <w:pPr>
        <w:pStyle w:val="Textonotapie"/>
        <w:jc w:val="both"/>
        <w:rPr>
          <w:rFonts w:cstheme="minorHAnsi"/>
          <w:color w:val="FF0000"/>
          <w:sz w:val="22"/>
          <w:szCs w:val="22"/>
        </w:rPr>
      </w:pPr>
    </w:p>
    <w:p w14:paraId="36A2BF2D" w14:textId="52281EA9" w:rsidR="004F485F" w:rsidRDefault="00B5126D" w:rsidP="004F485F">
      <w:pPr>
        <w:pStyle w:val="Prrafodelista"/>
        <w:autoSpaceDE w:val="0"/>
        <w:autoSpaceDN w:val="0"/>
        <w:adjustRightInd w:val="0"/>
        <w:jc w:val="both"/>
        <w:rPr>
          <w:rFonts w:ascii="Gill Sans MT" w:hAnsi="Gill Sans MT"/>
          <w:i/>
          <w:color w:val="4F81BD" w:themeColor="accent1"/>
          <w:sz w:val="20"/>
          <w:szCs w:val="20"/>
          <w:lang w:val="es-ES"/>
        </w:rPr>
      </w:pPr>
      <w:r w:rsidRPr="00B5126D">
        <w:rPr>
          <w:rFonts w:ascii="Gill Sans MT" w:hAnsi="Gill Sans MT"/>
          <w:i/>
          <w:color w:val="4F81BD" w:themeColor="accent1"/>
          <w:sz w:val="20"/>
          <w:szCs w:val="20"/>
          <w:lang w:val="es-ES"/>
        </w:rPr>
        <w:t>En este apartado se debe incluir una breve explicación del criterio o fuente utilizada para la determinación de los precios de mercado y el porcentaje de costes indirectos.</w:t>
      </w:r>
    </w:p>
    <w:p w14:paraId="676AB3A9" w14:textId="1BEE8126" w:rsidR="004F485F" w:rsidRPr="00986C75" w:rsidRDefault="004F485F" w:rsidP="00756F0C">
      <w:pPr>
        <w:pStyle w:val="Prrafodelista"/>
        <w:autoSpaceDE w:val="0"/>
        <w:autoSpaceDN w:val="0"/>
        <w:adjustRightInd w:val="0"/>
        <w:jc w:val="both"/>
        <w:rPr>
          <w:rFonts w:ascii="Gill Sans MT" w:hAnsi="Gill Sans MT" w:cstheme="minorHAnsi"/>
          <w:color w:val="000000" w:themeColor="text1"/>
          <w:lang w:val="es-ES"/>
        </w:rPr>
      </w:pPr>
      <w:r>
        <w:rPr>
          <w:rFonts w:ascii="Gill Sans MT" w:hAnsi="Gill Sans MT"/>
          <w:i/>
          <w:color w:val="4F81BD" w:themeColor="accent1"/>
          <w:sz w:val="20"/>
          <w:szCs w:val="20"/>
          <w:lang w:val="es-ES"/>
        </w:rPr>
        <w:t xml:space="preserve">Cuando el coste del personal </w:t>
      </w:r>
      <w:r w:rsidR="00561653">
        <w:rPr>
          <w:rFonts w:ascii="Gill Sans MT" w:hAnsi="Gill Sans MT"/>
          <w:i/>
          <w:color w:val="4F81BD" w:themeColor="accent1"/>
          <w:sz w:val="20"/>
          <w:szCs w:val="20"/>
          <w:lang w:val="es-ES"/>
        </w:rPr>
        <w:t xml:space="preserve">necesario para ejecutar los servicios demandados resulte determinante para prestar los mismos se deberá adicionalmente incluir un detalle con los costes salariales, similar a la tabla siguiente. En caso contrario se eliminarán el párrafo y la tabla.  </w:t>
      </w:r>
    </w:p>
    <w:p w14:paraId="037B3EE1" w14:textId="0507AB9E" w:rsidR="00B5126D" w:rsidRDefault="00B5126D" w:rsidP="0005526A">
      <w:pPr>
        <w:pStyle w:val="Textonotapie"/>
        <w:rPr>
          <w:rFonts w:ascii="Gill Sans MT" w:eastAsiaTheme="minorHAnsi" w:hAnsi="Gill Sans MT" w:cstheme="minorBidi"/>
          <w:i/>
          <w:color w:val="4F81BD" w:themeColor="accent1"/>
          <w:lang w:val="es-ES" w:eastAsia="en-US"/>
        </w:rPr>
      </w:pPr>
      <w:r w:rsidRPr="00B5126D">
        <w:rPr>
          <w:rFonts w:ascii="Gill Sans MT" w:hAnsi="Gill Sans MT" w:cstheme="minorHAnsi"/>
          <w:color w:val="000000" w:themeColor="text1"/>
        </w:rPr>
        <w:t xml:space="preserve">Teniendo en cuenta que los costes salariales se han estimado a partir del </w:t>
      </w:r>
      <w:r w:rsidR="0005526A" w:rsidRPr="0005526A">
        <w:rPr>
          <w:rFonts w:ascii="Gill Sans MT" w:hAnsi="Gill Sans MT" w:cstheme="minorHAnsi"/>
          <w:color w:val="000000" w:themeColor="text1"/>
        </w:rPr>
        <w:t>XIX Convenio colectivo estatal de empresas de consultoría, tecnologías de la información y estudios de mercado y de la opinión pública</w:t>
      </w:r>
      <w:r w:rsidR="0005526A">
        <w:rPr>
          <w:rFonts w:ascii="Gill Sans MT" w:hAnsi="Gill Sans MT" w:cstheme="minorHAnsi"/>
          <w:color w:val="000000" w:themeColor="text1"/>
        </w:rPr>
        <w:t xml:space="preserve"> </w:t>
      </w:r>
      <w:r w:rsidRPr="00B5126D">
        <w:rPr>
          <w:rFonts w:ascii="Gill Sans MT" w:hAnsi="Gill Sans MT" w:cstheme="minorHAnsi"/>
          <w:color w:val="000000" w:themeColor="text1"/>
        </w:rPr>
        <w:t xml:space="preserve">(Resolución </w:t>
      </w:r>
      <w:r w:rsidR="0005526A" w:rsidRPr="0005526A">
        <w:rPr>
          <w:rFonts w:ascii="Gill Sans MT" w:hAnsi="Gill Sans MT" w:cstheme="minorHAnsi"/>
          <w:color w:val="000000" w:themeColor="text1"/>
          <w:lang w:val="es-ES"/>
        </w:rPr>
        <w:t>4 de abril de 2025</w:t>
      </w:r>
      <w:r w:rsidRPr="00B5126D">
        <w:rPr>
          <w:rFonts w:ascii="Gill Sans MT" w:hAnsi="Gill Sans MT" w:cstheme="minorHAnsi"/>
          <w:color w:val="000000" w:themeColor="text1"/>
        </w:rPr>
        <w:t xml:space="preserve">, de la Dirección General de </w:t>
      </w:r>
      <w:r w:rsidR="0005526A" w:rsidRPr="0005526A">
        <w:rPr>
          <w:rFonts w:ascii="Gill Sans MT" w:hAnsi="Gill Sans MT" w:cstheme="minorHAnsi"/>
          <w:color w:val="000000" w:themeColor="text1"/>
          <w:lang w:val="es-ES"/>
        </w:rPr>
        <w:t>Trabajo</w:t>
      </w:r>
      <w:r w:rsidRPr="00B5126D">
        <w:rPr>
          <w:rFonts w:ascii="Gill Sans MT" w:hAnsi="Gill Sans MT" w:cstheme="minorHAnsi"/>
          <w:color w:val="000000" w:themeColor="text1"/>
        </w:rPr>
        <w:t xml:space="preserve">) y en función de la dedicación de los técnicos adscritos a la ejecución del contrato: </w:t>
      </w:r>
      <w:r w:rsidRPr="00077C20">
        <w:rPr>
          <w:rFonts w:ascii="Gill Sans MT" w:eastAsiaTheme="minorHAnsi" w:hAnsi="Gill Sans MT" w:cstheme="minorBidi"/>
          <w:i/>
          <w:color w:val="4F81BD" w:themeColor="accent1"/>
          <w:lang w:val="es-ES" w:eastAsia="en-US"/>
        </w:rPr>
        <w:t xml:space="preserve">(Este apartado y tabla de costes de personal sólo es necesaria si hay costes de ese tipo por contratarse </w:t>
      </w:r>
      <w:r w:rsidR="002D22E4">
        <w:rPr>
          <w:rFonts w:ascii="Gill Sans MT" w:eastAsiaTheme="minorHAnsi" w:hAnsi="Gill Sans MT" w:cstheme="minorBidi"/>
          <w:i/>
          <w:color w:val="4F81BD" w:themeColor="accent1"/>
          <w:lang w:val="es-ES" w:eastAsia="en-US"/>
        </w:rPr>
        <w:t xml:space="preserve">mantenimiento y/o </w:t>
      </w:r>
      <w:r w:rsidRPr="00077C20">
        <w:rPr>
          <w:rFonts w:ascii="Gill Sans MT" w:eastAsiaTheme="minorHAnsi" w:hAnsi="Gill Sans MT" w:cstheme="minorBidi"/>
          <w:i/>
          <w:color w:val="4F81BD" w:themeColor="accent1"/>
          <w:lang w:val="es-ES" w:eastAsia="en-US"/>
        </w:rPr>
        <w:t>soporte e instalación avanzados)</w:t>
      </w:r>
    </w:p>
    <w:p w14:paraId="101668D4" w14:textId="77777777" w:rsidR="00B34E84" w:rsidRDefault="00B34E84" w:rsidP="0005526A">
      <w:pPr>
        <w:pStyle w:val="Textonotapie"/>
        <w:rPr>
          <w:rFonts w:ascii="Gill Sans MT" w:eastAsiaTheme="minorHAnsi" w:hAnsi="Gill Sans MT" w:cstheme="minorBidi"/>
          <w:i/>
          <w:color w:val="4F81BD" w:themeColor="accent1"/>
          <w:lang w:val="es-ES" w:eastAsia="en-US"/>
        </w:rPr>
      </w:pPr>
    </w:p>
    <w:p w14:paraId="5B3733C2" w14:textId="77777777" w:rsidR="00B34E84" w:rsidRDefault="00B34E84" w:rsidP="0005526A">
      <w:pPr>
        <w:pStyle w:val="Textonotapie"/>
        <w:rPr>
          <w:rFonts w:ascii="Gill Sans MT" w:eastAsiaTheme="minorHAnsi" w:hAnsi="Gill Sans MT" w:cstheme="minorBidi"/>
          <w:i/>
          <w:color w:val="4F81BD" w:themeColor="accent1"/>
          <w:lang w:val="es-ES" w:eastAsia="en-US"/>
        </w:rPr>
      </w:pPr>
    </w:p>
    <w:p w14:paraId="2233AFBE" w14:textId="77777777" w:rsidR="00B34E84" w:rsidRDefault="00B34E84" w:rsidP="0005526A">
      <w:pPr>
        <w:pStyle w:val="Textonotapie"/>
        <w:rPr>
          <w:rFonts w:ascii="Gill Sans MT" w:eastAsiaTheme="minorHAnsi" w:hAnsi="Gill Sans MT" w:cstheme="minorBidi"/>
          <w:i/>
          <w:color w:val="4F81BD" w:themeColor="accent1"/>
          <w:lang w:val="es-ES" w:eastAsia="en-US"/>
        </w:rPr>
      </w:pPr>
    </w:p>
    <w:p w14:paraId="2A39199A" w14:textId="77777777" w:rsidR="00B34E84" w:rsidRDefault="00B34E84" w:rsidP="0005526A">
      <w:pPr>
        <w:pStyle w:val="Textonotapie"/>
        <w:rPr>
          <w:rFonts w:ascii="Gill Sans MT" w:eastAsiaTheme="minorHAnsi" w:hAnsi="Gill Sans MT" w:cstheme="minorBidi"/>
          <w:i/>
          <w:color w:val="4F81BD" w:themeColor="accent1"/>
          <w:lang w:val="es-ES" w:eastAsia="en-US"/>
        </w:rPr>
      </w:pPr>
    </w:p>
    <w:p w14:paraId="41E9281B" w14:textId="77777777" w:rsidR="00B34E84" w:rsidRDefault="00B34E84" w:rsidP="0005526A">
      <w:pPr>
        <w:pStyle w:val="Textonotapie"/>
        <w:rPr>
          <w:rFonts w:ascii="Gill Sans MT" w:eastAsiaTheme="minorHAnsi" w:hAnsi="Gill Sans MT" w:cstheme="minorBidi"/>
          <w:i/>
          <w:color w:val="4F81BD" w:themeColor="accent1"/>
          <w:lang w:val="es-ES" w:eastAsia="en-US"/>
        </w:rPr>
      </w:pPr>
    </w:p>
    <w:p w14:paraId="2BF95553" w14:textId="77777777" w:rsidR="00B34E84" w:rsidRDefault="00B34E84" w:rsidP="0005526A">
      <w:pPr>
        <w:pStyle w:val="Textonotapie"/>
        <w:rPr>
          <w:rFonts w:ascii="Gill Sans MT" w:eastAsiaTheme="minorHAnsi" w:hAnsi="Gill Sans MT" w:cstheme="minorBidi"/>
          <w:i/>
          <w:color w:val="4F81BD" w:themeColor="accent1"/>
          <w:lang w:val="es-ES" w:eastAsia="en-US"/>
        </w:rPr>
      </w:pPr>
    </w:p>
    <w:p w14:paraId="32EABB90" w14:textId="5F299107" w:rsidR="00213603" w:rsidRDefault="00213603" w:rsidP="00B5126D">
      <w:pPr>
        <w:pStyle w:val="Textonotapie"/>
        <w:jc w:val="both"/>
        <w:rPr>
          <w:rFonts w:ascii="Gill Sans MT" w:eastAsiaTheme="minorHAnsi" w:hAnsi="Gill Sans MT" w:cstheme="minorBidi"/>
          <w:i/>
          <w:color w:val="4F81BD" w:themeColor="accent1"/>
          <w:lang w:val="es-ES" w:eastAsia="en-US"/>
        </w:rPr>
      </w:pPr>
    </w:p>
    <w:tbl>
      <w:tblPr>
        <w:tblStyle w:val="Tablaconcuadrcula"/>
        <w:tblW w:w="0" w:type="auto"/>
        <w:jc w:val="center"/>
        <w:tblLook w:val="04A0" w:firstRow="1" w:lastRow="0" w:firstColumn="1" w:lastColumn="0" w:noHBand="0" w:noVBand="1"/>
      </w:tblPr>
      <w:tblGrid>
        <w:gridCol w:w="775"/>
        <w:gridCol w:w="1038"/>
        <w:gridCol w:w="751"/>
        <w:gridCol w:w="1333"/>
        <w:gridCol w:w="729"/>
        <w:gridCol w:w="1022"/>
        <w:gridCol w:w="1657"/>
        <w:gridCol w:w="1370"/>
      </w:tblGrid>
      <w:tr w:rsidR="00B5126D" w:rsidRPr="00BB617D" w14:paraId="7CA58E14" w14:textId="77777777" w:rsidTr="00213603">
        <w:trPr>
          <w:jc w:val="center"/>
        </w:trPr>
        <w:tc>
          <w:tcPr>
            <w:tcW w:w="8675" w:type="dxa"/>
            <w:gridSpan w:val="8"/>
            <w:shd w:val="clear" w:color="auto" w:fill="F2F2F2" w:themeFill="background1" w:themeFillShade="F2"/>
          </w:tcPr>
          <w:p w14:paraId="5A2C9D90" w14:textId="152629A6" w:rsidR="00B5126D" w:rsidRPr="00D91ACE" w:rsidRDefault="00213603" w:rsidP="00D91ACE">
            <w:pPr>
              <w:autoSpaceDE w:val="0"/>
              <w:autoSpaceDN w:val="0"/>
              <w:adjustRightInd w:val="0"/>
              <w:jc w:val="center"/>
              <w:rPr>
                <w:rFonts w:cstheme="minorHAnsi"/>
                <w:b/>
                <w:color w:val="000000"/>
                <w:sz w:val="18"/>
                <w:szCs w:val="18"/>
                <w:lang w:val="en-US"/>
              </w:rPr>
            </w:pPr>
            <w:r>
              <w:rPr>
                <w:rFonts w:cstheme="minorHAnsi"/>
                <w:b/>
                <w:color w:val="000000"/>
                <w:sz w:val="18"/>
                <w:szCs w:val="18"/>
                <w:lang w:val="en-US"/>
              </w:rPr>
              <w:lastRenderedPageBreak/>
              <w:t>C</w:t>
            </w:r>
            <w:r w:rsidR="00B5126D" w:rsidRPr="00D91ACE">
              <w:rPr>
                <w:rFonts w:cstheme="minorHAnsi"/>
                <w:b/>
                <w:color w:val="000000"/>
                <w:sz w:val="18"/>
                <w:szCs w:val="18"/>
                <w:lang w:val="en-US"/>
              </w:rPr>
              <w:t>ostes de personal</w:t>
            </w:r>
          </w:p>
        </w:tc>
      </w:tr>
      <w:tr w:rsidR="00B5126D" w:rsidRPr="009C2A55" w14:paraId="0AD5D0C9" w14:textId="77777777" w:rsidTr="00213603">
        <w:trPr>
          <w:jc w:val="center"/>
        </w:trPr>
        <w:tc>
          <w:tcPr>
            <w:tcW w:w="775" w:type="dxa"/>
          </w:tcPr>
          <w:p w14:paraId="76487D43" w14:textId="77777777" w:rsidR="00B5126D" w:rsidRPr="00D91ACE" w:rsidRDefault="00B5126D" w:rsidP="00D91ACE">
            <w:pPr>
              <w:autoSpaceDE w:val="0"/>
              <w:autoSpaceDN w:val="0"/>
              <w:adjustRightInd w:val="0"/>
              <w:jc w:val="center"/>
              <w:rPr>
                <w:rFonts w:cstheme="minorHAnsi"/>
                <w:b/>
                <w:color w:val="000000"/>
                <w:sz w:val="18"/>
                <w:szCs w:val="18"/>
                <w:lang w:val="en-US"/>
              </w:rPr>
            </w:pPr>
            <w:proofErr w:type="spellStart"/>
            <w:r w:rsidRPr="00D91ACE">
              <w:rPr>
                <w:rFonts w:cstheme="minorHAnsi"/>
                <w:b/>
                <w:color w:val="000000"/>
                <w:sz w:val="18"/>
                <w:szCs w:val="18"/>
                <w:lang w:val="en-US"/>
              </w:rPr>
              <w:t>Perfiles</w:t>
            </w:r>
            <w:proofErr w:type="spellEnd"/>
          </w:p>
        </w:tc>
        <w:tc>
          <w:tcPr>
            <w:tcW w:w="1038" w:type="dxa"/>
          </w:tcPr>
          <w:p w14:paraId="55FA7809" w14:textId="77777777" w:rsidR="00B5126D" w:rsidRPr="00D91ACE" w:rsidRDefault="00B5126D" w:rsidP="00D91ACE">
            <w:pPr>
              <w:autoSpaceDE w:val="0"/>
              <w:autoSpaceDN w:val="0"/>
              <w:adjustRightInd w:val="0"/>
              <w:jc w:val="center"/>
              <w:rPr>
                <w:rFonts w:cstheme="minorHAnsi"/>
                <w:b/>
                <w:color w:val="000000"/>
                <w:sz w:val="18"/>
                <w:szCs w:val="18"/>
                <w:lang w:val="en-US"/>
              </w:rPr>
            </w:pPr>
            <w:proofErr w:type="spellStart"/>
            <w:r w:rsidRPr="00D91ACE">
              <w:rPr>
                <w:rFonts w:cstheme="minorHAnsi"/>
                <w:b/>
                <w:color w:val="000000"/>
                <w:sz w:val="18"/>
                <w:szCs w:val="18"/>
                <w:lang w:val="en-US"/>
              </w:rPr>
              <w:t>Dedicación</w:t>
            </w:r>
            <w:proofErr w:type="spellEnd"/>
          </w:p>
        </w:tc>
        <w:tc>
          <w:tcPr>
            <w:tcW w:w="751" w:type="dxa"/>
          </w:tcPr>
          <w:p w14:paraId="04DBE57D" w14:textId="77777777" w:rsidR="00B5126D" w:rsidRPr="00D91ACE" w:rsidRDefault="00B5126D" w:rsidP="00D91ACE">
            <w:pPr>
              <w:autoSpaceDE w:val="0"/>
              <w:autoSpaceDN w:val="0"/>
              <w:adjustRightInd w:val="0"/>
              <w:jc w:val="center"/>
              <w:rPr>
                <w:rFonts w:cstheme="minorHAnsi"/>
                <w:b/>
                <w:color w:val="000000"/>
                <w:sz w:val="18"/>
                <w:szCs w:val="18"/>
                <w:lang w:val="en-US"/>
              </w:rPr>
            </w:pPr>
            <w:proofErr w:type="spellStart"/>
            <w:r w:rsidRPr="00D91ACE">
              <w:rPr>
                <w:rFonts w:cstheme="minorHAnsi"/>
                <w:b/>
                <w:color w:val="000000"/>
                <w:sz w:val="18"/>
                <w:szCs w:val="18"/>
                <w:lang w:val="en-US"/>
              </w:rPr>
              <w:t>Salario</w:t>
            </w:r>
            <w:proofErr w:type="spellEnd"/>
            <w:r w:rsidRPr="00D91ACE">
              <w:rPr>
                <w:rFonts w:cstheme="minorHAnsi"/>
                <w:b/>
                <w:color w:val="000000"/>
                <w:sz w:val="18"/>
                <w:szCs w:val="18"/>
                <w:lang w:val="en-US"/>
              </w:rPr>
              <w:t xml:space="preserve"> Base</w:t>
            </w:r>
          </w:p>
        </w:tc>
        <w:tc>
          <w:tcPr>
            <w:tcW w:w="1333" w:type="dxa"/>
          </w:tcPr>
          <w:p w14:paraId="02FF9553" w14:textId="77777777" w:rsidR="00B5126D" w:rsidRPr="00D91ACE" w:rsidRDefault="00B5126D" w:rsidP="00D91ACE">
            <w:pPr>
              <w:autoSpaceDE w:val="0"/>
              <w:autoSpaceDN w:val="0"/>
              <w:adjustRightInd w:val="0"/>
              <w:jc w:val="center"/>
              <w:rPr>
                <w:rFonts w:cstheme="minorHAnsi"/>
                <w:b/>
                <w:color w:val="000000"/>
                <w:sz w:val="18"/>
                <w:szCs w:val="18"/>
                <w:lang w:val="en-US"/>
              </w:rPr>
            </w:pPr>
            <w:proofErr w:type="spellStart"/>
            <w:r w:rsidRPr="00D91ACE">
              <w:rPr>
                <w:rFonts w:cstheme="minorHAnsi"/>
                <w:b/>
                <w:color w:val="000000"/>
                <w:sz w:val="18"/>
                <w:szCs w:val="18"/>
                <w:lang w:val="en-US"/>
              </w:rPr>
              <w:t>Especialización</w:t>
            </w:r>
            <w:proofErr w:type="spellEnd"/>
            <w:r w:rsidRPr="00D91ACE">
              <w:rPr>
                <w:rFonts w:cstheme="minorHAnsi"/>
                <w:b/>
                <w:color w:val="000000"/>
                <w:sz w:val="18"/>
                <w:szCs w:val="18"/>
                <w:lang w:val="en-US"/>
              </w:rPr>
              <w:t xml:space="preserve"> </w:t>
            </w:r>
            <w:proofErr w:type="spellStart"/>
            <w:proofErr w:type="gramStart"/>
            <w:r w:rsidRPr="00D91ACE">
              <w:rPr>
                <w:rFonts w:cstheme="minorHAnsi"/>
                <w:b/>
                <w:color w:val="000000"/>
                <w:sz w:val="18"/>
                <w:szCs w:val="18"/>
                <w:lang w:val="en-US"/>
              </w:rPr>
              <w:t>tecnológica</w:t>
            </w:r>
            <w:proofErr w:type="spellEnd"/>
            <w:r w:rsidRPr="00D91ACE">
              <w:rPr>
                <w:rFonts w:cstheme="minorHAnsi"/>
                <w:b/>
                <w:color w:val="000000"/>
                <w:sz w:val="18"/>
                <w:szCs w:val="18"/>
                <w:lang w:val="en-US"/>
              </w:rPr>
              <w:t xml:space="preserve">  (</w:t>
            </w:r>
            <w:proofErr w:type="gramEnd"/>
            <w:r w:rsidRPr="00D91ACE">
              <w:rPr>
                <w:rFonts w:cstheme="minorHAnsi"/>
                <w:b/>
                <w:color w:val="000000"/>
                <w:sz w:val="18"/>
                <w:szCs w:val="18"/>
                <w:lang w:val="en-US"/>
              </w:rPr>
              <w:t>XX%)</w:t>
            </w:r>
            <w:r w:rsidRPr="00D91ACE">
              <w:rPr>
                <w:color w:val="000000"/>
                <w:sz w:val="18"/>
                <w:szCs w:val="18"/>
                <w:lang w:val="en-US"/>
              </w:rPr>
              <w:footnoteReference w:id="2"/>
            </w:r>
          </w:p>
        </w:tc>
        <w:tc>
          <w:tcPr>
            <w:tcW w:w="729" w:type="dxa"/>
          </w:tcPr>
          <w:p w14:paraId="22104B60" w14:textId="77777777" w:rsidR="00B5126D" w:rsidRPr="00D91ACE" w:rsidRDefault="00B5126D" w:rsidP="00D91ACE">
            <w:pPr>
              <w:autoSpaceDE w:val="0"/>
              <w:autoSpaceDN w:val="0"/>
              <w:adjustRightInd w:val="0"/>
              <w:jc w:val="center"/>
              <w:rPr>
                <w:rFonts w:cstheme="minorHAnsi"/>
                <w:b/>
                <w:color w:val="000000"/>
                <w:sz w:val="18"/>
                <w:szCs w:val="18"/>
                <w:lang w:val="en-US"/>
              </w:rPr>
            </w:pPr>
            <w:proofErr w:type="spellStart"/>
            <w:r w:rsidRPr="00D91ACE">
              <w:rPr>
                <w:rFonts w:cstheme="minorHAnsi"/>
                <w:b/>
                <w:color w:val="000000"/>
                <w:sz w:val="18"/>
                <w:szCs w:val="18"/>
                <w:lang w:val="en-US"/>
              </w:rPr>
              <w:t>Salario</w:t>
            </w:r>
            <w:proofErr w:type="spellEnd"/>
            <w:r w:rsidRPr="00D91ACE">
              <w:rPr>
                <w:rFonts w:cstheme="minorHAnsi"/>
                <w:b/>
                <w:color w:val="000000"/>
                <w:sz w:val="18"/>
                <w:szCs w:val="18"/>
                <w:lang w:val="en-US"/>
              </w:rPr>
              <w:t xml:space="preserve"> </w:t>
            </w:r>
            <w:proofErr w:type="spellStart"/>
            <w:r w:rsidRPr="00D91ACE">
              <w:rPr>
                <w:rFonts w:cstheme="minorHAnsi"/>
                <w:b/>
                <w:color w:val="000000"/>
                <w:sz w:val="18"/>
                <w:szCs w:val="18"/>
                <w:lang w:val="en-US"/>
              </w:rPr>
              <w:t>anual</w:t>
            </w:r>
            <w:proofErr w:type="spellEnd"/>
          </w:p>
        </w:tc>
        <w:tc>
          <w:tcPr>
            <w:tcW w:w="1022" w:type="dxa"/>
          </w:tcPr>
          <w:p w14:paraId="66285A85" w14:textId="77777777" w:rsidR="00B5126D" w:rsidRPr="00D91ACE" w:rsidRDefault="00B5126D" w:rsidP="00D91ACE">
            <w:pPr>
              <w:autoSpaceDE w:val="0"/>
              <w:autoSpaceDN w:val="0"/>
              <w:adjustRightInd w:val="0"/>
              <w:jc w:val="center"/>
              <w:rPr>
                <w:rFonts w:cstheme="minorHAnsi"/>
                <w:b/>
                <w:color w:val="000000"/>
                <w:sz w:val="18"/>
                <w:szCs w:val="18"/>
                <w:lang w:val="en-US"/>
              </w:rPr>
            </w:pPr>
            <w:r w:rsidRPr="00D91ACE">
              <w:rPr>
                <w:rFonts w:cstheme="minorHAnsi"/>
                <w:b/>
                <w:color w:val="000000"/>
                <w:sz w:val="18"/>
                <w:szCs w:val="18"/>
                <w:lang w:val="en-US"/>
              </w:rPr>
              <w:t xml:space="preserve">Coste </w:t>
            </w:r>
            <w:proofErr w:type="spellStart"/>
            <w:r w:rsidRPr="00D91ACE">
              <w:rPr>
                <w:rFonts w:cstheme="minorHAnsi"/>
                <w:b/>
                <w:color w:val="000000"/>
                <w:sz w:val="18"/>
                <w:szCs w:val="18"/>
                <w:lang w:val="en-US"/>
              </w:rPr>
              <w:t>anual</w:t>
            </w:r>
            <w:proofErr w:type="spellEnd"/>
            <w:r w:rsidRPr="00D91ACE">
              <w:rPr>
                <w:rFonts w:cstheme="minorHAnsi"/>
                <w:b/>
                <w:color w:val="000000"/>
                <w:sz w:val="18"/>
                <w:szCs w:val="18"/>
                <w:lang w:val="en-US"/>
              </w:rPr>
              <w:t xml:space="preserve"> </w:t>
            </w:r>
            <w:proofErr w:type="spellStart"/>
            <w:r w:rsidRPr="00D91ACE">
              <w:rPr>
                <w:rFonts w:cstheme="minorHAnsi"/>
                <w:b/>
                <w:color w:val="000000"/>
                <w:sz w:val="18"/>
                <w:szCs w:val="18"/>
                <w:lang w:val="en-US"/>
              </w:rPr>
              <w:t>según</w:t>
            </w:r>
            <w:proofErr w:type="spellEnd"/>
            <w:r w:rsidRPr="00D91ACE">
              <w:rPr>
                <w:rFonts w:cstheme="minorHAnsi"/>
                <w:b/>
                <w:color w:val="000000"/>
                <w:sz w:val="18"/>
                <w:szCs w:val="18"/>
                <w:lang w:val="en-US"/>
              </w:rPr>
              <w:t xml:space="preserve"> </w:t>
            </w:r>
            <w:proofErr w:type="spellStart"/>
            <w:r w:rsidRPr="00D91ACE">
              <w:rPr>
                <w:rFonts w:cstheme="minorHAnsi"/>
                <w:b/>
                <w:color w:val="000000"/>
                <w:sz w:val="18"/>
                <w:szCs w:val="18"/>
                <w:lang w:val="en-US"/>
              </w:rPr>
              <w:t>dedicación</w:t>
            </w:r>
            <w:proofErr w:type="spellEnd"/>
          </w:p>
        </w:tc>
        <w:tc>
          <w:tcPr>
            <w:tcW w:w="1657" w:type="dxa"/>
          </w:tcPr>
          <w:p w14:paraId="35259D73" w14:textId="77777777" w:rsidR="00B5126D" w:rsidRPr="00D91ACE" w:rsidRDefault="00B5126D" w:rsidP="00D91ACE">
            <w:pPr>
              <w:autoSpaceDE w:val="0"/>
              <w:autoSpaceDN w:val="0"/>
              <w:adjustRightInd w:val="0"/>
              <w:jc w:val="center"/>
              <w:rPr>
                <w:rFonts w:cstheme="minorHAnsi"/>
                <w:b/>
                <w:color w:val="000000"/>
                <w:sz w:val="18"/>
                <w:szCs w:val="18"/>
                <w:lang w:val="en-US"/>
              </w:rPr>
            </w:pPr>
            <w:r w:rsidRPr="00D91ACE">
              <w:rPr>
                <w:rFonts w:cstheme="minorHAnsi"/>
                <w:b/>
                <w:color w:val="000000"/>
                <w:sz w:val="18"/>
                <w:szCs w:val="18"/>
                <w:lang w:val="en-US"/>
              </w:rPr>
              <w:t xml:space="preserve">Coste personal </w:t>
            </w:r>
            <w:proofErr w:type="spellStart"/>
            <w:r w:rsidRPr="00D91ACE">
              <w:rPr>
                <w:rFonts w:cstheme="minorHAnsi"/>
                <w:b/>
                <w:color w:val="000000"/>
                <w:sz w:val="18"/>
                <w:szCs w:val="18"/>
                <w:lang w:val="en-US"/>
              </w:rPr>
              <w:t>contrato</w:t>
            </w:r>
            <w:proofErr w:type="spellEnd"/>
          </w:p>
        </w:tc>
        <w:tc>
          <w:tcPr>
            <w:tcW w:w="1370" w:type="dxa"/>
          </w:tcPr>
          <w:p w14:paraId="7F160549" w14:textId="77777777" w:rsidR="00B5126D" w:rsidRPr="00771DA7" w:rsidRDefault="00B5126D" w:rsidP="00D91ACE">
            <w:pPr>
              <w:autoSpaceDE w:val="0"/>
              <w:autoSpaceDN w:val="0"/>
              <w:adjustRightInd w:val="0"/>
              <w:jc w:val="center"/>
              <w:rPr>
                <w:rFonts w:cstheme="minorHAnsi"/>
                <w:b/>
                <w:color w:val="000000"/>
                <w:sz w:val="18"/>
                <w:szCs w:val="18"/>
              </w:rPr>
            </w:pPr>
            <w:r w:rsidRPr="00771DA7">
              <w:rPr>
                <w:rFonts w:cstheme="minorHAnsi"/>
                <w:b/>
                <w:color w:val="000000"/>
                <w:sz w:val="18"/>
                <w:szCs w:val="18"/>
              </w:rPr>
              <w:t>Coste personal contrato con Seguridad Social 30%</w:t>
            </w:r>
          </w:p>
        </w:tc>
      </w:tr>
      <w:tr w:rsidR="00B5126D" w:rsidRPr="009C2A55" w14:paraId="59CA4F90" w14:textId="77777777" w:rsidTr="00213603">
        <w:trPr>
          <w:jc w:val="center"/>
        </w:trPr>
        <w:tc>
          <w:tcPr>
            <w:tcW w:w="775" w:type="dxa"/>
          </w:tcPr>
          <w:p w14:paraId="47B76DE2" w14:textId="77777777" w:rsidR="00B5126D" w:rsidRPr="00BB617D" w:rsidRDefault="00B5126D" w:rsidP="0070198E">
            <w:pPr>
              <w:pStyle w:val="Textonotapie"/>
              <w:jc w:val="both"/>
              <w:rPr>
                <w:rFonts w:cstheme="minorHAnsi"/>
                <w:color w:val="FF0000"/>
                <w:sz w:val="16"/>
                <w:szCs w:val="16"/>
              </w:rPr>
            </w:pPr>
          </w:p>
        </w:tc>
        <w:tc>
          <w:tcPr>
            <w:tcW w:w="1038" w:type="dxa"/>
          </w:tcPr>
          <w:p w14:paraId="62FF6026" w14:textId="77777777" w:rsidR="00B5126D" w:rsidRPr="00BB617D" w:rsidRDefault="00B5126D" w:rsidP="0070198E">
            <w:pPr>
              <w:pStyle w:val="Textonotapie"/>
              <w:jc w:val="both"/>
              <w:rPr>
                <w:rFonts w:cstheme="minorHAnsi"/>
                <w:color w:val="FF0000"/>
                <w:sz w:val="16"/>
                <w:szCs w:val="16"/>
              </w:rPr>
            </w:pPr>
          </w:p>
        </w:tc>
        <w:tc>
          <w:tcPr>
            <w:tcW w:w="751" w:type="dxa"/>
          </w:tcPr>
          <w:p w14:paraId="7A1884F7" w14:textId="77777777" w:rsidR="00B5126D" w:rsidRPr="00BB617D" w:rsidRDefault="00B5126D" w:rsidP="0070198E">
            <w:pPr>
              <w:pStyle w:val="Textonotapie"/>
              <w:jc w:val="both"/>
              <w:rPr>
                <w:rFonts w:cstheme="minorHAnsi"/>
                <w:color w:val="FF0000"/>
                <w:sz w:val="16"/>
                <w:szCs w:val="16"/>
              </w:rPr>
            </w:pPr>
          </w:p>
        </w:tc>
        <w:tc>
          <w:tcPr>
            <w:tcW w:w="1333" w:type="dxa"/>
          </w:tcPr>
          <w:p w14:paraId="19B1FEE7" w14:textId="77777777" w:rsidR="00B5126D" w:rsidRPr="00BB617D" w:rsidRDefault="00B5126D" w:rsidP="0070198E">
            <w:pPr>
              <w:pStyle w:val="Textonotapie"/>
              <w:jc w:val="both"/>
              <w:rPr>
                <w:rFonts w:cstheme="minorHAnsi"/>
                <w:color w:val="FF0000"/>
                <w:sz w:val="16"/>
                <w:szCs w:val="16"/>
              </w:rPr>
            </w:pPr>
          </w:p>
        </w:tc>
        <w:tc>
          <w:tcPr>
            <w:tcW w:w="729" w:type="dxa"/>
          </w:tcPr>
          <w:p w14:paraId="5C8CB178" w14:textId="77777777" w:rsidR="00B5126D" w:rsidRPr="00BB617D" w:rsidRDefault="00B5126D" w:rsidP="0070198E">
            <w:pPr>
              <w:pStyle w:val="Textonotapie"/>
              <w:jc w:val="both"/>
              <w:rPr>
                <w:rFonts w:cstheme="minorHAnsi"/>
                <w:color w:val="FF0000"/>
                <w:sz w:val="16"/>
                <w:szCs w:val="16"/>
              </w:rPr>
            </w:pPr>
          </w:p>
        </w:tc>
        <w:tc>
          <w:tcPr>
            <w:tcW w:w="1022" w:type="dxa"/>
          </w:tcPr>
          <w:p w14:paraId="1C81225C" w14:textId="77777777" w:rsidR="00B5126D" w:rsidRPr="00BB617D" w:rsidRDefault="00B5126D" w:rsidP="0070198E">
            <w:pPr>
              <w:pStyle w:val="Textonotapie"/>
              <w:jc w:val="both"/>
              <w:rPr>
                <w:rFonts w:cstheme="minorHAnsi"/>
                <w:color w:val="FF0000"/>
                <w:sz w:val="16"/>
                <w:szCs w:val="16"/>
              </w:rPr>
            </w:pPr>
          </w:p>
        </w:tc>
        <w:tc>
          <w:tcPr>
            <w:tcW w:w="1657" w:type="dxa"/>
          </w:tcPr>
          <w:p w14:paraId="210FEE21" w14:textId="77777777" w:rsidR="00B5126D" w:rsidRPr="00BB617D" w:rsidRDefault="00B5126D" w:rsidP="0070198E">
            <w:pPr>
              <w:pStyle w:val="Textonotapie"/>
              <w:jc w:val="both"/>
              <w:rPr>
                <w:rFonts w:cstheme="minorHAnsi"/>
                <w:color w:val="FF0000"/>
                <w:sz w:val="16"/>
                <w:szCs w:val="16"/>
              </w:rPr>
            </w:pPr>
          </w:p>
        </w:tc>
        <w:tc>
          <w:tcPr>
            <w:tcW w:w="1370" w:type="dxa"/>
          </w:tcPr>
          <w:p w14:paraId="7B2F1F22" w14:textId="77777777" w:rsidR="00B5126D" w:rsidRPr="00BB617D" w:rsidRDefault="00B5126D" w:rsidP="0070198E">
            <w:pPr>
              <w:pStyle w:val="Textonotapie"/>
              <w:jc w:val="both"/>
              <w:rPr>
                <w:rFonts w:cstheme="minorHAnsi"/>
                <w:color w:val="FF0000"/>
                <w:sz w:val="16"/>
                <w:szCs w:val="16"/>
              </w:rPr>
            </w:pPr>
          </w:p>
        </w:tc>
      </w:tr>
      <w:tr w:rsidR="00B5126D" w:rsidRPr="009C2A55" w14:paraId="12E3529E" w14:textId="77777777" w:rsidTr="00213603">
        <w:trPr>
          <w:jc w:val="center"/>
        </w:trPr>
        <w:tc>
          <w:tcPr>
            <w:tcW w:w="775" w:type="dxa"/>
          </w:tcPr>
          <w:p w14:paraId="415B3D06" w14:textId="77777777" w:rsidR="00B5126D" w:rsidRPr="00BB617D" w:rsidRDefault="00B5126D" w:rsidP="0070198E">
            <w:pPr>
              <w:pStyle w:val="Textonotapie"/>
              <w:jc w:val="both"/>
              <w:rPr>
                <w:rFonts w:cstheme="minorHAnsi"/>
                <w:color w:val="FF0000"/>
                <w:sz w:val="16"/>
                <w:szCs w:val="16"/>
              </w:rPr>
            </w:pPr>
          </w:p>
        </w:tc>
        <w:tc>
          <w:tcPr>
            <w:tcW w:w="1038" w:type="dxa"/>
          </w:tcPr>
          <w:p w14:paraId="6440F6BB" w14:textId="77777777" w:rsidR="00B5126D" w:rsidRPr="00BB617D" w:rsidRDefault="00B5126D" w:rsidP="0070198E">
            <w:pPr>
              <w:pStyle w:val="Textonotapie"/>
              <w:jc w:val="both"/>
              <w:rPr>
                <w:rFonts w:cstheme="minorHAnsi"/>
                <w:color w:val="FF0000"/>
                <w:sz w:val="16"/>
                <w:szCs w:val="16"/>
              </w:rPr>
            </w:pPr>
          </w:p>
        </w:tc>
        <w:tc>
          <w:tcPr>
            <w:tcW w:w="751" w:type="dxa"/>
          </w:tcPr>
          <w:p w14:paraId="2B463ED3" w14:textId="77777777" w:rsidR="00B5126D" w:rsidRPr="00BB617D" w:rsidRDefault="00B5126D" w:rsidP="0070198E">
            <w:pPr>
              <w:pStyle w:val="Textonotapie"/>
              <w:jc w:val="both"/>
              <w:rPr>
                <w:rFonts w:cstheme="minorHAnsi"/>
                <w:color w:val="FF0000"/>
                <w:sz w:val="16"/>
                <w:szCs w:val="16"/>
              </w:rPr>
            </w:pPr>
          </w:p>
        </w:tc>
        <w:tc>
          <w:tcPr>
            <w:tcW w:w="1333" w:type="dxa"/>
          </w:tcPr>
          <w:p w14:paraId="40E4E4CB" w14:textId="77777777" w:rsidR="00B5126D" w:rsidRPr="00BB617D" w:rsidRDefault="00B5126D" w:rsidP="0070198E">
            <w:pPr>
              <w:pStyle w:val="Textonotapie"/>
              <w:jc w:val="both"/>
              <w:rPr>
                <w:rFonts w:cstheme="minorHAnsi"/>
                <w:color w:val="FF0000"/>
                <w:sz w:val="16"/>
                <w:szCs w:val="16"/>
              </w:rPr>
            </w:pPr>
          </w:p>
        </w:tc>
        <w:tc>
          <w:tcPr>
            <w:tcW w:w="729" w:type="dxa"/>
          </w:tcPr>
          <w:p w14:paraId="282A05CE" w14:textId="77777777" w:rsidR="00B5126D" w:rsidRPr="00BB617D" w:rsidRDefault="00B5126D" w:rsidP="0070198E">
            <w:pPr>
              <w:pStyle w:val="Textonotapie"/>
              <w:jc w:val="both"/>
              <w:rPr>
                <w:rFonts w:cstheme="minorHAnsi"/>
                <w:color w:val="FF0000"/>
                <w:sz w:val="16"/>
                <w:szCs w:val="16"/>
              </w:rPr>
            </w:pPr>
          </w:p>
        </w:tc>
        <w:tc>
          <w:tcPr>
            <w:tcW w:w="1022" w:type="dxa"/>
          </w:tcPr>
          <w:p w14:paraId="6F2D834E" w14:textId="77777777" w:rsidR="00B5126D" w:rsidRPr="00BB617D" w:rsidRDefault="00B5126D" w:rsidP="0070198E">
            <w:pPr>
              <w:pStyle w:val="Textonotapie"/>
              <w:jc w:val="both"/>
              <w:rPr>
                <w:rFonts w:cstheme="minorHAnsi"/>
                <w:color w:val="FF0000"/>
                <w:sz w:val="16"/>
                <w:szCs w:val="16"/>
              </w:rPr>
            </w:pPr>
          </w:p>
        </w:tc>
        <w:tc>
          <w:tcPr>
            <w:tcW w:w="1657" w:type="dxa"/>
          </w:tcPr>
          <w:p w14:paraId="40132E83" w14:textId="77777777" w:rsidR="00B5126D" w:rsidRPr="00BB617D" w:rsidRDefault="00B5126D" w:rsidP="0070198E">
            <w:pPr>
              <w:pStyle w:val="Textonotapie"/>
              <w:jc w:val="both"/>
              <w:rPr>
                <w:rFonts w:cstheme="minorHAnsi"/>
                <w:color w:val="FF0000"/>
                <w:sz w:val="16"/>
                <w:szCs w:val="16"/>
              </w:rPr>
            </w:pPr>
          </w:p>
        </w:tc>
        <w:tc>
          <w:tcPr>
            <w:tcW w:w="1370" w:type="dxa"/>
          </w:tcPr>
          <w:p w14:paraId="3AEC3613" w14:textId="77777777" w:rsidR="00B5126D" w:rsidRPr="00BB617D" w:rsidRDefault="00B5126D" w:rsidP="0070198E">
            <w:pPr>
              <w:pStyle w:val="Textonotapie"/>
              <w:jc w:val="both"/>
              <w:rPr>
                <w:rFonts w:cstheme="minorHAnsi"/>
                <w:color w:val="FF0000"/>
                <w:sz w:val="16"/>
                <w:szCs w:val="16"/>
              </w:rPr>
            </w:pPr>
          </w:p>
        </w:tc>
      </w:tr>
    </w:tbl>
    <w:p w14:paraId="524D1976" w14:textId="77777777" w:rsidR="00081DA0" w:rsidRDefault="00081DA0" w:rsidP="00B5126D">
      <w:pPr>
        <w:pStyle w:val="Textonotapie"/>
        <w:jc w:val="both"/>
        <w:rPr>
          <w:rFonts w:ascii="Gill Sans MT" w:hAnsi="Gill Sans MT" w:cstheme="minorHAnsi"/>
          <w:color w:val="000000" w:themeColor="text1"/>
        </w:rPr>
      </w:pPr>
    </w:p>
    <w:p w14:paraId="12C01462" w14:textId="03C53822" w:rsidR="00B5126D" w:rsidRPr="00B5126D" w:rsidRDefault="00B5126D" w:rsidP="00B5126D">
      <w:pPr>
        <w:pStyle w:val="Textonotapie"/>
        <w:jc w:val="both"/>
        <w:rPr>
          <w:rFonts w:ascii="Gill Sans MT" w:hAnsi="Gill Sans MT" w:cstheme="minorHAnsi"/>
          <w:color w:val="000000" w:themeColor="text1"/>
        </w:rPr>
      </w:pPr>
      <w:r w:rsidRPr="00B5126D">
        <w:rPr>
          <w:rFonts w:ascii="Gill Sans MT" w:hAnsi="Gill Sans MT" w:cstheme="minorHAnsi"/>
          <w:color w:val="000000" w:themeColor="text1"/>
        </w:rPr>
        <w:t>La distribución por anualidades teniendo en cuenta el calendario de reconocimiento de obligación, impuestos indirectos incluidos, es la siguiente:</w:t>
      </w:r>
    </w:p>
    <w:p w14:paraId="6DDAB40A" w14:textId="77777777" w:rsidR="00B5126D" w:rsidRPr="00BB617D" w:rsidRDefault="00B5126D" w:rsidP="00B5126D">
      <w:pPr>
        <w:pStyle w:val="Textonotapie"/>
        <w:ind w:left="708"/>
        <w:jc w:val="both"/>
        <w:rPr>
          <w:rFonts w:cstheme="minorHAnsi"/>
          <w:color w:val="FF0000"/>
          <w:sz w:val="22"/>
          <w:szCs w:val="22"/>
        </w:rPr>
      </w:pPr>
    </w:p>
    <w:tbl>
      <w:tblP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672"/>
        <w:gridCol w:w="1571"/>
        <w:gridCol w:w="1539"/>
        <w:gridCol w:w="1898"/>
      </w:tblGrid>
      <w:tr w:rsidR="00B5126D" w:rsidRPr="00BB617D" w14:paraId="02449B92" w14:textId="77777777" w:rsidTr="00D91ACE">
        <w:trPr>
          <w:trHeight w:val="138"/>
          <w:jc w:val="center"/>
        </w:trPr>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39C590" w14:textId="77777777" w:rsidR="00B5126D" w:rsidRPr="00C45D99" w:rsidRDefault="00C45D99" w:rsidP="0070198E">
            <w:pPr>
              <w:autoSpaceDE w:val="0"/>
              <w:autoSpaceDN w:val="0"/>
              <w:adjustRightInd w:val="0"/>
              <w:jc w:val="center"/>
              <w:rPr>
                <w:rFonts w:cstheme="minorHAnsi"/>
                <w:b/>
                <w:sz w:val="20"/>
                <w:szCs w:val="20"/>
              </w:rPr>
            </w:pPr>
            <w:r w:rsidRPr="00C45D99">
              <w:rPr>
                <w:rFonts w:cstheme="minorHAnsi"/>
                <w:b/>
                <w:sz w:val="20"/>
                <w:szCs w:val="20"/>
              </w:rPr>
              <w:t>2023</w:t>
            </w:r>
          </w:p>
        </w:tc>
        <w:tc>
          <w:tcPr>
            <w:tcW w:w="1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5D0EBD" w14:textId="77777777" w:rsidR="00B5126D" w:rsidRPr="00C45D99" w:rsidRDefault="00C45D99" w:rsidP="0070198E">
            <w:pPr>
              <w:autoSpaceDE w:val="0"/>
              <w:autoSpaceDN w:val="0"/>
              <w:adjustRightInd w:val="0"/>
              <w:jc w:val="center"/>
              <w:rPr>
                <w:rFonts w:cstheme="minorHAnsi"/>
                <w:b/>
                <w:sz w:val="20"/>
                <w:szCs w:val="20"/>
              </w:rPr>
            </w:pPr>
            <w:r w:rsidRPr="00C45D99">
              <w:rPr>
                <w:rFonts w:cstheme="minorHAnsi"/>
                <w:b/>
                <w:sz w:val="20"/>
                <w:szCs w:val="20"/>
              </w:rPr>
              <w:t>2024</w:t>
            </w:r>
          </w:p>
        </w:tc>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0B3204" w14:textId="77777777" w:rsidR="00B5126D" w:rsidRPr="00C45D99" w:rsidRDefault="00C45D99" w:rsidP="0070198E">
            <w:pPr>
              <w:autoSpaceDE w:val="0"/>
              <w:autoSpaceDN w:val="0"/>
              <w:adjustRightInd w:val="0"/>
              <w:jc w:val="center"/>
              <w:rPr>
                <w:rFonts w:cstheme="minorHAnsi"/>
                <w:b/>
                <w:sz w:val="20"/>
                <w:szCs w:val="20"/>
              </w:rPr>
            </w:pPr>
            <w:r w:rsidRPr="00C45D99">
              <w:rPr>
                <w:rFonts w:cstheme="minorHAnsi"/>
                <w:b/>
                <w:sz w:val="20"/>
                <w:szCs w:val="20"/>
              </w:rPr>
              <w:t>2025</w:t>
            </w:r>
          </w:p>
        </w:tc>
        <w:tc>
          <w:tcPr>
            <w:tcW w:w="1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A969F" w14:textId="77777777" w:rsidR="00B5126D" w:rsidRPr="00C45D99" w:rsidRDefault="00C45D99" w:rsidP="0070198E">
            <w:pPr>
              <w:autoSpaceDE w:val="0"/>
              <w:autoSpaceDN w:val="0"/>
              <w:adjustRightInd w:val="0"/>
              <w:jc w:val="center"/>
              <w:rPr>
                <w:rFonts w:cstheme="minorHAnsi"/>
                <w:b/>
                <w:bCs/>
                <w:sz w:val="20"/>
                <w:szCs w:val="20"/>
              </w:rPr>
            </w:pPr>
            <w:r w:rsidRPr="00C45D99">
              <w:rPr>
                <w:rFonts w:cstheme="minorHAnsi"/>
                <w:b/>
                <w:bCs/>
                <w:sz w:val="20"/>
                <w:szCs w:val="20"/>
              </w:rPr>
              <w:t>2026</w:t>
            </w:r>
          </w:p>
        </w:tc>
        <w:tc>
          <w:tcPr>
            <w:tcW w:w="1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C1436E" w14:textId="77777777" w:rsidR="00B5126D" w:rsidRPr="00BB617D" w:rsidRDefault="00B5126D" w:rsidP="0070198E">
            <w:pPr>
              <w:autoSpaceDE w:val="0"/>
              <w:autoSpaceDN w:val="0"/>
              <w:adjustRightInd w:val="0"/>
              <w:jc w:val="center"/>
              <w:rPr>
                <w:rFonts w:cstheme="minorHAnsi"/>
                <w:color w:val="000000"/>
                <w:sz w:val="20"/>
                <w:szCs w:val="20"/>
              </w:rPr>
            </w:pPr>
            <w:r w:rsidRPr="00BB617D">
              <w:rPr>
                <w:rFonts w:cstheme="minorHAnsi"/>
                <w:b/>
                <w:bCs/>
                <w:color w:val="000000"/>
                <w:sz w:val="20"/>
                <w:szCs w:val="20"/>
              </w:rPr>
              <w:t>Total</w:t>
            </w:r>
          </w:p>
        </w:tc>
      </w:tr>
      <w:tr w:rsidR="00B5126D" w:rsidRPr="00BB617D" w14:paraId="334F02FE" w14:textId="77777777" w:rsidTr="00D91ACE">
        <w:trPr>
          <w:trHeight w:val="138"/>
          <w:jc w:val="center"/>
        </w:trPr>
        <w:tc>
          <w:tcPr>
            <w:tcW w:w="1672" w:type="dxa"/>
            <w:tcBorders>
              <w:top w:val="single" w:sz="4" w:space="0" w:color="auto"/>
              <w:left w:val="single" w:sz="4" w:space="0" w:color="auto"/>
              <w:bottom w:val="single" w:sz="4" w:space="0" w:color="auto"/>
              <w:right w:val="single" w:sz="4" w:space="0" w:color="auto"/>
            </w:tcBorders>
          </w:tcPr>
          <w:p w14:paraId="1D10E3E4" w14:textId="77777777" w:rsidR="00B5126D" w:rsidRPr="00BB617D" w:rsidRDefault="00B5126D" w:rsidP="0070198E">
            <w:pPr>
              <w:autoSpaceDE w:val="0"/>
              <w:autoSpaceDN w:val="0"/>
              <w:adjustRightInd w:val="0"/>
              <w:rPr>
                <w:rFonts w:cstheme="minorHAnsi"/>
                <w:color w:val="000000"/>
                <w:sz w:val="20"/>
                <w:szCs w:val="20"/>
              </w:rPr>
            </w:pPr>
          </w:p>
        </w:tc>
        <w:tc>
          <w:tcPr>
            <w:tcW w:w="1672" w:type="dxa"/>
            <w:tcBorders>
              <w:top w:val="single" w:sz="4" w:space="0" w:color="auto"/>
              <w:left w:val="single" w:sz="4" w:space="0" w:color="auto"/>
              <w:bottom w:val="single" w:sz="4" w:space="0" w:color="auto"/>
              <w:right w:val="single" w:sz="4" w:space="0" w:color="auto"/>
            </w:tcBorders>
          </w:tcPr>
          <w:p w14:paraId="2C036FFB" w14:textId="77777777" w:rsidR="00B5126D" w:rsidRPr="00BB617D" w:rsidRDefault="00B5126D" w:rsidP="0070198E">
            <w:pPr>
              <w:autoSpaceDE w:val="0"/>
              <w:autoSpaceDN w:val="0"/>
              <w:adjustRightInd w:val="0"/>
              <w:rPr>
                <w:rFonts w:cstheme="minorHAnsi"/>
                <w:color w:val="000000"/>
                <w:sz w:val="20"/>
                <w:szCs w:val="20"/>
              </w:rPr>
            </w:pPr>
          </w:p>
        </w:tc>
        <w:tc>
          <w:tcPr>
            <w:tcW w:w="1571" w:type="dxa"/>
            <w:tcBorders>
              <w:top w:val="single" w:sz="4" w:space="0" w:color="auto"/>
              <w:left w:val="single" w:sz="4" w:space="0" w:color="auto"/>
              <w:bottom w:val="single" w:sz="4" w:space="0" w:color="auto"/>
              <w:right w:val="single" w:sz="4" w:space="0" w:color="auto"/>
            </w:tcBorders>
          </w:tcPr>
          <w:p w14:paraId="1AEBCBF9" w14:textId="77777777" w:rsidR="00B5126D" w:rsidRPr="00BB617D" w:rsidRDefault="00B5126D" w:rsidP="0070198E">
            <w:pPr>
              <w:autoSpaceDE w:val="0"/>
              <w:autoSpaceDN w:val="0"/>
              <w:adjustRightInd w:val="0"/>
              <w:rPr>
                <w:rFonts w:cstheme="minorHAnsi"/>
                <w:color w:val="000000"/>
                <w:sz w:val="20"/>
                <w:szCs w:val="20"/>
              </w:rPr>
            </w:pPr>
          </w:p>
        </w:tc>
        <w:tc>
          <w:tcPr>
            <w:tcW w:w="1539" w:type="dxa"/>
            <w:tcBorders>
              <w:top w:val="single" w:sz="4" w:space="0" w:color="auto"/>
              <w:left w:val="single" w:sz="4" w:space="0" w:color="auto"/>
              <w:bottom w:val="single" w:sz="4" w:space="0" w:color="auto"/>
              <w:right w:val="single" w:sz="4" w:space="0" w:color="auto"/>
            </w:tcBorders>
            <w:vAlign w:val="center"/>
          </w:tcPr>
          <w:p w14:paraId="62FCD67D" w14:textId="77777777" w:rsidR="00B5126D" w:rsidRPr="00BB617D" w:rsidRDefault="00B5126D" w:rsidP="0070198E">
            <w:pPr>
              <w:autoSpaceDE w:val="0"/>
              <w:autoSpaceDN w:val="0"/>
              <w:adjustRightInd w:val="0"/>
              <w:rPr>
                <w:rFonts w:cstheme="minorHAnsi"/>
                <w:bCs/>
                <w:color w:val="000000"/>
                <w:sz w:val="20"/>
                <w:szCs w:val="20"/>
              </w:rPr>
            </w:pPr>
          </w:p>
        </w:tc>
        <w:tc>
          <w:tcPr>
            <w:tcW w:w="1898" w:type="dxa"/>
            <w:tcBorders>
              <w:top w:val="single" w:sz="4" w:space="0" w:color="auto"/>
              <w:left w:val="single" w:sz="4" w:space="0" w:color="auto"/>
              <w:bottom w:val="single" w:sz="4" w:space="0" w:color="auto"/>
              <w:right w:val="single" w:sz="4" w:space="0" w:color="auto"/>
            </w:tcBorders>
            <w:hideMark/>
          </w:tcPr>
          <w:p w14:paraId="18BD5ABF" w14:textId="77777777" w:rsidR="00B5126D" w:rsidRPr="00BB617D" w:rsidRDefault="00B5126D" w:rsidP="0070198E">
            <w:pPr>
              <w:autoSpaceDE w:val="0"/>
              <w:autoSpaceDN w:val="0"/>
              <w:adjustRightInd w:val="0"/>
              <w:rPr>
                <w:rFonts w:cstheme="minorHAnsi"/>
                <w:color w:val="000000"/>
                <w:sz w:val="20"/>
                <w:szCs w:val="20"/>
              </w:rPr>
            </w:pPr>
          </w:p>
        </w:tc>
      </w:tr>
    </w:tbl>
    <w:p w14:paraId="79328730" w14:textId="77777777" w:rsidR="00B5126D" w:rsidRPr="00BB617D" w:rsidRDefault="00B5126D" w:rsidP="00B5126D">
      <w:pPr>
        <w:pStyle w:val="Textonotapie"/>
        <w:jc w:val="both"/>
        <w:rPr>
          <w:rFonts w:cstheme="minorHAnsi"/>
          <w:color w:val="FF0000"/>
        </w:rPr>
      </w:pPr>
    </w:p>
    <w:p w14:paraId="22793021" w14:textId="77777777" w:rsidR="00B5126D" w:rsidRPr="00B5126D" w:rsidRDefault="00B5126D" w:rsidP="00B5126D">
      <w:pPr>
        <w:pStyle w:val="Textonotapie"/>
        <w:jc w:val="both"/>
        <w:rPr>
          <w:rFonts w:ascii="Gill Sans MT" w:hAnsi="Gill Sans MT" w:cstheme="minorHAnsi"/>
          <w:color w:val="000000" w:themeColor="text1"/>
        </w:rPr>
      </w:pPr>
      <w:r w:rsidRPr="00B5126D">
        <w:rPr>
          <w:rFonts w:ascii="Gill Sans MT" w:hAnsi="Gill Sans MT" w:cstheme="minorHAnsi"/>
          <w:color w:val="000000" w:themeColor="text1"/>
        </w:rPr>
        <w:t xml:space="preserve">De acuerdo con los artículos 102.4 y 309 del LCSP, la determinación del precio del contrato se realiza </w:t>
      </w:r>
      <w:r w:rsidRPr="00B5126D">
        <w:rPr>
          <w:rFonts w:ascii="Gill Sans MT" w:eastAsiaTheme="minorHAnsi" w:hAnsi="Gill Sans MT" w:cstheme="minorBidi"/>
          <w:color w:val="4F81BD" w:themeColor="accent1"/>
          <w:lang w:val="es-ES" w:eastAsia="en-US"/>
        </w:rPr>
        <w:t xml:space="preserve">a tanto alzado </w:t>
      </w:r>
      <w:r w:rsidRPr="00B5126D">
        <w:rPr>
          <w:rFonts w:ascii="Gill Sans MT" w:eastAsiaTheme="minorHAnsi" w:hAnsi="Gill Sans MT" w:cstheme="minorBidi"/>
          <w:i/>
          <w:color w:val="4F81BD" w:themeColor="accent1"/>
          <w:lang w:val="es-ES" w:eastAsia="en-US"/>
        </w:rPr>
        <w:t>/ (u otra fórmula).</w:t>
      </w:r>
    </w:p>
    <w:p w14:paraId="1E3826DA" w14:textId="77777777" w:rsidR="00B5126D" w:rsidRPr="00B5126D" w:rsidRDefault="00B5126D" w:rsidP="00B5126D">
      <w:pPr>
        <w:pStyle w:val="Textonotapie"/>
        <w:jc w:val="both"/>
        <w:rPr>
          <w:rFonts w:ascii="Gill Sans MT" w:hAnsi="Gill Sans MT" w:cstheme="minorHAnsi"/>
          <w:color w:val="000000" w:themeColor="text1"/>
        </w:rPr>
      </w:pPr>
    </w:p>
    <w:p w14:paraId="6B3729E5" w14:textId="77777777" w:rsidR="00B5126D" w:rsidRPr="00B5126D" w:rsidRDefault="00B5126D" w:rsidP="00B5126D">
      <w:pPr>
        <w:pStyle w:val="Estndar"/>
        <w:tabs>
          <w:tab w:val="left" w:pos="708"/>
        </w:tabs>
        <w:rPr>
          <w:rFonts w:ascii="Gill Sans MT" w:eastAsiaTheme="minorHAnsi" w:hAnsi="Gill Sans MT" w:cstheme="minorHAnsi"/>
          <w:color w:val="000000" w:themeColor="text1"/>
          <w:sz w:val="20"/>
          <w:lang w:eastAsia="en-US"/>
        </w:rPr>
      </w:pPr>
      <w:r w:rsidRPr="00B5126D">
        <w:rPr>
          <w:rFonts w:ascii="Gill Sans MT" w:eastAsiaTheme="minorHAnsi" w:hAnsi="Gill Sans MT" w:cstheme="minorHAnsi"/>
          <w:color w:val="000000" w:themeColor="text1"/>
          <w:sz w:val="20"/>
          <w:lang w:eastAsia="en-US"/>
        </w:rPr>
        <w:t xml:space="preserve">Las obligaciones económicas que se deriven para la Administración por el cumplimiento del contrato se atenderán con cargo al Presupuesto de </w:t>
      </w:r>
      <w:r w:rsidRPr="00EE0608">
        <w:rPr>
          <w:rFonts w:ascii="Gill Sans MT" w:eastAsiaTheme="minorHAnsi" w:hAnsi="Gill Sans MT" w:cstheme="minorHAnsi"/>
          <w:color w:val="auto"/>
          <w:sz w:val="20"/>
          <w:lang w:eastAsia="en-US"/>
        </w:rPr>
        <w:t xml:space="preserve">Gastos del </w:t>
      </w:r>
      <w:r w:rsidRPr="00EE0608">
        <w:rPr>
          <w:rFonts w:ascii="Gill Sans MT" w:eastAsiaTheme="minorHAnsi" w:hAnsi="Gill Sans MT" w:cstheme="minorHAnsi"/>
          <w:i/>
          <w:color w:val="auto"/>
          <w:sz w:val="20"/>
          <w:lang w:eastAsia="en-US"/>
        </w:rPr>
        <w:t>&lt;&lt;</w:t>
      </w:r>
      <w:r w:rsidR="00EE0608" w:rsidRPr="00EE0608">
        <w:rPr>
          <w:rFonts w:ascii="Gill Sans MT" w:eastAsiaTheme="minorHAnsi" w:hAnsi="Gill Sans MT" w:cstheme="minorHAnsi"/>
          <w:i/>
          <w:color w:val="auto"/>
          <w:sz w:val="20"/>
          <w:lang w:eastAsia="en-US"/>
        </w:rPr>
        <w:t xml:space="preserve">indicar </w:t>
      </w:r>
      <w:r w:rsidRPr="00EE0608">
        <w:rPr>
          <w:rFonts w:ascii="Gill Sans MT" w:eastAsiaTheme="minorHAnsi" w:hAnsi="Gill Sans MT" w:cstheme="minorHAnsi"/>
          <w:i/>
          <w:color w:val="auto"/>
          <w:sz w:val="20"/>
          <w:lang w:eastAsia="en-US"/>
        </w:rPr>
        <w:t>organismo&gt;&gt;</w:t>
      </w:r>
      <w:r w:rsidRPr="00B5126D">
        <w:rPr>
          <w:rFonts w:ascii="Gill Sans MT" w:eastAsiaTheme="minorHAnsi" w:hAnsi="Gill Sans MT" w:cstheme="minorHAnsi"/>
          <w:color w:val="000000" w:themeColor="text1"/>
          <w:sz w:val="20"/>
          <w:lang w:eastAsia="en-US"/>
        </w:rPr>
        <w:t xml:space="preserve">, Centro de Gestión </w:t>
      </w:r>
      <w:r w:rsidR="00EE0608">
        <w:rPr>
          <w:rFonts w:ascii="Gill Sans MT" w:eastAsiaTheme="minorHAnsi" w:hAnsi="Gill Sans MT" w:cstheme="minorHAnsi"/>
          <w:i/>
          <w:color w:val="auto"/>
          <w:sz w:val="20"/>
          <w:lang w:eastAsia="en-US"/>
        </w:rPr>
        <w:t xml:space="preserve">&lt;&lt; indicar el centro </w:t>
      </w:r>
      <w:r w:rsidRPr="00EE0608">
        <w:rPr>
          <w:rFonts w:ascii="Gill Sans MT" w:eastAsiaTheme="minorHAnsi" w:hAnsi="Gill Sans MT" w:cstheme="minorHAnsi"/>
          <w:i/>
          <w:color w:val="auto"/>
          <w:sz w:val="20"/>
          <w:lang w:eastAsia="en-US"/>
        </w:rPr>
        <w:t>&gt;&gt;,</w:t>
      </w:r>
      <w:r w:rsidR="00EE0608">
        <w:rPr>
          <w:rFonts w:ascii="Gill Sans MT" w:eastAsiaTheme="minorHAnsi" w:hAnsi="Gill Sans MT" w:cstheme="minorHAnsi"/>
          <w:color w:val="000000" w:themeColor="text1"/>
          <w:sz w:val="20"/>
          <w:lang w:eastAsia="en-US"/>
        </w:rPr>
        <w:t xml:space="preserve"> </w:t>
      </w:r>
      <w:r w:rsidRPr="00B5126D">
        <w:rPr>
          <w:rFonts w:ascii="Gill Sans MT" w:eastAsiaTheme="minorHAnsi" w:hAnsi="Gill Sans MT" w:cstheme="minorHAnsi"/>
          <w:color w:val="000000" w:themeColor="text1"/>
          <w:sz w:val="20"/>
          <w:lang w:eastAsia="en-US"/>
        </w:rPr>
        <w:t>Prog</w:t>
      </w:r>
      <w:r w:rsidR="00EE0608">
        <w:rPr>
          <w:rFonts w:ascii="Gill Sans MT" w:eastAsiaTheme="minorHAnsi" w:hAnsi="Gill Sans MT" w:cstheme="minorHAnsi"/>
          <w:color w:val="000000" w:themeColor="text1"/>
          <w:sz w:val="20"/>
          <w:lang w:eastAsia="en-US"/>
        </w:rPr>
        <w:t>rama &lt;&lt;</w:t>
      </w:r>
      <w:r w:rsidR="00EE0608" w:rsidRPr="00EE0608">
        <w:rPr>
          <w:rFonts w:ascii="Gill Sans MT" w:eastAsiaTheme="minorHAnsi" w:hAnsi="Gill Sans MT" w:cstheme="minorHAnsi"/>
          <w:i/>
          <w:color w:val="000000" w:themeColor="text1"/>
          <w:sz w:val="20"/>
          <w:lang w:eastAsia="en-US"/>
        </w:rPr>
        <w:t>indicar programa</w:t>
      </w:r>
      <w:r w:rsidRPr="00B5126D">
        <w:rPr>
          <w:rFonts w:ascii="Gill Sans MT" w:eastAsiaTheme="minorHAnsi" w:hAnsi="Gill Sans MT" w:cstheme="minorHAnsi"/>
          <w:color w:val="000000" w:themeColor="text1"/>
          <w:sz w:val="20"/>
          <w:lang w:eastAsia="en-US"/>
        </w:rPr>
        <w:t>&gt;&gt;, para los ejercicios</w:t>
      </w:r>
      <w:r w:rsidR="00EE0608">
        <w:rPr>
          <w:rFonts w:ascii="Gill Sans MT" w:eastAsiaTheme="minorHAnsi" w:hAnsi="Gill Sans MT" w:cstheme="minorHAnsi"/>
          <w:color w:val="000000" w:themeColor="text1"/>
          <w:sz w:val="20"/>
          <w:lang w:eastAsia="en-US"/>
        </w:rPr>
        <w:t xml:space="preserve"> </w:t>
      </w:r>
      <w:r w:rsidR="00EE0608" w:rsidRPr="00EE0608">
        <w:rPr>
          <w:rFonts w:ascii="Gill Sans MT" w:eastAsiaTheme="minorHAnsi" w:hAnsi="Gill Sans MT" w:cstheme="minorHAnsi"/>
          <w:i/>
          <w:color w:val="auto"/>
          <w:sz w:val="20"/>
          <w:lang w:eastAsia="en-US"/>
        </w:rPr>
        <w:t xml:space="preserve">&lt;&lt;indicar </w:t>
      </w:r>
      <w:r w:rsidR="00EE0608">
        <w:rPr>
          <w:rFonts w:ascii="Gill Sans MT" w:eastAsiaTheme="minorHAnsi" w:hAnsi="Gill Sans MT" w:cstheme="minorHAnsi"/>
          <w:i/>
          <w:color w:val="auto"/>
          <w:sz w:val="20"/>
          <w:lang w:eastAsia="en-US"/>
        </w:rPr>
        <w:t xml:space="preserve">ejercicios </w:t>
      </w:r>
      <w:r w:rsidR="00EE0608" w:rsidRPr="00EE0608">
        <w:rPr>
          <w:rFonts w:ascii="Gill Sans MT" w:eastAsiaTheme="minorHAnsi" w:hAnsi="Gill Sans MT" w:cstheme="minorHAnsi"/>
          <w:i/>
          <w:color w:val="auto"/>
          <w:sz w:val="20"/>
          <w:lang w:eastAsia="en-US"/>
        </w:rPr>
        <w:t>&gt;&gt;</w:t>
      </w:r>
      <w:r w:rsidRPr="00B5126D">
        <w:rPr>
          <w:rFonts w:ascii="Gill Sans MT" w:eastAsiaTheme="minorHAnsi" w:hAnsi="Gill Sans MT" w:cstheme="minorHAnsi"/>
          <w:color w:val="000000" w:themeColor="text1"/>
          <w:sz w:val="20"/>
          <w:lang w:eastAsia="en-US"/>
        </w:rPr>
        <w:t xml:space="preserve"> y a las aplicaciones presupuestarias que constan en el siguiente cuadro y que cumplen con las limitaciones presupuestarias del artículo 47 de la Ley 47/2003, de 26 de noviembre, General Presupuestaria:</w:t>
      </w:r>
    </w:p>
    <w:p w14:paraId="3E4F38F1" w14:textId="77777777" w:rsidR="00B5126D" w:rsidRPr="00B5126D" w:rsidRDefault="00B5126D" w:rsidP="00B5126D">
      <w:pPr>
        <w:pStyle w:val="Textonotapie"/>
        <w:jc w:val="both"/>
        <w:rPr>
          <w:rFonts w:ascii="Gill Sans MT" w:eastAsiaTheme="minorHAnsi" w:hAnsi="Gill Sans MT" w:cstheme="minorBidi"/>
          <w:i/>
          <w:color w:val="4F81BD" w:themeColor="accent1"/>
          <w:lang w:val="es-ES" w:eastAsia="en-US"/>
        </w:rPr>
      </w:pPr>
      <w:r w:rsidRPr="00B5126D">
        <w:rPr>
          <w:rFonts w:ascii="Gill Sans MT" w:eastAsiaTheme="minorHAnsi" w:hAnsi="Gill Sans MT" w:cstheme="minorBidi"/>
          <w:i/>
          <w:color w:val="4F81BD" w:themeColor="accent1"/>
          <w:lang w:val="es-ES" w:eastAsia="en-US"/>
        </w:rPr>
        <w:t xml:space="preserve">(Este párrafo solo es aplicable a organismos que financien sus contratos con cargo a los Presupuestos Generales del Estado. El resto de </w:t>
      </w:r>
      <w:proofErr w:type="gramStart"/>
      <w:r w:rsidRPr="00B5126D">
        <w:rPr>
          <w:rFonts w:ascii="Gill Sans MT" w:eastAsiaTheme="minorHAnsi" w:hAnsi="Gill Sans MT" w:cstheme="minorBidi"/>
          <w:i/>
          <w:color w:val="4F81BD" w:themeColor="accent1"/>
          <w:lang w:val="es-ES" w:eastAsia="en-US"/>
        </w:rPr>
        <w:t>organismos</w:t>
      </w:r>
      <w:proofErr w:type="gramEnd"/>
      <w:r w:rsidRPr="00B5126D">
        <w:rPr>
          <w:rFonts w:ascii="Gill Sans MT" w:eastAsiaTheme="minorHAnsi" w:hAnsi="Gill Sans MT" w:cstheme="minorBidi"/>
          <w:i/>
          <w:color w:val="4F81BD" w:themeColor="accent1"/>
          <w:lang w:val="es-ES" w:eastAsia="en-US"/>
        </w:rPr>
        <w:t xml:space="preserve"> deberán adecuar el párrafo previsto a la normativa vigente aplicable en su caso).</w:t>
      </w:r>
    </w:p>
    <w:p w14:paraId="00484E0C" w14:textId="77777777" w:rsidR="00B5126D" w:rsidRPr="00B5126D" w:rsidRDefault="00B5126D" w:rsidP="00B5126D">
      <w:pPr>
        <w:pStyle w:val="Estndar"/>
        <w:tabs>
          <w:tab w:val="left" w:pos="708"/>
        </w:tabs>
        <w:rPr>
          <w:rFonts w:ascii="Gill Sans MT" w:hAnsi="Gill Sans MT" w:cstheme="minorHAnsi"/>
          <w:sz w:val="20"/>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134"/>
        <w:gridCol w:w="1134"/>
        <w:gridCol w:w="1134"/>
        <w:gridCol w:w="1134"/>
        <w:gridCol w:w="1559"/>
      </w:tblGrid>
      <w:tr w:rsidR="00B5126D" w:rsidRPr="00B5126D" w14:paraId="1E89A215" w14:textId="77777777" w:rsidTr="00D91ACE">
        <w:trPr>
          <w:trHeight w:val="656"/>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6C353" w14:textId="77777777" w:rsidR="00B5126D" w:rsidRPr="00D91ACE" w:rsidRDefault="00B5126D" w:rsidP="0070198E">
            <w:pPr>
              <w:autoSpaceDE w:val="0"/>
              <w:autoSpaceDN w:val="0"/>
              <w:adjustRightInd w:val="0"/>
              <w:jc w:val="center"/>
              <w:rPr>
                <w:rFonts w:cstheme="minorHAnsi"/>
                <w:b/>
                <w:sz w:val="18"/>
                <w:szCs w:val="18"/>
              </w:rPr>
            </w:pPr>
            <w:proofErr w:type="spellStart"/>
            <w:r w:rsidRPr="00D91ACE">
              <w:rPr>
                <w:rFonts w:cstheme="minorHAnsi"/>
                <w:b/>
                <w:sz w:val="18"/>
                <w:szCs w:val="18"/>
              </w:rPr>
              <w:t>Rúbrica</w:t>
            </w:r>
            <w:proofErr w:type="spellEnd"/>
            <w:r w:rsidRPr="00D91ACE">
              <w:rPr>
                <w:rFonts w:cstheme="minorHAnsi"/>
                <w:b/>
                <w:sz w:val="18"/>
                <w:szCs w:val="18"/>
              </w:rPr>
              <w:t xml:space="preserve"> </w:t>
            </w:r>
            <w:proofErr w:type="spellStart"/>
            <w:r w:rsidRPr="00D91ACE">
              <w:rPr>
                <w:rFonts w:cstheme="minorHAnsi"/>
                <w:b/>
                <w:sz w:val="18"/>
                <w:szCs w:val="18"/>
              </w:rPr>
              <w:t>presupuestaria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E0445B" w14:textId="63F365B7" w:rsidR="00B5126D" w:rsidRPr="00D91ACE" w:rsidRDefault="00B5126D" w:rsidP="00CF5020">
            <w:pPr>
              <w:autoSpaceDE w:val="0"/>
              <w:autoSpaceDN w:val="0"/>
              <w:adjustRightInd w:val="0"/>
              <w:jc w:val="center"/>
              <w:rPr>
                <w:rFonts w:cstheme="minorHAnsi"/>
                <w:b/>
                <w:sz w:val="18"/>
                <w:szCs w:val="18"/>
              </w:rPr>
            </w:pPr>
            <w:proofErr w:type="spellStart"/>
            <w:r w:rsidRPr="00D91ACE">
              <w:rPr>
                <w:rFonts w:cstheme="minorHAnsi"/>
                <w:b/>
                <w:sz w:val="18"/>
                <w:szCs w:val="18"/>
              </w:rPr>
              <w:t>Anualidad</w:t>
            </w:r>
            <w:proofErr w:type="spellEnd"/>
            <w:r w:rsidRPr="00D91ACE">
              <w:rPr>
                <w:rFonts w:cstheme="minorHAnsi"/>
                <w:b/>
                <w:sz w:val="18"/>
                <w:szCs w:val="18"/>
              </w:rPr>
              <w:t xml:space="preserve"> 202</w:t>
            </w:r>
            <w:r w:rsidR="00C45D99">
              <w:rPr>
                <w:rFonts w:cstheme="minorHAnsi"/>
                <w:b/>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AB535E" w14:textId="77777777" w:rsidR="00B5126D" w:rsidRPr="00D91ACE" w:rsidRDefault="00B5126D" w:rsidP="00C45D99">
            <w:pPr>
              <w:autoSpaceDE w:val="0"/>
              <w:autoSpaceDN w:val="0"/>
              <w:adjustRightInd w:val="0"/>
              <w:jc w:val="center"/>
              <w:rPr>
                <w:rFonts w:cstheme="minorHAnsi"/>
                <w:b/>
                <w:sz w:val="18"/>
                <w:szCs w:val="18"/>
              </w:rPr>
            </w:pPr>
            <w:proofErr w:type="spellStart"/>
            <w:r w:rsidRPr="00D91ACE">
              <w:rPr>
                <w:rFonts w:cstheme="minorHAnsi"/>
                <w:b/>
                <w:sz w:val="18"/>
                <w:szCs w:val="18"/>
              </w:rPr>
              <w:t>Anualidad</w:t>
            </w:r>
            <w:proofErr w:type="spellEnd"/>
            <w:r w:rsidRPr="00D91ACE">
              <w:rPr>
                <w:rFonts w:cstheme="minorHAnsi"/>
                <w:b/>
                <w:sz w:val="18"/>
                <w:szCs w:val="18"/>
              </w:rPr>
              <w:t xml:space="preserve"> 202</w:t>
            </w:r>
            <w:r w:rsidR="00C45D99">
              <w:rPr>
                <w:rFonts w:cstheme="minorHAnsi"/>
                <w:b/>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A9FDBC" w14:textId="77777777" w:rsidR="00B5126D" w:rsidRPr="00D91ACE" w:rsidRDefault="00B5126D" w:rsidP="00C45D99">
            <w:pPr>
              <w:autoSpaceDE w:val="0"/>
              <w:autoSpaceDN w:val="0"/>
              <w:adjustRightInd w:val="0"/>
              <w:jc w:val="center"/>
              <w:rPr>
                <w:rFonts w:cstheme="minorHAnsi"/>
                <w:b/>
                <w:sz w:val="18"/>
                <w:szCs w:val="18"/>
              </w:rPr>
            </w:pPr>
            <w:proofErr w:type="spellStart"/>
            <w:r w:rsidRPr="00D91ACE">
              <w:rPr>
                <w:rFonts w:cstheme="minorHAnsi"/>
                <w:b/>
                <w:sz w:val="18"/>
                <w:szCs w:val="18"/>
              </w:rPr>
              <w:t>Anualidad</w:t>
            </w:r>
            <w:proofErr w:type="spellEnd"/>
            <w:r w:rsidRPr="00D91ACE">
              <w:rPr>
                <w:rFonts w:cstheme="minorHAnsi"/>
                <w:b/>
                <w:sz w:val="18"/>
                <w:szCs w:val="18"/>
              </w:rPr>
              <w:t xml:space="preserve"> 202</w:t>
            </w:r>
            <w:r w:rsidR="00C45D99">
              <w:rPr>
                <w:rFonts w:cstheme="minorHAnsi"/>
                <w:b/>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8052B" w14:textId="77777777" w:rsidR="00B5126D" w:rsidRPr="00D91ACE" w:rsidRDefault="00B5126D" w:rsidP="00C45D99">
            <w:pPr>
              <w:autoSpaceDE w:val="0"/>
              <w:autoSpaceDN w:val="0"/>
              <w:adjustRightInd w:val="0"/>
              <w:jc w:val="center"/>
              <w:rPr>
                <w:rFonts w:cstheme="minorHAnsi"/>
                <w:b/>
                <w:sz w:val="18"/>
                <w:szCs w:val="18"/>
              </w:rPr>
            </w:pPr>
            <w:proofErr w:type="spellStart"/>
            <w:r w:rsidRPr="00D91ACE">
              <w:rPr>
                <w:rFonts w:cstheme="minorHAnsi"/>
                <w:b/>
                <w:sz w:val="18"/>
                <w:szCs w:val="18"/>
              </w:rPr>
              <w:t>Anualidad</w:t>
            </w:r>
            <w:proofErr w:type="spellEnd"/>
            <w:r w:rsidRPr="00D91ACE">
              <w:rPr>
                <w:rFonts w:cstheme="minorHAnsi"/>
                <w:b/>
                <w:sz w:val="18"/>
                <w:szCs w:val="18"/>
              </w:rPr>
              <w:t xml:space="preserve"> 202</w:t>
            </w:r>
            <w:r w:rsidR="00C45D99">
              <w:rPr>
                <w:rFonts w:cstheme="minorHAnsi"/>
                <w:b/>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6AFD71" w14:textId="77777777" w:rsidR="00B5126D" w:rsidRPr="00D91ACE" w:rsidRDefault="00B5126D" w:rsidP="0070198E">
            <w:pPr>
              <w:autoSpaceDE w:val="0"/>
              <w:autoSpaceDN w:val="0"/>
              <w:adjustRightInd w:val="0"/>
              <w:jc w:val="center"/>
              <w:rPr>
                <w:rFonts w:cstheme="minorHAnsi"/>
                <w:b/>
                <w:sz w:val="18"/>
                <w:szCs w:val="18"/>
              </w:rPr>
            </w:pPr>
            <w:r w:rsidRPr="00D91ACE">
              <w:rPr>
                <w:rFonts w:cstheme="minorHAnsi"/>
                <w:b/>
                <w:sz w:val="18"/>
                <w:szCs w:val="18"/>
              </w:rPr>
              <w:t xml:space="preserve">Total IVA </w:t>
            </w:r>
            <w:proofErr w:type="spellStart"/>
            <w:r w:rsidRPr="00D91ACE">
              <w:rPr>
                <w:rFonts w:cstheme="minorHAnsi"/>
                <w:b/>
                <w:sz w:val="18"/>
                <w:szCs w:val="18"/>
              </w:rPr>
              <w:t>incluido</w:t>
            </w:r>
            <w:proofErr w:type="spellEnd"/>
          </w:p>
        </w:tc>
      </w:tr>
      <w:tr w:rsidR="00B5126D" w:rsidRPr="00B5126D" w14:paraId="71359A55" w14:textId="77777777" w:rsidTr="00D91ACE">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211BC4CA" w14:textId="77777777" w:rsidR="00B5126D" w:rsidRPr="00B5126D" w:rsidRDefault="00B5126D" w:rsidP="0070198E">
            <w:pPr>
              <w:tabs>
                <w:tab w:val="left" w:pos="284"/>
                <w:tab w:val="left" w:pos="8222"/>
              </w:tabs>
              <w:jc w:val="center"/>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5945F6"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DDBA46"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D3FC2FC"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27EFD2"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12846EC" w14:textId="77777777" w:rsidR="00B5126D" w:rsidRPr="00B5126D" w:rsidRDefault="00B5126D" w:rsidP="0070198E">
            <w:pPr>
              <w:tabs>
                <w:tab w:val="left" w:pos="284"/>
                <w:tab w:val="left" w:pos="8222"/>
              </w:tabs>
              <w:jc w:val="right"/>
              <w:rPr>
                <w:rFonts w:ascii="Gill Sans MT" w:hAnsi="Gill Sans MT" w:cstheme="minorHAnsi"/>
                <w:sz w:val="20"/>
                <w:szCs w:val="20"/>
              </w:rPr>
            </w:pPr>
          </w:p>
        </w:tc>
      </w:tr>
      <w:tr w:rsidR="00B5126D" w:rsidRPr="00B5126D" w14:paraId="0ABFCD01" w14:textId="77777777" w:rsidTr="00D91ACE">
        <w:trPr>
          <w:trHeight w:val="259"/>
          <w:jc w:val="center"/>
        </w:trPr>
        <w:tc>
          <w:tcPr>
            <w:tcW w:w="1730" w:type="dxa"/>
            <w:tcBorders>
              <w:top w:val="single" w:sz="4" w:space="0" w:color="auto"/>
              <w:left w:val="single" w:sz="4" w:space="0" w:color="auto"/>
              <w:bottom w:val="single" w:sz="4" w:space="0" w:color="auto"/>
              <w:right w:val="single" w:sz="4" w:space="0" w:color="auto"/>
            </w:tcBorders>
            <w:vAlign w:val="center"/>
          </w:tcPr>
          <w:p w14:paraId="306E9D79" w14:textId="77777777" w:rsidR="00B5126D" w:rsidRPr="00B5126D" w:rsidRDefault="00B5126D" w:rsidP="0070198E">
            <w:pPr>
              <w:tabs>
                <w:tab w:val="left" w:pos="284"/>
                <w:tab w:val="left" w:pos="8222"/>
              </w:tabs>
              <w:jc w:val="center"/>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E9C08B2"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06510E"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606F5D"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29CFE22"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BCE0C6E" w14:textId="77777777" w:rsidR="00B5126D" w:rsidRPr="00B5126D" w:rsidRDefault="00B5126D" w:rsidP="0070198E">
            <w:pPr>
              <w:tabs>
                <w:tab w:val="left" w:pos="284"/>
                <w:tab w:val="left" w:pos="8222"/>
              </w:tabs>
              <w:jc w:val="right"/>
              <w:rPr>
                <w:rFonts w:ascii="Gill Sans MT" w:hAnsi="Gill Sans MT" w:cstheme="minorHAnsi"/>
                <w:sz w:val="20"/>
                <w:szCs w:val="20"/>
              </w:rPr>
            </w:pPr>
          </w:p>
        </w:tc>
      </w:tr>
      <w:tr w:rsidR="00B5126D" w:rsidRPr="00B5126D" w14:paraId="2EC58019" w14:textId="77777777" w:rsidTr="00D91ACE">
        <w:trPr>
          <w:trHeight w:val="277"/>
          <w:jc w:val="center"/>
        </w:trPr>
        <w:tc>
          <w:tcPr>
            <w:tcW w:w="1730" w:type="dxa"/>
            <w:tcBorders>
              <w:top w:val="single" w:sz="4" w:space="0" w:color="auto"/>
              <w:left w:val="single" w:sz="4" w:space="0" w:color="auto"/>
              <w:bottom w:val="single" w:sz="4" w:space="0" w:color="auto"/>
              <w:right w:val="single" w:sz="4" w:space="0" w:color="auto"/>
            </w:tcBorders>
            <w:vAlign w:val="center"/>
          </w:tcPr>
          <w:p w14:paraId="7B285F33" w14:textId="77777777" w:rsidR="00B5126D" w:rsidRPr="00B5126D" w:rsidRDefault="00B5126D" w:rsidP="0070198E">
            <w:pPr>
              <w:tabs>
                <w:tab w:val="left" w:pos="284"/>
                <w:tab w:val="left" w:pos="8222"/>
              </w:tabs>
              <w:jc w:val="center"/>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6D91E70"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7192B7"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166321"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7E5AB01" w14:textId="77777777" w:rsidR="00B5126D" w:rsidRPr="00B5126D" w:rsidRDefault="00B5126D" w:rsidP="0070198E">
            <w:pPr>
              <w:tabs>
                <w:tab w:val="left" w:pos="284"/>
                <w:tab w:val="left" w:pos="8222"/>
              </w:tabs>
              <w:jc w:val="right"/>
              <w:rPr>
                <w:rFonts w:ascii="Gill Sans MT" w:hAnsi="Gill Sans MT"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0DDF9D1" w14:textId="77777777" w:rsidR="00B5126D" w:rsidRPr="00B5126D" w:rsidRDefault="00B5126D" w:rsidP="0070198E">
            <w:pPr>
              <w:tabs>
                <w:tab w:val="left" w:pos="284"/>
                <w:tab w:val="left" w:pos="8222"/>
              </w:tabs>
              <w:jc w:val="right"/>
              <w:rPr>
                <w:rFonts w:ascii="Gill Sans MT" w:hAnsi="Gill Sans MT" w:cstheme="minorHAnsi"/>
                <w:sz w:val="20"/>
                <w:szCs w:val="20"/>
              </w:rPr>
            </w:pPr>
          </w:p>
        </w:tc>
      </w:tr>
    </w:tbl>
    <w:p w14:paraId="69D00942" w14:textId="77777777" w:rsidR="00B5126D" w:rsidRPr="00B5126D" w:rsidRDefault="00B5126D" w:rsidP="00B5126D">
      <w:pPr>
        <w:pStyle w:val="Textonotapie"/>
        <w:jc w:val="both"/>
        <w:rPr>
          <w:rFonts w:ascii="Gill Sans MT" w:hAnsi="Gill Sans MT" w:cstheme="minorHAnsi"/>
          <w:b/>
          <w:color w:val="000000" w:themeColor="text1"/>
          <w:highlight w:val="yellow"/>
        </w:rPr>
      </w:pPr>
    </w:p>
    <w:p w14:paraId="6D00226F" w14:textId="0951B0D0" w:rsidR="00B5126D" w:rsidRPr="002D22E4" w:rsidRDefault="00B5126D" w:rsidP="00B5126D">
      <w:pPr>
        <w:pStyle w:val="Textonotapie"/>
        <w:jc w:val="both"/>
        <w:rPr>
          <w:rFonts w:ascii="Gill Sans MT" w:hAnsi="Gill Sans MT" w:cstheme="minorHAnsi"/>
        </w:rPr>
      </w:pPr>
      <w:r w:rsidRPr="002D22E4">
        <w:rPr>
          <w:rFonts w:ascii="Gill Sans MT" w:hAnsi="Gill Sans MT" w:cstheme="minorHAnsi"/>
        </w:rPr>
        <w:t>Conforme a lo establecido en el artículo 103 de la LCSP, no procederá la revisión de precios durante la vigencia del contrato.</w:t>
      </w:r>
      <w:r w:rsidR="003667E7" w:rsidRPr="002D22E4">
        <w:rPr>
          <w:rFonts w:ascii="Gill Sans MT" w:hAnsi="Gill Sans MT" w:cstheme="minorHAnsi"/>
        </w:rPr>
        <w:t xml:space="preserve"> </w:t>
      </w:r>
    </w:p>
    <w:p w14:paraId="3935E706" w14:textId="77777777" w:rsidR="00B5126D" w:rsidRPr="00B5126D" w:rsidRDefault="00B5126D" w:rsidP="00B5126D">
      <w:pPr>
        <w:pStyle w:val="Textonotapie"/>
        <w:jc w:val="both"/>
        <w:rPr>
          <w:rFonts w:ascii="Gill Sans MT" w:hAnsi="Gill Sans MT" w:cstheme="minorHAnsi"/>
          <w:color w:val="000000" w:themeColor="text1"/>
        </w:rPr>
      </w:pPr>
    </w:p>
    <w:p w14:paraId="076FC741" w14:textId="59CAFDE1" w:rsidR="00B5126D" w:rsidRDefault="00B5126D" w:rsidP="00104D69">
      <w:pPr>
        <w:pStyle w:val="Textonotapie"/>
        <w:jc w:val="both"/>
        <w:rPr>
          <w:rFonts w:ascii="Gill Sans MT" w:hAnsi="Gill Sans MT" w:cstheme="minorHAnsi"/>
          <w:color w:val="000000" w:themeColor="text1"/>
        </w:rPr>
      </w:pPr>
      <w:r w:rsidRPr="00B5126D">
        <w:rPr>
          <w:rFonts w:ascii="Gill Sans MT" w:hAnsi="Gill Sans MT" w:cstheme="minorHAnsi"/>
          <w:color w:val="000000" w:themeColor="text1"/>
        </w:rPr>
        <w:t>Los precios de licitación comprenden todos los gastos precisos necesarios para dichos trabajos en el lugar designado por la Administración.</w:t>
      </w:r>
    </w:p>
    <w:p w14:paraId="5B7A87C3" w14:textId="77777777" w:rsidR="00104D69" w:rsidRPr="00B5126D" w:rsidRDefault="00104D69" w:rsidP="00104D69">
      <w:pPr>
        <w:pStyle w:val="Textonotapie"/>
        <w:jc w:val="both"/>
      </w:pPr>
    </w:p>
    <w:p w14:paraId="663BB80A" w14:textId="77777777" w:rsidR="00AA29E8" w:rsidRDefault="00AA29E8" w:rsidP="00AA29E8">
      <w:pPr>
        <w:pStyle w:val="Prrafodelista"/>
        <w:numPr>
          <w:ilvl w:val="1"/>
          <w:numId w:val="7"/>
        </w:numPr>
        <w:ind w:left="792"/>
        <w:jc w:val="both"/>
        <w:rPr>
          <w:rFonts w:ascii="Gill Sans MT" w:eastAsia="Times New Roman" w:hAnsi="Gill Sans MT" w:cs="Verdana"/>
          <w:b/>
          <w:caps/>
          <w:sz w:val="18"/>
          <w:szCs w:val="18"/>
          <w:lang w:val="es-ES" w:eastAsia="es-ES"/>
        </w:rPr>
      </w:pPr>
      <w:bookmarkStart w:id="2" w:name="_Toc69374992"/>
      <w:r w:rsidRPr="00430580">
        <w:rPr>
          <w:rFonts w:ascii="Gill Sans MT" w:eastAsia="Times New Roman" w:hAnsi="Gill Sans MT" w:cs="Verdana"/>
          <w:b/>
          <w:caps/>
          <w:sz w:val="18"/>
          <w:szCs w:val="18"/>
          <w:lang w:val="es-ES" w:eastAsia="es-ES"/>
        </w:rPr>
        <w:t>CONTRATO FINANCIADO CON CARGO AL PRESUPUESTO DE LA UNIÓN EUROPEA.</w:t>
      </w:r>
    </w:p>
    <w:p w14:paraId="39E6DFD6" w14:textId="30A16D2E" w:rsidR="00FE1902" w:rsidRPr="00AF07D9" w:rsidRDefault="00AA29E8" w:rsidP="00AA29E8">
      <w:pPr>
        <w:widowControl/>
        <w:ind w:left="360"/>
        <w:jc w:val="both"/>
        <w:rPr>
          <w:rFonts w:ascii="Gill Sans MT" w:hAnsi="Gill Sans MT" w:cstheme="minorHAnsi"/>
          <w:i/>
          <w:color w:val="4F81BD" w:themeColor="accent1"/>
          <w:sz w:val="20"/>
          <w:szCs w:val="20"/>
          <w:lang w:val="es-ES"/>
        </w:rPr>
      </w:pPr>
      <w:r w:rsidRPr="00AF07D9">
        <w:rPr>
          <w:rFonts w:ascii="Gill Sans MT" w:hAnsi="Gill Sans MT" w:cstheme="minorHAnsi"/>
          <w:i/>
          <w:color w:val="4F81BD" w:themeColor="accent1"/>
          <w:sz w:val="20"/>
          <w:szCs w:val="20"/>
          <w:lang w:val="es-ES"/>
        </w:rPr>
        <w:t>(Elegir la alternativa que corresponda)</w:t>
      </w:r>
    </w:p>
    <w:p w14:paraId="6925F519" w14:textId="7864FF5B" w:rsidR="00AA29E8" w:rsidRPr="00AF07D9" w:rsidRDefault="00AA29E8" w:rsidP="00AA29E8">
      <w:pPr>
        <w:ind w:left="360"/>
        <w:jc w:val="both"/>
        <w:rPr>
          <w:rFonts w:ascii="GillSansMT,Bold" w:eastAsia="Times New Roman" w:hAnsi="GillSansMT,Bold" w:cs="GillSansMT,Bold"/>
          <w:b/>
          <w:bCs/>
          <w:sz w:val="20"/>
          <w:szCs w:val="20"/>
          <w:lang w:val="es-ES" w:eastAsia="es-ES"/>
        </w:rPr>
      </w:pPr>
      <w:proofErr w:type="gramStart"/>
      <w:r w:rsidRPr="00AF07D9">
        <w:rPr>
          <w:rFonts w:ascii="GillSansMT,Bold" w:eastAsia="Times New Roman" w:hAnsi="GillSansMT,Bold" w:cs="GillSansMT,Bold"/>
          <w:b/>
          <w:bCs/>
          <w:sz w:val="20"/>
          <w:szCs w:val="20"/>
          <w:lang w:val="es-ES" w:eastAsia="es-ES"/>
        </w:rPr>
        <w:t>(  )</w:t>
      </w:r>
      <w:proofErr w:type="gramEnd"/>
      <w:r w:rsidRPr="00AF07D9">
        <w:rPr>
          <w:rFonts w:ascii="GillSansMT,Bold" w:eastAsia="Times New Roman" w:hAnsi="GillSansMT,Bold" w:cs="GillSansMT,Bold"/>
          <w:b/>
          <w:bCs/>
          <w:sz w:val="20"/>
          <w:szCs w:val="20"/>
          <w:lang w:val="es-ES" w:eastAsia="es-ES"/>
        </w:rPr>
        <w:t xml:space="preserve"> SÍ</w:t>
      </w:r>
      <w:r w:rsidR="00104D69">
        <w:rPr>
          <w:rFonts w:ascii="GillSansMT,Bold" w:eastAsia="Times New Roman" w:hAnsi="GillSansMT,Bold" w:cs="GillSansMT,Bold"/>
          <w:b/>
          <w:bCs/>
          <w:sz w:val="20"/>
          <w:szCs w:val="20"/>
          <w:lang w:val="es-ES" w:eastAsia="es-ES"/>
        </w:rPr>
        <w:t xml:space="preserve"> </w:t>
      </w:r>
      <w:r w:rsidR="00104D69">
        <w:rPr>
          <w:rStyle w:val="Refdenotaalpie"/>
          <w:rFonts w:ascii="GillSansMT,Bold" w:eastAsia="Times New Roman" w:hAnsi="GillSansMT,Bold" w:cs="GillSansMT,Bold"/>
          <w:b/>
          <w:bCs/>
          <w:sz w:val="20"/>
          <w:szCs w:val="20"/>
          <w:lang w:val="es-ES" w:eastAsia="es-ES"/>
        </w:rPr>
        <w:footnoteReference w:id="3"/>
      </w:r>
      <w:r w:rsidRPr="00AF07D9">
        <w:rPr>
          <w:rFonts w:ascii="GillSansMT,Bold" w:eastAsia="Times New Roman" w:hAnsi="GillSansMT,Bold" w:cs="GillSansMT,Bold"/>
          <w:b/>
          <w:bCs/>
          <w:sz w:val="20"/>
          <w:szCs w:val="20"/>
          <w:lang w:val="es-ES" w:eastAsia="es-ES"/>
        </w:rPr>
        <w:t xml:space="preserve">.   Instrumento /Fondo/Programa/Mecanismo: </w:t>
      </w:r>
    </w:p>
    <w:p w14:paraId="7038B08C" w14:textId="77777777" w:rsidR="00FE1902" w:rsidRDefault="00AA29E8" w:rsidP="00AA29E8">
      <w:pPr>
        <w:ind w:left="360"/>
        <w:jc w:val="both"/>
        <w:rPr>
          <w:rFonts w:ascii="GillSansMT,Bold" w:eastAsia="Times New Roman" w:hAnsi="GillSansMT,Bold" w:cs="GillSansMT,Bold"/>
          <w:b/>
          <w:bCs/>
          <w:sz w:val="20"/>
          <w:szCs w:val="20"/>
          <w:lang w:val="es-ES" w:eastAsia="es-ES"/>
        </w:rPr>
      </w:pPr>
      <w:r w:rsidRPr="00AF07D9">
        <w:rPr>
          <w:rFonts w:cstheme="minorHAnsi"/>
          <w:b/>
          <w:sz w:val="20"/>
          <w:szCs w:val="20"/>
          <w:lang w:val="es-ES"/>
        </w:rPr>
        <w:tab/>
        <w:t xml:space="preserve">     </w:t>
      </w:r>
      <w:r w:rsidRPr="00AF07D9">
        <w:rPr>
          <w:rFonts w:ascii="GillSansMT,Bold" w:eastAsia="Times New Roman" w:hAnsi="GillSansMT,Bold" w:cs="GillSansMT,Bold"/>
          <w:b/>
          <w:bCs/>
          <w:sz w:val="20"/>
          <w:szCs w:val="20"/>
          <w:lang w:val="es-ES" w:eastAsia="es-ES"/>
        </w:rPr>
        <w:t xml:space="preserve">Código de operación/Proyecto/Iniciativa:   </w:t>
      </w:r>
    </w:p>
    <w:p w14:paraId="1464454E" w14:textId="77777777" w:rsidR="00B34E84" w:rsidRDefault="00B34E84" w:rsidP="00EE0608">
      <w:pPr>
        <w:ind w:left="708" w:firstLine="12"/>
        <w:jc w:val="both"/>
        <w:rPr>
          <w:rFonts w:ascii="GillSansMT,Bold" w:eastAsia="Times New Roman" w:hAnsi="GillSansMT,Bold" w:cs="GillSansMT,Bold"/>
          <w:b/>
          <w:bCs/>
          <w:sz w:val="18"/>
          <w:szCs w:val="18"/>
          <w:lang w:val="es-ES" w:eastAsia="es-ES"/>
        </w:rPr>
      </w:pPr>
    </w:p>
    <w:p w14:paraId="460D8E27" w14:textId="68CCD069" w:rsidR="00EE0608" w:rsidRPr="00FF0446" w:rsidRDefault="00EE0608" w:rsidP="00EE0608">
      <w:pPr>
        <w:ind w:left="708" w:firstLine="12"/>
        <w:jc w:val="both"/>
        <w:rPr>
          <w:rFonts w:ascii="GillSansMT,Bold" w:eastAsia="Times New Roman" w:hAnsi="GillSansMT,Bold" w:cs="GillSansMT,Bold"/>
          <w:b/>
          <w:bCs/>
          <w:sz w:val="18"/>
          <w:szCs w:val="18"/>
          <w:lang w:val="es-ES" w:eastAsia="es-ES"/>
        </w:rPr>
      </w:pPr>
      <w:r w:rsidRPr="00FF0446">
        <w:rPr>
          <w:rFonts w:ascii="GillSansMT,Bold" w:eastAsia="Times New Roman" w:hAnsi="GillSansMT,Bold" w:cs="GillSansMT,Bold"/>
          <w:b/>
          <w:bCs/>
          <w:sz w:val="18"/>
          <w:szCs w:val="18"/>
          <w:lang w:val="es-ES"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6D120EC0" w14:textId="77777777" w:rsidR="00B34E84" w:rsidRDefault="00B34E84" w:rsidP="00FE1902">
      <w:pPr>
        <w:ind w:left="708"/>
        <w:jc w:val="both"/>
        <w:rPr>
          <w:rFonts w:ascii="GillSansMT,Bold" w:eastAsia="Times New Roman" w:hAnsi="GillSansMT,Bold" w:cs="GillSansMT,Bold"/>
          <w:b/>
          <w:bCs/>
          <w:sz w:val="18"/>
          <w:szCs w:val="18"/>
          <w:lang w:val="es-ES" w:eastAsia="es-ES"/>
        </w:rPr>
      </w:pPr>
    </w:p>
    <w:p w14:paraId="29B5FDCF" w14:textId="2EF44BF0" w:rsidR="00FE1902" w:rsidRPr="0074581E" w:rsidRDefault="00FE1902" w:rsidP="00FE1902">
      <w:pPr>
        <w:ind w:left="708"/>
        <w:jc w:val="both"/>
        <w:rPr>
          <w:rFonts w:ascii="GillSansMT,Bold" w:eastAsia="Times New Roman" w:hAnsi="GillSansMT,Bold" w:cs="GillSansMT,Bold"/>
          <w:b/>
          <w:bCs/>
          <w:sz w:val="18"/>
          <w:szCs w:val="18"/>
          <w:lang w:val="es-ES" w:eastAsia="es-ES"/>
        </w:rPr>
      </w:pPr>
      <w:r w:rsidRPr="0074581E">
        <w:rPr>
          <w:rFonts w:ascii="GillSansMT,Bold" w:eastAsia="Times New Roman" w:hAnsi="GillSansMT,Bold" w:cs="GillSansMT,Bold"/>
          <w:b/>
          <w:bCs/>
          <w:sz w:val="18"/>
          <w:szCs w:val="18"/>
          <w:lang w:val="es-ES" w:eastAsia="es-ES"/>
        </w:rPr>
        <w:t xml:space="preserve">Los contratos apoyados por el presupuesto de la UE están sujetos a las obligaciones previstas en la adenda al presente documento de licitación. </w:t>
      </w:r>
    </w:p>
    <w:p w14:paraId="45D6B23C" w14:textId="77777777" w:rsidR="00AA29E8" w:rsidRPr="00AF07D9" w:rsidRDefault="00AA29E8" w:rsidP="00AA29E8">
      <w:pPr>
        <w:ind w:left="360"/>
        <w:jc w:val="both"/>
        <w:rPr>
          <w:rFonts w:ascii="GillSansMT,Bold" w:eastAsia="Times New Roman" w:hAnsi="GillSansMT,Bold" w:cs="GillSansMT,Bold"/>
          <w:b/>
          <w:bCs/>
          <w:sz w:val="20"/>
          <w:szCs w:val="20"/>
          <w:lang w:val="es-ES" w:eastAsia="es-ES"/>
        </w:rPr>
      </w:pPr>
      <w:r w:rsidRPr="00AF07D9">
        <w:rPr>
          <w:rFonts w:ascii="GillSansMT,Bold" w:eastAsia="Times New Roman" w:hAnsi="GillSansMT,Bold" w:cs="GillSansMT,Bold"/>
          <w:b/>
          <w:bCs/>
          <w:sz w:val="20"/>
          <w:szCs w:val="20"/>
          <w:lang w:val="es-ES" w:eastAsia="es-ES"/>
        </w:rPr>
        <w:lastRenderedPageBreak/>
        <w:t xml:space="preserve">   </w:t>
      </w:r>
    </w:p>
    <w:p w14:paraId="34633990" w14:textId="77777777" w:rsidR="00104D69" w:rsidRDefault="00AA29E8" w:rsidP="00104D69">
      <w:pPr>
        <w:ind w:left="360"/>
        <w:jc w:val="both"/>
        <w:rPr>
          <w:rFonts w:ascii="GillSansMT,Bold" w:eastAsia="Times New Roman" w:hAnsi="GillSansMT,Bold" w:cs="GillSansMT,Bold"/>
          <w:b/>
          <w:bCs/>
          <w:sz w:val="20"/>
          <w:szCs w:val="20"/>
          <w:lang w:val="es-ES" w:eastAsia="es-ES"/>
        </w:rPr>
      </w:pPr>
      <w:proofErr w:type="gramStart"/>
      <w:r w:rsidRPr="00AF07D9">
        <w:rPr>
          <w:rFonts w:ascii="GillSansMT,Bold" w:eastAsia="Times New Roman" w:hAnsi="GillSansMT,Bold" w:cs="GillSansMT,Bold"/>
          <w:b/>
          <w:bCs/>
          <w:sz w:val="20"/>
          <w:szCs w:val="20"/>
          <w:lang w:val="es-ES" w:eastAsia="es-ES"/>
        </w:rPr>
        <w:t>(  )</w:t>
      </w:r>
      <w:proofErr w:type="gramEnd"/>
      <w:r w:rsidRPr="00AF07D9">
        <w:rPr>
          <w:rFonts w:ascii="GillSansMT,Bold" w:eastAsia="Times New Roman" w:hAnsi="GillSansMT,Bold" w:cs="GillSansMT,Bold"/>
          <w:b/>
          <w:bCs/>
          <w:sz w:val="20"/>
          <w:szCs w:val="20"/>
          <w:lang w:val="es-ES" w:eastAsia="es-ES"/>
        </w:rPr>
        <w:t xml:space="preserve"> NO.</w:t>
      </w:r>
    </w:p>
    <w:p w14:paraId="7C94D47B" w14:textId="0AA3438D" w:rsidR="00AA29E8" w:rsidRDefault="00AA29E8" w:rsidP="00104D69">
      <w:pPr>
        <w:ind w:left="360"/>
        <w:jc w:val="both"/>
        <w:rPr>
          <w:rFonts w:ascii="Gill Sans MT" w:eastAsia="Times New Roman" w:hAnsi="Gill Sans MT" w:cs="Verdana"/>
          <w:b/>
          <w:caps/>
          <w:sz w:val="18"/>
          <w:szCs w:val="18"/>
          <w:lang w:val="es-ES" w:eastAsia="es-ES"/>
        </w:rPr>
      </w:pPr>
      <w:r w:rsidRPr="00AF07D9">
        <w:rPr>
          <w:rFonts w:ascii="GillSansMT,Bold" w:eastAsia="Times New Roman" w:hAnsi="GillSansMT,Bold" w:cs="GillSansMT,Bold"/>
          <w:b/>
          <w:bCs/>
          <w:sz w:val="20"/>
          <w:szCs w:val="20"/>
          <w:lang w:val="es-ES" w:eastAsia="es-ES"/>
        </w:rPr>
        <w:tab/>
      </w:r>
      <w:bookmarkStart w:id="3" w:name="_Toc69374989"/>
    </w:p>
    <w:p w14:paraId="74A8707C" w14:textId="77777777" w:rsidR="00AA29E8" w:rsidRDefault="00AA29E8" w:rsidP="00AA29E8">
      <w:pPr>
        <w:pStyle w:val="Prrafodelista"/>
        <w:numPr>
          <w:ilvl w:val="1"/>
          <w:numId w:val="7"/>
        </w:numPr>
        <w:ind w:left="792"/>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TRAMITACIÓN ANTICIPADA.</w:t>
      </w:r>
      <w:bookmarkEnd w:id="3"/>
    </w:p>
    <w:p w14:paraId="7CF04459" w14:textId="77777777" w:rsidR="00D91ACE" w:rsidRDefault="00D91ACE" w:rsidP="00D91ACE">
      <w:pPr>
        <w:pStyle w:val="Prrafodelista"/>
        <w:ind w:left="792"/>
        <w:rPr>
          <w:rFonts w:ascii="Gill Sans MT" w:eastAsia="Times New Roman" w:hAnsi="Gill Sans MT" w:cs="Verdana"/>
          <w:b/>
          <w:caps/>
          <w:sz w:val="18"/>
          <w:szCs w:val="18"/>
          <w:lang w:val="es-ES" w:eastAsia="es-ES"/>
        </w:rPr>
      </w:pPr>
    </w:p>
    <w:p w14:paraId="287AFB8D" w14:textId="77777777" w:rsidR="00AA29E8" w:rsidRPr="00AF07D9" w:rsidRDefault="00AA29E8" w:rsidP="00AA29E8">
      <w:pPr>
        <w:ind w:firstLine="360"/>
        <w:rPr>
          <w:rFonts w:ascii="GillSansMT,Bold" w:eastAsia="Times New Roman" w:hAnsi="GillSansMT,Bold" w:cs="GillSansMT,Bold"/>
          <w:b/>
          <w:bCs/>
          <w:sz w:val="20"/>
          <w:szCs w:val="20"/>
          <w:lang w:val="es-ES" w:eastAsia="es-ES"/>
        </w:rPr>
      </w:pPr>
      <w:r w:rsidRPr="00AF07D9">
        <w:rPr>
          <w:rFonts w:ascii="GillSansMT,Bold" w:eastAsia="Times New Roman" w:hAnsi="GillSansMT,Bold" w:cs="GillSansMT,Bold"/>
          <w:b/>
          <w:bCs/>
          <w:sz w:val="20"/>
          <w:szCs w:val="20"/>
          <w:lang w:val="es-ES" w:eastAsia="es-ES"/>
        </w:rPr>
        <w:t xml:space="preserve">SI </w:t>
      </w:r>
      <w:proofErr w:type="gramStart"/>
      <w:r w:rsidRPr="00AF07D9">
        <w:rPr>
          <w:rFonts w:ascii="GillSansMT,Bold" w:eastAsia="Times New Roman" w:hAnsi="GillSansMT,Bold" w:cs="GillSansMT,Bold"/>
          <w:b/>
          <w:bCs/>
          <w:sz w:val="20"/>
          <w:szCs w:val="20"/>
          <w:lang w:val="es-ES" w:eastAsia="es-ES"/>
        </w:rPr>
        <w:t>( )</w:t>
      </w:r>
      <w:proofErr w:type="gramEnd"/>
      <w:r w:rsidRPr="00AF07D9">
        <w:rPr>
          <w:rFonts w:ascii="GillSansMT,Bold" w:eastAsia="Times New Roman" w:hAnsi="GillSansMT,Bold" w:cs="GillSansMT,Bold"/>
          <w:b/>
          <w:bCs/>
          <w:sz w:val="20"/>
          <w:szCs w:val="20"/>
          <w:lang w:val="es-ES" w:eastAsia="es-ES"/>
        </w:rPr>
        <w:t xml:space="preserve"> </w:t>
      </w:r>
    </w:p>
    <w:p w14:paraId="11111562" w14:textId="77777777" w:rsidR="00AA29E8" w:rsidRPr="00AF07D9" w:rsidRDefault="00AA29E8" w:rsidP="00EE0608">
      <w:pPr>
        <w:ind w:left="360"/>
        <w:jc w:val="both"/>
        <w:rPr>
          <w:rFonts w:ascii="GillSansMT,Bold" w:eastAsia="Times New Roman" w:hAnsi="GillSansMT,Bold" w:cs="GillSansMT,Bold"/>
          <w:bCs/>
          <w:sz w:val="20"/>
          <w:szCs w:val="20"/>
          <w:lang w:val="es-ES" w:eastAsia="es-ES"/>
        </w:rPr>
      </w:pPr>
      <w:r w:rsidRPr="00AF07D9">
        <w:rPr>
          <w:rFonts w:ascii="GillSansMT,Bold" w:eastAsia="Times New Roman" w:hAnsi="GillSansMT,Bold" w:cs="GillSansMT,Bold"/>
          <w:bCs/>
          <w:sz w:val="20"/>
          <w:szCs w:val="20"/>
          <w:lang w:val="es-ES" w:eastAsia="es-ES"/>
        </w:rPr>
        <w:t xml:space="preserve">En caso de tramitación del gasto de forma anticipada, se hace constar que el plazo de ejecución comenzará a partir del </w:t>
      </w:r>
      <w:r w:rsidRPr="00AF07D9">
        <w:rPr>
          <w:rFonts w:ascii="Gill Sans MT" w:hAnsi="Gill Sans MT"/>
          <w:i/>
          <w:color w:val="4F81BD" w:themeColor="accent1"/>
          <w:sz w:val="20"/>
          <w:szCs w:val="20"/>
          <w:lang w:val="es-ES"/>
        </w:rPr>
        <w:t>1 de enero de 20XX o fecha posterior</w:t>
      </w:r>
      <w:r w:rsidRPr="00AF07D9">
        <w:rPr>
          <w:rFonts w:ascii="GillSansMT,Bold" w:eastAsia="Times New Roman" w:hAnsi="GillSansMT,Bold" w:cs="GillSansMT,Bold"/>
          <w:bCs/>
          <w:sz w:val="20"/>
          <w:szCs w:val="20"/>
          <w:lang w:val="es-ES" w:eastAsia="es-ES"/>
        </w:rPr>
        <w:t>, y que la adjudicación del contrato queda sometida a la condición suspensiva de existencia de crédito adecuado y suficiente para financiar las obligaciones derivadas del contrato en el ejercicio correspondiente.</w:t>
      </w:r>
    </w:p>
    <w:p w14:paraId="576E1D2D" w14:textId="77777777" w:rsidR="00AA29E8" w:rsidRPr="00EB453B" w:rsidRDefault="00AA29E8" w:rsidP="00AA29E8">
      <w:pPr>
        <w:rPr>
          <w:rFonts w:ascii="GillSansMT,Bold" w:eastAsia="Times New Roman" w:hAnsi="GillSansMT,Bold" w:cs="GillSansMT,Bold"/>
          <w:bCs/>
          <w:sz w:val="18"/>
          <w:szCs w:val="18"/>
          <w:lang w:val="es-ES" w:eastAsia="es-ES"/>
        </w:rPr>
      </w:pPr>
    </w:p>
    <w:p w14:paraId="3662399D" w14:textId="1224A94C" w:rsidR="00AA29E8" w:rsidRDefault="00EE0608" w:rsidP="00EE0608">
      <w:pPr>
        <w:ind w:firstLine="360"/>
        <w:rPr>
          <w:rFonts w:ascii="GillSansMT,Bold" w:eastAsia="Times New Roman" w:hAnsi="GillSansMT,Bold" w:cs="GillSansMT,Bold"/>
          <w:b/>
          <w:bCs/>
          <w:sz w:val="20"/>
          <w:szCs w:val="20"/>
          <w:lang w:val="es-ES" w:eastAsia="es-ES"/>
        </w:rPr>
      </w:pPr>
      <w:bookmarkStart w:id="4" w:name="_Toc69374990"/>
      <w:r w:rsidRPr="00AF07D9">
        <w:rPr>
          <w:rFonts w:ascii="GillSansMT,Bold" w:eastAsia="Times New Roman" w:hAnsi="GillSansMT,Bold" w:cs="GillSansMT,Bold"/>
          <w:b/>
          <w:bCs/>
          <w:sz w:val="20"/>
          <w:szCs w:val="20"/>
          <w:lang w:val="es-ES" w:eastAsia="es-ES"/>
        </w:rPr>
        <w:t>NO</w:t>
      </w:r>
      <w:r w:rsidR="00104D69">
        <w:rPr>
          <w:rFonts w:ascii="GillSansMT,Bold" w:eastAsia="Times New Roman" w:hAnsi="GillSansMT,Bold" w:cs="GillSansMT,Bold"/>
          <w:b/>
          <w:bCs/>
          <w:sz w:val="20"/>
          <w:szCs w:val="20"/>
          <w:lang w:val="es-ES" w:eastAsia="es-ES"/>
        </w:rPr>
        <w:t xml:space="preserve"> </w:t>
      </w:r>
      <w:proofErr w:type="gramStart"/>
      <w:r w:rsidRPr="00AF07D9">
        <w:rPr>
          <w:rFonts w:ascii="GillSansMT,Bold" w:eastAsia="Times New Roman" w:hAnsi="GillSansMT,Bold" w:cs="GillSansMT,Bold"/>
          <w:b/>
          <w:bCs/>
          <w:sz w:val="20"/>
          <w:szCs w:val="20"/>
          <w:lang w:val="es-ES" w:eastAsia="es-ES"/>
        </w:rPr>
        <w:t>( )</w:t>
      </w:r>
      <w:proofErr w:type="gramEnd"/>
    </w:p>
    <w:p w14:paraId="5DC383B7" w14:textId="4143B28B" w:rsidR="00EE0608" w:rsidRDefault="00EE0608" w:rsidP="00756F0C">
      <w:pPr>
        <w:rPr>
          <w:rFonts w:ascii="Gill Sans MT" w:eastAsia="Times New Roman" w:hAnsi="Gill Sans MT" w:cs="Verdana"/>
          <w:b/>
          <w:caps/>
          <w:sz w:val="18"/>
          <w:szCs w:val="18"/>
          <w:lang w:val="es-ES" w:eastAsia="es-ES"/>
        </w:rPr>
      </w:pPr>
    </w:p>
    <w:p w14:paraId="30A0D90D" w14:textId="002C8C9B" w:rsidR="00AA29E8" w:rsidRPr="00756F0C" w:rsidRDefault="00AA29E8" w:rsidP="00756F0C">
      <w:pPr>
        <w:pStyle w:val="Prrafodelista"/>
        <w:numPr>
          <w:ilvl w:val="0"/>
          <w:numId w:val="7"/>
        </w:numPr>
        <w:rPr>
          <w:rFonts w:ascii="Gill Sans MT" w:eastAsia="Times New Roman" w:hAnsi="Gill Sans MT" w:cs="Verdana"/>
          <w:b/>
          <w:caps/>
          <w:sz w:val="18"/>
          <w:szCs w:val="18"/>
          <w:lang w:val="es-ES" w:eastAsia="es-ES"/>
        </w:rPr>
      </w:pPr>
      <w:r w:rsidRPr="00756F0C">
        <w:rPr>
          <w:rFonts w:ascii="Gill Sans MT" w:eastAsia="Times New Roman" w:hAnsi="Gill Sans MT" w:cs="Verdana"/>
          <w:b/>
          <w:caps/>
          <w:sz w:val="18"/>
          <w:szCs w:val="18"/>
          <w:lang w:val="es-ES" w:eastAsia="es-ES"/>
        </w:rPr>
        <w:t>ENTREGA DE BIENES COMO PARTE DEL PAGO</w:t>
      </w:r>
      <w:bookmarkEnd w:id="4"/>
    </w:p>
    <w:p w14:paraId="25B38BD6" w14:textId="77777777" w:rsidR="00D91ACE" w:rsidRPr="00756F0C" w:rsidRDefault="00D91ACE" w:rsidP="00D91ACE">
      <w:pPr>
        <w:pStyle w:val="Prrafodelista"/>
        <w:ind w:left="360"/>
        <w:rPr>
          <w:rFonts w:ascii="Gill Sans MT" w:eastAsia="Times New Roman" w:hAnsi="Gill Sans MT" w:cs="Verdana"/>
          <w:b/>
          <w:caps/>
          <w:sz w:val="18"/>
          <w:szCs w:val="18"/>
          <w:lang w:val="es-ES" w:eastAsia="es-ES"/>
        </w:rPr>
      </w:pPr>
    </w:p>
    <w:p w14:paraId="7408487C" w14:textId="77777777" w:rsidR="00EE0608" w:rsidRPr="00756F0C" w:rsidRDefault="00AA29E8" w:rsidP="00AA29E8">
      <w:pPr>
        <w:ind w:firstLine="360"/>
        <w:rPr>
          <w:rFonts w:ascii="GillSansMT,Bold" w:eastAsia="Times New Roman" w:hAnsi="GillSansMT,Bold" w:cs="GillSansMT,Bold"/>
          <w:b/>
          <w:bCs/>
          <w:sz w:val="20"/>
          <w:szCs w:val="20"/>
          <w:lang w:val="es-ES" w:eastAsia="es-ES"/>
        </w:rPr>
      </w:pPr>
      <w:r w:rsidRPr="00756F0C">
        <w:rPr>
          <w:rFonts w:ascii="GillSansMT,Bold" w:eastAsia="Times New Roman" w:hAnsi="GillSansMT,Bold" w:cs="GillSansMT,Bold"/>
          <w:b/>
          <w:bCs/>
          <w:sz w:val="20"/>
          <w:szCs w:val="20"/>
          <w:lang w:val="es-ES" w:eastAsia="es-ES"/>
        </w:rPr>
        <w:t xml:space="preserve">SI </w:t>
      </w:r>
      <w:proofErr w:type="gramStart"/>
      <w:r w:rsidRPr="00756F0C">
        <w:rPr>
          <w:rFonts w:ascii="GillSansMT,Bold" w:eastAsia="Times New Roman" w:hAnsi="GillSansMT,Bold" w:cs="GillSansMT,Bold"/>
          <w:b/>
          <w:bCs/>
          <w:sz w:val="20"/>
          <w:szCs w:val="20"/>
          <w:lang w:val="es-ES" w:eastAsia="es-ES"/>
        </w:rPr>
        <w:t>( )</w:t>
      </w:r>
      <w:proofErr w:type="gramEnd"/>
      <w:r w:rsidRPr="00756F0C">
        <w:rPr>
          <w:rFonts w:ascii="GillSansMT,Bold" w:eastAsia="Times New Roman" w:hAnsi="GillSansMT,Bold" w:cs="GillSansMT,Bold"/>
          <w:b/>
          <w:bCs/>
          <w:sz w:val="20"/>
          <w:szCs w:val="20"/>
          <w:lang w:val="es-ES" w:eastAsia="es-ES"/>
        </w:rPr>
        <w:t xml:space="preserve"> </w:t>
      </w:r>
    </w:p>
    <w:p w14:paraId="7CD1C2A4" w14:textId="77777777" w:rsidR="00EE0608" w:rsidRPr="00756F0C" w:rsidRDefault="00EE0608" w:rsidP="00AA29E8">
      <w:pPr>
        <w:ind w:firstLine="360"/>
        <w:rPr>
          <w:rFonts w:ascii="GillSansMT,Bold" w:eastAsia="Times New Roman" w:hAnsi="GillSansMT,Bold" w:cs="GillSansMT,Bold"/>
          <w:b/>
          <w:bCs/>
          <w:sz w:val="20"/>
          <w:szCs w:val="20"/>
          <w:lang w:val="es-ES" w:eastAsia="es-ES"/>
        </w:rPr>
      </w:pPr>
    </w:p>
    <w:p w14:paraId="162508B0" w14:textId="0C8D7B88" w:rsidR="00EE0608" w:rsidRPr="00756F0C" w:rsidRDefault="00EE0608" w:rsidP="00EE0608">
      <w:pPr>
        <w:ind w:left="360"/>
        <w:rPr>
          <w:rFonts w:ascii="Gill Sans MT" w:hAnsi="Gill Sans MT"/>
          <w:i/>
          <w:color w:val="4F81BD" w:themeColor="accent1"/>
          <w:sz w:val="20"/>
          <w:szCs w:val="20"/>
          <w:lang w:val="es-ES"/>
        </w:rPr>
      </w:pPr>
      <w:r w:rsidRPr="00756F0C">
        <w:rPr>
          <w:rFonts w:ascii="Gill Sans MT" w:hAnsi="Gill Sans MT"/>
          <w:i/>
          <w:color w:val="4F81BD" w:themeColor="accent1"/>
          <w:sz w:val="20"/>
          <w:szCs w:val="20"/>
          <w:lang w:val="es-ES"/>
        </w:rPr>
        <w:t xml:space="preserve">En caso afirmativo, se indicará la relación detallada de dichos bienes, con expresión de marca, modelo y </w:t>
      </w:r>
      <w:proofErr w:type="spellStart"/>
      <w:r w:rsidRPr="00756F0C">
        <w:rPr>
          <w:rFonts w:ascii="Gill Sans MT" w:hAnsi="Gill Sans MT"/>
          <w:i/>
          <w:color w:val="4F81BD" w:themeColor="accent1"/>
          <w:sz w:val="20"/>
          <w:szCs w:val="20"/>
          <w:lang w:val="es-ES"/>
        </w:rPr>
        <w:t>nº</w:t>
      </w:r>
      <w:proofErr w:type="spellEnd"/>
      <w:r w:rsidRPr="00756F0C">
        <w:rPr>
          <w:rFonts w:ascii="Gill Sans MT" w:hAnsi="Gill Sans MT"/>
          <w:i/>
          <w:color w:val="4F81BD" w:themeColor="accent1"/>
          <w:sz w:val="20"/>
          <w:szCs w:val="20"/>
          <w:lang w:val="es-ES"/>
        </w:rPr>
        <w:t xml:space="preserve"> de serie (o identificador de artículo); así como su localización. Se permitirá el acceso a los mismos a efectos de su valoración</w:t>
      </w:r>
      <w:r w:rsidR="00756F0C">
        <w:rPr>
          <w:rFonts w:ascii="Gill Sans MT" w:hAnsi="Gill Sans MT"/>
          <w:i/>
          <w:color w:val="4F81BD" w:themeColor="accent1"/>
          <w:sz w:val="20"/>
          <w:szCs w:val="20"/>
          <w:lang w:val="es-ES"/>
        </w:rPr>
        <w:t>.</w:t>
      </w:r>
    </w:p>
    <w:p w14:paraId="25CB0C33" w14:textId="77777777" w:rsidR="00EE0608" w:rsidRPr="00756F0C" w:rsidRDefault="00EE0608" w:rsidP="00AA29E8">
      <w:pPr>
        <w:ind w:firstLine="360"/>
        <w:rPr>
          <w:rFonts w:ascii="GillSansMT,Bold" w:eastAsia="Times New Roman" w:hAnsi="GillSansMT,Bold" w:cs="GillSansMT,Bold"/>
          <w:b/>
          <w:bCs/>
          <w:sz w:val="20"/>
          <w:szCs w:val="20"/>
          <w:lang w:val="es-ES" w:eastAsia="es-ES"/>
        </w:rPr>
      </w:pPr>
    </w:p>
    <w:p w14:paraId="799FC635" w14:textId="77777777" w:rsidR="00AA29E8" w:rsidRPr="00756F0C" w:rsidRDefault="00AA29E8" w:rsidP="00AA29E8">
      <w:pPr>
        <w:ind w:firstLine="360"/>
        <w:rPr>
          <w:rFonts w:ascii="GillSansMT,Bold" w:eastAsia="Times New Roman" w:hAnsi="GillSansMT,Bold" w:cs="GillSansMT,Bold"/>
          <w:b/>
          <w:bCs/>
          <w:sz w:val="20"/>
          <w:szCs w:val="20"/>
          <w:lang w:val="es-ES" w:eastAsia="es-ES"/>
        </w:rPr>
      </w:pPr>
      <w:proofErr w:type="gramStart"/>
      <w:r w:rsidRPr="00756F0C">
        <w:rPr>
          <w:rFonts w:ascii="GillSansMT,Bold" w:eastAsia="Times New Roman" w:hAnsi="GillSansMT,Bold" w:cs="GillSansMT,Bold"/>
          <w:b/>
          <w:bCs/>
          <w:sz w:val="20"/>
          <w:szCs w:val="20"/>
          <w:lang w:val="es-ES" w:eastAsia="es-ES"/>
        </w:rPr>
        <w:t>NO( )</w:t>
      </w:r>
      <w:proofErr w:type="gramEnd"/>
    </w:p>
    <w:p w14:paraId="3AB3222A" w14:textId="766A8DCF" w:rsidR="00D91ACE" w:rsidRDefault="00D91ACE" w:rsidP="00EB453B">
      <w:pPr>
        <w:rPr>
          <w:rFonts w:ascii="Gill Sans MT" w:eastAsia="Times New Roman" w:hAnsi="Gill Sans MT" w:cs="Verdana"/>
          <w:b/>
          <w:caps/>
          <w:sz w:val="18"/>
          <w:szCs w:val="18"/>
          <w:lang w:val="es-ES" w:eastAsia="es-ES"/>
        </w:rPr>
      </w:pPr>
    </w:p>
    <w:p w14:paraId="3080853B" w14:textId="77777777" w:rsidR="00635AE6" w:rsidRDefault="00635AE6" w:rsidP="00EB453B">
      <w:pPr>
        <w:rPr>
          <w:rFonts w:ascii="Gill Sans MT" w:eastAsia="Times New Roman" w:hAnsi="Gill Sans MT" w:cs="Verdana"/>
          <w:b/>
          <w:caps/>
          <w:sz w:val="18"/>
          <w:szCs w:val="18"/>
          <w:lang w:val="es-ES" w:eastAsia="es-ES"/>
        </w:rPr>
      </w:pPr>
    </w:p>
    <w:p w14:paraId="053288C5" w14:textId="77777777" w:rsidR="00D91ACE" w:rsidRDefault="00D91ACE" w:rsidP="00EB453B">
      <w:pPr>
        <w:rPr>
          <w:rFonts w:ascii="Gill Sans MT" w:eastAsia="Times New Roman" w:hAnsi="Gill Sans MT" w:cs="Verdana"/>
          <w:b/>
          <w:caps/>
          <w:sz w:val="18"/>
          <w:szCs w:val="18"/>
          <w:lang w:val="es-ES" w:eastAsia="es-ES"/>
        </w:rPr>
      </w:pPr>
    </w:p>
    <w:p w14:paraId="7EB58E88" w14:textId="77777777" w:rsidR="00AA29E8" w:rsidRDefault="00AA29E8" w:rsidP="00AA29E8">
      <w:pPr>
        <w:pStyle w:val="Prrafodelista"/>
        <w:numPr>
          <w:ilvl w:val="0"/>
          <w:numId w:val="7"/>
        </w:numPr>
        <w:rPr>
          <w:rFonts w:ascii="Gill Sans MT" w:eastAsia="Times New Roman" w:hAnsi="Gill Sans MT" w:cs="Verdana"/>
          <w:b/>
          <w:caps/>
          <w:sz w:val="18"/>
          <w:szCs w:val="18"/>
          <w:lang w:val="es-ES" w:eastAsia="es-ES"/>
        </w:rPr>
      </w:pPr>
      <w:bookmarkStart w:id="5" w:name="_Toc69374994"/>
      <w:bookmarkEnd w:id="2"/>
      <w:r w:rsidRPr="00430580">
        <w:rPr>
          <w:rFonts w:ascii="Gill Sans MT" w:eastAsia="Times New Roman" w:hAnsi="Gill Sans MT" w:cs="Verdana"/>
          <w:b/>
          <w:caps/>
          <w:sz w:val="18"/>
          <w:szCs w:val="18"/>
          <w:lang w:val="es-ES" w:eastAsia="es-ES"/>
        </w:rPr>
        <w:t>CONDICIONES DE ENTREGA</w:t>
      </w:r>
    </w:p>
    <w:p w14:paraId="1629F49D" w14:textId="77777777" w:rsidR="00D91ACE" w:rsidRPr="00430580" w:rsidRDefault="00D91ACE" w:rsidP="00D91ACE">
      <w:pPr>
        <w:pStyle w:val="Prrafodelista"/>
        <w:ind w:left="360"/>
        <w:rPr>
          <w:rFonts w:ascii="Gill Sans MT" w:eastAsia="Times New Roman" w:hAnsi="Gill Sans MT" w:cs="Verdana"/>
          <w:b/>
          <w:caps/>
          <w:sz w:val="18"/>
          <w:szCs w:val="18"/>
          <w:lang w:val="es-ES" w:eastAsia="es-ES"/>
        </w:rPr>
      </w:pPr>
    </w:p>
    <w:p w14:paraId="6299F297" w14:textId="77777777" w:rsidR="00AA29E8" w:rsidRPr="00190AA9" w:rsidRDefault="00AA29E8" w:rsidP="00AA29E8">
      <w:pPr>
        <w:pStyle w:val="Prrafodelista"/>
        <w:numPr>
          <w:ilvl w:val="1"/>
          <w:numId w:val="7"/>
        </w:numPr>
        <w:ind w:left="792"/>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PLAZO DE ENTREGA (cLÁUSULA 9 DEL PCAP)</w:t>
      </w:r>
      <w:r w:rsidRPr="00430580">
        <w:rPr>
          <w:rFonts w:ascii="Gill Sans MT" w:eastAsia="Times New Roman" w:hAnsi="Gill Sans MT" w:cs="Verdana"/>
          <w:b/>
          <w:sz w:val="18"/>
          <w:szCs w:val="18"/>
          <w:lang w:val="es-ES" w:eastAsia="es-ES"/>
        </w:rPr>
        <w:t>.</w:t>
      </w:r>
    </w:p>
    <w:p w14:paraId="46FC769A" w14:textId="77777777" w:rsidR="00AA29E8" w:rsidRPr="00430580" w:rsidRDefault="00AA29E8" w:rsidP="00AA29E8">
      <w:pPr>
        <w:pStyle w:val="Prrafodelista"/>
        <w:ind w:left="792"/>
        <w:rPr>
          <w:rFonts w:ascii="Gill Sans MT" w:eastAsia="Times New Roman" w:hAnsi="Gill Sans MT" w:cs="Verdana"/>
          <w:b/>
          <w:caps/>
          <w:sz w:val="18"/>
          <w:szCs w:val="18"/>
          <w:lang w:val="es-ES" w:eastAsia="es-ES"/>
        </w:rPr>
      </w:pPr>
    </w:p>
    <w:p w14:paraId="1AA734F6" w14:textId="77777777" w:rsidR="00756F0C" w:rsidRDefault="00756F0C" w:rsidP="00756F0C">
      <w:pPr>
        <w:pStyle w:val="Prrafodelista"/>
        <w:spacing w:line="276" w:lineRule="auto"/>
        <w:ind w:left="1281"/>
        <w:rPr>
          <w:rFonts w:ascii="Gill Sans MT" w:eastAsia="Times New Roman" w:hAnsi="Gill Sans MT" w:cs="Verdana"/>
          <w:b/>
          <w:caps/>
          <w:sz w:val="18"/>
          <w:szCs w:val="18"/>
          <w:lang w:val="es-ES" w:eastAsia="es-ES"/>
        </w:rPr>
      </w:pPr>
      <w:proofErr w:type="gramStart"/>
      <w:r>
        <w:rPr>
          <w:rFonts w:ascii="Gill Sans MT" w:eastAsia="Times New Roman" w:hAnsi="Gill Sans MT" w:cs="Verdana"/>
          <w:b/>
          <w:caps/>
          <w:sz w:val="18"/>
          <w:szCs w:val="18"/>
          <w:lang w:val="es-ES" w:eastAsia="es-ES"/>
        </w:rPr>
        <w:t>(  )</w:t>
      </w:r>
      <w:proofErr w:type="gramEnd"/>
      <w:r>
        <w:rPr>
          <w:rFonts w:ascii="Gill Sans MT" w:eastAsia="Times New Roman" w:hAnsi="Gill Sans MT" w:cs="Verdana"/>
          <w:b/>
          <w:caps/>
          <w:sz w:val="18"/>
          <w:szCs w:val="18"/>
          <w:lang w:val="es-ES" w:eastAsia="es-ES"/>
        </w:rPr>
        <w:t xml:space="preserve"> rEGLA GENERAL DEL ACUERDO MARCO: </w:t>
      </w:r>
    </w:p>
    <w:p w14:paraId="1BA78122" w14:textId="77777777" w:rsidR="00756F0C" w:rsidRPr="00185224" w:rsidRDefault="00756F0C" w:rsidP="00756F0C">
      <w:pPr>
        <w:pStyle w:val="Prrafodelista"/>
        <w:numPr>
          <w:ilvl w:val="0"/>
          <w:numId w:val="30"/>
        </w:numPr>
        <w:spacing w:line="276" w:lineRule="auto"/>
        <w:ind w:left="1929"/>
        <w:rPr>
          <w:rFonts w:ascii="Gill Sans MT" w:eastAsia="Times New Roman" w:hAnsi="Gill Sans MT" w:cs="Verdana"/>
          <w:b/>
          <w:caps/>
          <w:sz w:val="18"/>
          <w:szCs w:val="18"/>
          <w:lang w:val="es-ES" w:eastAsia="es-ES"/>
        </w:rPr>
      </w:pPr>
      <w:r w:rsidRPr="00185224">
        <w:rPr>
          <w:rFonts w:ascii="Gill Sans MT" w:eastAsia="Times New Roman" w:hAnsi="Gill Sans MT" w:cs="Verdana"/>
          <w:b/>
          <w:sz w:val="18"/>
          <w:szCs w:val="18"/>
          <w:lang w:val="es-ES" w:eastAsia="es-ES"/>
        </w:rPr>
        <w:t xml:space="preserve">30 </w:t>
      </w:r>
      <w:r>
        <w:rPr>
          <w:rFonts w:ascii="Gill Sans MT" w:eastAsia="Times New Roman" w:hAnsi="Gill Sans MT" w:cs="Verdana"/>
          <w:b/>
          <w:sz w:val="18"/>
          <w:szCs w:val="18"/>
          <w:lang w:val="es-ES" w:eastAsia="es-ES"/>
        </w:rPr>
        <w:t xml:space="preserve">DÍAS </w:t>
      </w:r>
      <w:r w:rsidRPr="00635AE6">
        <w:rPr>
          <w:rFonts w:ascii="Gill Sans MT" w:eastAsia="Times New Roman" w:hAnsi="Gill Sans MT" w:cs="Verdana"/>
          <w:sz w:val="18"/>
          <w:szCs w:val="18"/>
          <w:lang w:val="es-ES" w:eastAsia="es-ES"/>
        </w:rPr>
        <w:t xml:space="preserve">naturales contados desde la notificación del contrato basado si el importe del contrato es </w:t>
      </w:r>
      <w:r w:rsidRPr="00635AE6">
        <w:rPr>
          <w:rFonts w:ascii="Gill Sans MT" w:eastAsia="Times New Roman" w:hAnsi="Gill Sans MT" w:cs="Verdana"/>
          <w:sz w:val="18"/>
          <w:szCs w:val="18"/>
          <w:u w:val="single"/>
          <w:lang w:val="es-ES" w:eastAsia="es-ES"/>
        </w:rPr>
        <w:t>igual o inferior</w:t>
      </w:r>
      <w:r w:rsidRPr="00635AE6">
        <w:rPr>
          <w:rFonts w:ascii="Gill Sans MT" w:eastAsia="Times New Roman" w:hAnsi="Gill Sans MT" w:cs="Verdana"/>
          <w:sz w:val="18"/>
          <w:szCs w:val="18"/>
          <w:lang w:val="es-ES" w:eastAsia="es-ES"/>
        </w:rPr>
        <w:t xml:space="preserve"> a 15.000 euros (IVA excluido).</w:t>
      </w:r>
      <w:r w:rsidRPr="00185224">
        <w:rPr>
          <w:rFonts w:ascii="Gill Sans MT" w:eastAsia="Times New Roman" w:hAnsi="Gill Sans MT" w:cs="Verdana"/>
          <w:b/>
          <w:sz w:val="18"/>
          <w:szCs w:val="18"/>
          <w:lang w:val="es-ES" w:eastAsia="es-ES"/>
        </w:rPr>
        <w:t xml:space="preserve"> </w:t>
      </w:r>
    </w:p>
    <w:p w14:paraId="0411BEEF" w14:textId="77777777" w:rsidR="00756F0C" w:rsidRDefault="00756F0C" w:rsidP="00756F0C">
      <w:pPr>
        <w:pStyle w:val="Prrafodelista"/>
        <w:numPr>
          <w:ilvl w:val="0"/>
          <w:numId w:val="30"/>
        </w:numPr>
        <w:spacing w:line="276" w:lineRule="auto"/>
        <w:ind w:left="1929"/>
        <w:rPr>
          <w:rFonts w:ascii="Gill Sans MT" w:eastAsia="Times New Roman" w:hAnsi="Gill Sans MT" w:cs="Verdana"/>
          <w:b/>
          <w:caps/>
          <w:sz w:val="18"/>
          <w:szCs w:val="18"/>
          <w:lang w:val="es-ES" w:eastAsia="es-ES"/>
        </w:rPr>
      </w:pPr>
      <w:r w:rsidRPr="00185224">
        <w:rPr>
          <w:rFonts w:ascii="Gill Sans MT" w:eastAsia="Times New Roman" w:hAnsi="Gill Sans MT" w:cs="Verdana"/>
          <w:b/>
          <w:caps/>
          <w:sz w:val="18"/>
          <w:szCs w:val="18"/>
          <w:lang w:val="es-ES" w:eastAsia="es-ES"/>
        </w:rPr>
        <w:t>2 meses</w:t>
      </w:r>
      <w:r>
        <w:rPr>
          <w:rFonts w:ascii="Gill Sans MT" w:eastAsia="Times New Roman" w:hAnsi="Gill Sans MT" w:cs="Verdana"/>
          <w:b/>
          <w:caps/>
          <w:sz w:val="18"/>
          <w:szCs w:val="18"/>
          <w:lang w:val="es-ES" w:eastAsia="es-ES"/>
        </w:rPr>
        <w:t xml:space="preserve"> </w:t>
      </w:r>
      <w:r w:rsidRPr="00635AE6">
        <w:rPr>
          <w:rFonts w:ascii="Gill Sans MT" w:eastAsia="Times New Roman" w:hAnsi="Gill Sans MT" w:cs="Verdana"/>
          <w:sz w:val="18"/>
          <w:szCs w:val="18"/>
          <w:lang w:val="es-ES" w:eastAsia="es-ES"/>
        </w:rPr>
        <w:t xml:space="preserve">contados desde la notificación del contrato basado si el importe del contrato es </w:t>
      </w:r>
      <w:r w:rsidRPr="00635AE6">
        <w:rPr>
          <w:rFonts w:ascii="Gill Sans MT" w:eastAsia="Times New Roman" w:hAnsi="Gill Sans MT" w:cs="Verdana"/>
          <w:sz w:val="18"/>
          <w:szCs w:val="18"/>
          <w:u w:val="single"/>
          <w:lang w:val="es-ES" w:eastAsia="es-ES"/>
        </w:rPr>
        <w:t>superior</w:t>
      </w:r>
      <w:r w:rsidRPr="00635AE6">
        <w:rPr>
          <w:rFonts w:ascii="Gill Sans MT" w:eastAsia="Times New Roman" w:hAnsi="Gill Sans MT" w:cs="Verdana"/>
          <w:sz w:val="18"/>
          <w:szCs w:val="18"/>
          <w:lang w:val="es-ES" w:eastAsia="es-ES"/>
        </w:rPr>
        <w:t xml:space="preserve"> a 15.000 euros (IVA excluido).</w:t>
      </w:r>
      <w:r w:rsidRPr="00185224">
        <w:rPr>
          <w:rFonts w:ascii="Gill Sans MT" w:eastAsia="Times New Roman" w:hAnsi="Gill Sans MT" w:cs="Verdana"/>
          <w:b/>
          <w:caps/>
          <w:sz w:val="18"/>
          <w:szCs w:val="18"/>
          <w:lang w:val="es-ES" w:eastAsia="es-ES"/>
        </w:rPr>
        <w:t xml:space="preserve"> </w:t>
      </w:r>
    </w:p>
    <w:p w14:paraId="37D6988A" w14:textId="77777777" w:rsidR="00756F0C" w:rsidRPr="006A65B5" w:rsidRDefault="00756F0C" w:rsidP="00756F0C">
      <w:pPr>
        <w:spacing w:line="276" w:lineRule="auto"/>
        <w:ind w:left="288"/>
        <w:rPr>
          <w:rFonts w:ascii="Gill Sans MT" w:eastAsia="Times New Roman" w:hAnsi="Gill Sans MT" w:cs="Verdana"/>
          <w:b/>
          <w:caps/>
          <w:sz w:val="18"/>
          <w:szCs w:val="18"/>
          <w:lang w:val="es-ES" w:eastAsia="es-ES"/>
        </w:rPr>
      </w:pPr>
    </w:p>
    <w:p w14:paraId="3EA6A513" w14:textId="77777777" w:rsidR="00756F0C" w:rsidRDefault="00756F0C" w:rsidP="00756F0C">
      <w:pPr>
        <w:pStyle w:val="Prrafodelista"/>
        <w:spacing w:line="276" w:lineRule="auto"/>
        <w:ind w:left="1281"/>
        <w:rPr>
          <w:rFonts w:ascii="Gill Sans MT" w:eastAsia="Times New Roman" w:hAnsi="Gill Sans MT" w:cs="Verdana"/>
          <w:b/>
          <w:caps/>
          <w:sz w:val="18"/>
          <w:szCs w:val="18"/>
          <w:lang w:val="es-ES" w:eastAsia="es-ES"/>
        </w:rPr>
      </w:pPr>
      <w:proofErr w:type="gramStart"/>
      <w:r>
        <w:rPr>
          <w:rFonts w:ascii="Gill Sans MT" w:eastAsia="Times New Roman" w:hAnsi="Gill Sans MT" w:cs="Verdana"/>
          <w:b/>
          <w:caps/>
          <w:sz w:val="18"/>
          <w:szCs w:val="18"/>
          <w:lang w:val="es-ES" w:eastAsia="es-ES"/>
        </w:rPr>
        <w:t>(  )</w:t>
      </w:r>
      <w:proofErr w:type="gramEnd"/>
      <w:r>
        <w:rPr>
          <w:rFonts w:ascii="Gill Sans MT" w:eastAsia="Times New Roman" w:hAnsi="Gill Sans MT" w:cs="Verdana"/>
          <w:b/>
          <w:caps/>
          <w:sz w:val="18"/>
          <w:szCs w:val="18"/>
          <w:lang w:val="es-ES" w:eastAsia="es-ES"/>
        </w:rPr>
        <w:t xml:space="preserve"> otro plazo superior al previsto en el am.</w:t>
      </w:r>
    </w:p>
    <w:p w14:paraId="1A17938F" w14:textId="439055F4" w:rsidR="00756F0C" w:rsidRPr="00635AE6" w:rsidRDefault="00635AE6" w:rsidP="00756F0C">
      <w:pPr>
        <w:pStyle w:val="Prrafodelista"/>
        <w:numPr>
          <w:ilvl w:val="0"/>
          <w:numId w:val="31"/>
        </w:numPr>
        <w:spacing w:line="276" w:lineRule="auto"/>
        <w:ind w:left="2001"/>
        <w:rPr>
          <w:rFonts w:ascii="Gill Sans MT" w:eastAsia="Times New Roman" w:hAnsi="Gill Sans MT" w:cs="Verdana"/>
          <w:sz w:val="18"/>
          <w:szCs w:val="18"/>
          <w:lang w:val="es-ES" w:eastAsia="es-ES"/>
        </w:rPr>
      </w:pPr>
      <w:r>
        <w:rPr>
          <w:rFonts w:ascii="Gill Sans MT" w:eastAsia="Times New Roman" w:hAnsi="Gill Sans MT" w:cs="Verdana"/>
          <w:b/>
          <w:sz w:val="18"/>
          <w:szCs w:val="18"/>
          <w:lang w:val="es-ES" w:eastAsia="es-ES"/>
        </w:rPr>
        <w:t xml:space="preserve">_______ </w:t>
      </w:r>
      <w:r w:rsidRPr="00635AE6">
        <w:rPr>
          <w:rFonts w:ascii="Gill Sans MT" w:eastAsia="Times New Roman" w:hAnsi="Gill Sans MT" w:cs="Verdana"/>
          <w:sz w:val="18"/>
          <w:szCs w:val="18"/>
          <w:lang w:val="es-ES" w:eastAsia="es-ES"/>
        </w:rPr>
        <w:t>días</w:t>
      </w:r>
      <w:r w:rsidR="00756F0C" w:rsidRPr="00635AE6">
        <w:rPr>
          <w:rFonts w:ascii="Gill Sans MT" w:eastAsia="Times New Roman" w:hAnsi="Gill Sans MT" w:cs="Verdana"/>
          <w:sz w:val="18"/>
          <w:szCs w:val="18"/>
          <w:lang w:val="es-ES" w:eastAsia="es-ES"/>
        </w:rPr>
        <w:t xml:space="preserve"> </w:t>
      </w:r>
    </w:p>
    <w:p w14:paraId="15849DA2" w14:textId="77777777" w:rsidR="00756F0C" w:rsidRPr="006A65B5" w:rsidRDefault="00756F0C" w:rsidP="00756F0C">
      <w:pPr>
        <w:spacing w:line="276" w:lineRule="auto"/>
        <w:ind w:left="288"/>
        <w:rPr>
          <w:rFonts w:ascii="Gill Sans MT" w:eastAsia="Times New Roman" w:hAnsi="Gill Sans MT" w:cs="Verdana"/>
          <w:b/>
          <w:sz w:val="18"/>
          <w:szCs w:val="18"/>
          <w:lang w:val="es-ES" w:eastAsia="es-ES"/>
        </w:rPr>
      </w:pPr>
    </w:p>
    <w:p w14:paraId="1BA00AAC" w14:textId="77777777" w:rsidR="00756F0C" w:rsidRPr="007655FB" w:rsidRDefault="00756F0C" w:rsidP="00756F0C">
      <w:pPr>
        <w:pStyle w:val="Prrafodelista"/>
        <w:spacing w:line="276" w:lineRule="auto"/>
        <w:ind w:left="1281"/>
        <w:rPr>
          <w:rFonts w:ascii="Gill Sans MT" w:hAnsi="Gill Sans MT"/>
          <w:i/>
          <w:color w:val="4F81BD" w:themeColor="accent1"/>
          <w:sz w:val="18"/>
          <w:szCs w:val="18"/>
          <w:lang w:val="es-ES"/>
        </w:rPr>
      </w:pPr>
      <w:proofErr w:type="gramStart"/>
      <w:r w:rsidRPr="007655FB">
        <w:rPr>
          <w:rFonts w:ascii="Gill Sans MT" w:eastAsia="Times New Roman" w:hAnsi="Gill Sans MT" w:cs="Verdana"/>
          <w:b/>
          <w:caps/>
          <w:sz w:val="18"/>
          <w:szCs w:val="18"/>
          <w:lang w:val="es-ES" w:eastAsia="es-ES"/>
        </w:rPr>
        <w:t>(  )</w:t>
      </w:r>
      <w:proofErr w:type="gramEnd"/>
      <w:r w:rsidRPr="007655FB">
        <w:rPr>
          <w:rFonts w:ascii="Gill Sans MT" w:eastAsia="Times New Roman" w:hAnsi="Gill Sans MT" w:cs="Verdana"/>
          <w:b/>
          <w:caps/>
          <w:sz w:val="18"/>
          <w:szCs w:val="18"/>
          <w:lang w:val="es-ES" w:eastAsia="es-ES"/>
        </w:rPr>
        <w:t xml:space="preserve"> Otro plazo inferior al del Acuerdo marco </w:t>
      </w:r>
      <w:r w:rsidRPr="007655FB">
        <w:rPr>
          <w:rFonts w:ascii="Gill Sans MT" w:hAnsi="Gill Sans MT"/>
          <w:i/>
          <w:color w:val="4F81BD" w:themeColor="accent1"/>
          <w:sz w:val="18"/>
          <w:szCs w:val="18"/>
          <w:lang w:val="es-ES"/>
        </w:rPr>
        <w:t xml:space="preserve">(requiere autorización de la DGRCC): </w:t>
      </w:r>
    </w:p>
    <w:p w14:paraId="65C63283" w14:textId="5D78F7A2" w:rsidR="00756F0C" w:rsidRPr="007655FB" w:rsidRDefault="00635AE6" w:rsidP="00081DA0">
      <w:pPr>
        <w:pStyle w:val="Prrafodelista"/>
        <w:numPr>
          <w:ilvl w:val="0"/>
          <w:numId w:val="31"/>
        </w:numPr>
        <w:spacing w:line="276" w:lineRule="auto"/>
        <w:ind w:left="2001"/>
        <w:rPr>
          <w:rFonts w:ascii="Gill Sans MT" w:eastAsia="Times New Roman" w:hAnsi="Gill Sans MT" w:cs="Verdana"/>
          <w:color w:val="4F81BD" w:themeColor="accent1"/>
          <w:sz w:val="18"/>
          <w:szCs w:val="18"/>
          <w:lang w:val="es-ES" w:eastAsia="es-ES"/>
        </w:rPr>
      </w:pPr>
      <w:r w:rsidRPr="007655FB">
        <w:rPr>
          <w:rFonts w:ascii="Gill Sans MT" w:eastAsia="Times New Roman" w:hAnsi="Gill Sans MT" w:cs="Verdana"/>
          <w:b/>
          <w:sz w:val="18"/>
          <w:szCs w:val="18"/>
          <w:lang w:val="es-ES" w:eastAsia="es-ES"/>
        </w:rPr>
        <w:t xml:space="preserve">_______ </w:t>
      </w:r>
      <w:r w:rsidRPr="007655FB">
        <w:rPr>
          <w:rFonts w:ascii="Gill Sans MT" w:eastAsia="Times New Roman" w:hAnsi="Gill Sans MT" w:cs="Verdana"/>
          <w:sz w:val="18"/>
          <w:szCs w:val="18"/>
          <w:lang w:val="es-ES" w:eastAsia="es-ES"/>
        </w:rPr>
        <w:t xml:space="preserve">días, tal y como se ha aprobado por la DGRCC en informe de fecha </w:t>
      </w:r>
      <w:proofErr w:type="spellStart"/>
      <w:r w:rsidRPr="007655FB">
        <w:rPr>
          <w:rFonts w:ascii="Gill Sans MT" w:eastAsia="Times New Roman" w:hAnsi="Gill Sans MT" w:cs="Verdana"/>
          <w:color w:val="4F81BD" w:themeColor="accent1"/>
          <w:sz w:val="18"/>
          <w:szCs w:val="18"/>
          <w:lang w:val="es-ES" w:eastAsia="es-ES"/>
        </w:rPr>
        <w:t>dd</w:t>
      </w:r>
      <w:proofErr w:type="spellEnd"/>
      <w:r w:rsidRPr="007655FB">
        <w:rPr>
          <w:rFonts w:ascii="Gill Sans MT" w:eastAsia="Times New Roman" w:hAnsi="Gill Sans MT" w:cs="Verdana"/>
          <w:color w:val="4F81BD" w:themeColor="accent1"/>
          <w:sz w:val="18"/>
          <w:szCs w:val="18"/>
          <w:lang w:val="es-ES" w:eastAsia="es-ES"/>
        </w:rPr>
        <w:t>/mm/</w:t>
      </w:r>
      <w:proofErr w:type="spellStart"/>
      <w:r w:rsidRPr="007655FB">
        <w:rPr>
          <w:rFonts w:ascii="Gill Sans MT" w:eastAsia="Times New Roman" w:hAnsi="Gill Sans MT" w:cs="Verdana"/>
          <w:color w:val="4F81BD" w:themeColor="accent1"/>
          <w:sz w:val="18"/>
          <w:szCs w:val="18"/>
          <w:lang w:val="es-ES" w:eastAsia="es-ES"/>
        </w:rPr>
        <w:t>aaaa</w:t>
      </w:r>
      <w:proofErr w:type="spellEnd"/>
      <w:r w:rsidR="00756F0C" w:rsidRPr="007655FB">
        <w:rPr>
          <w:rFonts w:ascii="Gill Sans MT" w:eastAsia="Times New Roman" w:hAnsi="Gill Sans MT" w:cs="Verdana"/>
          <w:color w:val="4F81BD" w:themeColor="accent1"/>
          <w:sz w:val="18"/>
          <w:szCs w:val="18"/>
          <w:lang w:val="es-ES" w:eastAsia="es-ES"/>
        </w:rPr>
        <w:t xml:space="preserve"> </w:t>
      </w:r>
    </w:p>
    <w:p w14:paraId="7F8CB71C" w14:textId="77777777" w:rsidR="00756F0C" w:rsidRPr="003D2BA0" w:rsidRDefault="00756F0C" w:rsidP="00756F0C">
      <w:pPr>
        <w:spacing w:line="276" w:lineRule="auto"/>
        <w:rPr>
          <w:rFonts w:ascii="Gill Sans MT" w:eastAsia="Times New Roman" w:hAnsi="Gill Sans MT" w:cs="Verdana"/>
          <w:b/>
          <w:sz w:val="18"/>
          <w:szCs w:val="18"/>
          <w:lang w:val="es-ES" w:eastAsia="es-ES"/>
        </w:rPr>
      </w:pPr>
    </w:p>
    <w:p w14:paraId="35F40A58" w14:textId="77777777" w:rsidR="00AA29E8" w:rsidRDefault="00AA29E8" w:rsidP="00AA29E8">
      <w:pPr>
        <w:rPr>
          <w:rFonts w:ascii="GillSansMT,Bold" w:eastAsia="Times New Roman" w:hAnsi="GillSansMT,Bold" w:cs="GillSansMT,Bold"/>
          <w:b/>
          <w:bCs/>
          <w:sz w:val="18"/>
          <w:szCs w:val="18"/>
          <w:lang w:val="es-ES" w:eastAsia="es-ES"/>
        </w:rPr>
      </w:pPr>
      <w:bookmarkStart w:id="6" w:name="_Toc69374993"/>
    </w:p>
    <w:p w14:paraId="6E3DB16D" w14:textId="77777777" w:rsidR="00AA29E8" w:rsidRDefault="00AA29E8" w:rsidP="00AA29E8">
      <w:pPr>
        <w:pStyle w:val="Prrafodelista"/>
        <w:numPr>
          <w:ilvl w:val="1"/>
          <w:numId w:val="7"/>
        </w:numPr>
        <w:ind w:left="792"/>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LUGAR/ES DE ENTREGA (Cláusula 8 del PCAP)</w:t>
      </w:r>
      <w:bookmarkEnd w:id="6"/>
    </w:p>
    <w:p w14:paraId="4FCC8C2C" w14:textId="77777777" w:rsidR="00D91ACE" w:rsidRDefault="00D91ACE" w:rsidP="00D91ACE">
      <w:pPr>
        <w:pStyle w:val="Prrafodelista"/>
        <w:ind w:left="792"/>
        <w:rPr>
          <w:rFonts w:ascii="Gill Sans MT" w:eastAsia="Times New Roman" w:hAnsi="Gill Sans MT" w:cs="Verdana"/>
          <w:b/>
          <w:caps/>
          <w:sz w:val="18"/>
          <w:szCs w:val="18"/>
          <w:lang w:val="es-ES" w:eastAsia="es-ES"/>
        </w:rPr>
      </w:pPr>
    </w:p>
    <w:p w14:paraId="752A4B46" w14:textId="15649F2D" w:rsidR="00AA29E8" w:rsidRDefault="00AA29E8" w:rsidP="00473ED6">
      <w:pPr>
        <w:ind w:left="435"/>
        <w:jc w:val="both"/>
        <w:rPr>
          <w:rFonts w:ascii="Gill Sans MT" w:hAnsi="Gill Sans MT" w:cstheme="minorHAnsi"/>
          <w:sz w:val="20"/>
          <w:szCs w:val="20"/>
          <w:lang w:val="es-ES"/>
        </w:rPr>
      </w:pPr>
      <w:r w:rsidRPr="00635AE6">
        <w:rPr>
          <w:rFonts w:ascii="Gill Sans MT" w:hAnsi="Gill Sans MT" w:cstheme="minorHAnsi"/>
          <w:sz w:val="20"/>
          <w:szCs w:val="20"/>
          <w:lang w:val="es-ES"/>
        </w:rPr>
        <w:t xml:space="preserve">Los </w:t>
      </w:r>
      <w:r w:rsidRPr="00635AE6">
        <w:rPr>
          <w:rFonts w:ascii="Gill Sans MT" w:hAnsi="Gill Sans MT" w:cstheme="minorHAnsi"/>
          <w:b/>
          <w:sz w:val="20"/>
          <w:szCs w:val="20"/>
          <w:lang w:val="es-ES"/>
        </w:rPr>
        <w:t>datos de la entrega</w:t>
      </w:r>
      <w:r w:rsidRPr="00635AE6">
        <w:rPr>
          <w:rFonts w:ascii="Gill Sans MT" w:hAnsi="Gill Sans MT" w:cstheme="minorHAnsi"/>
          <w:sz w:val="20"/>
          <w:szCs w:val="20"/>
          <w:lang w:val="es-ES"/>
        </w:rPr>
        <w:t xml:space="preserve"> de los suministros, en caso de no coincidir con los datos del organismo interesado, son: </w:t>
      </w:r>
    </w:p>
    <w:p w14:paraId="503B4754" w14:textId="77777777" w:rsidR="00473ED6" w:rsidRPr="00635AE6" w:rsidRDefault="00473ED6" w:rsidP="00473ED6">
      <w:pPr>
        <w:ind w:left="435"/>
        <w:jc w:val="both"/>
        <w:rPr>
          <w:rFonts w:ascii="Verdana,Bold" w:eastAsia="Times New Roman" w:hAnsi="Verdana,Bold" w:cs="Verdana,Bold"/>
          <w:bCs/>
          <w:sz w:val="20"/>
          <w:szCs w:val="20"/>
          <w:lang w:val="es-ES" w:eastAsia="es-ES"/>
        </w:rPr>
      </w:pPr>
    </w:p>
    <w:p w14:paraId="7296ADB8" w14:textId="77777777" w:rsidR="00AA29E8" w:rsidRPr="00635AE6" w:rsidRDefault="00AA29E8" w:rsidP="00473ED6">
      <w:pPr>
        <w:spacing w:line="276" w:lineRule="auto"/>
        <w:ind w:left="719"/>
        <w:jc w:val="both"/>
        <w:rPr>
          <w:rFonts w:ascii="Gill Sans MT" w:hAnsi="Gill Sans MT" w:cstheme="minorHAnsi"/>
          <w:sz w:val="20"/>
          <w:szCs w:val="20"/>
          <w:lang w:val="es-ES"/>
        </w:rPr>
      </w:pPr>
      <w:r w:rsidRPr="00635AE6">
        <w:rPr>
          <w:rFonts w:ascii="Gill Sans MT" w:hAnsi="Gill Sans MT" w:cstheme="minorHAnsi"/>
          <w:sz w:val="20"/>
          <w:szCs w:val="20"/>
          <w:lang w:val="es-ES"/>
        </w:rPr>
        <w:t xml:space="preserve">- Dirección Postal: </w:t>
      </w:r>
    </w:p>
    <w:p w14:paraId="19935E43" w14:textId="77777777" w:rsidR="00AA29E8" w:rsidRPr="00635AE6" w:rsidRDefault="00AA29E8" w:rsidP="00473ED6">
      <w:pPr>
        <w:spacing w:line="276" w:lineRule="auto"/>
        <w:ind w:left="719"/>
        <w:jc w:val="both"/>
        <w:rPr>
          <w:rFonts w:ascii="Gill Sans MT" w:hAnsi="Gill Sans MT" w:cstheme="minorHAnsi"/>
          <w:sz w:val="20"/>
          <w:szCs w:val="20"/>
          <w:lang w:val="es-ES"/>
        </w:rPr>
      </w:pPr>
      <w:r w:rsidRPr="00635AE6">
        <w:rPr>
          <w:rFonts w:ascii="Gill Sans MT" w:hAnsi="Gill Sans MT" w:cstheme="minorHAnsi"/>
          <w:sz w:val="20"/>
          <w:szCs w:val="20"/>
          <w:lang w:val="es-ES"/>
        </w:rPr>
        <w:t xml:space="preserve">- Correo electrónico: </w:t>
      </w:r>
    </w:p>
    <w:p w14:paraId="4593F1E7" w14:textId="77777777" w:rsidR="00AA29E8" w:rsidRPr="00635AE6" w:rsidRDefault="00AA29E8" w:rsidP="00473ED6">
      <w:pPr>
        <w:spacing w:line="276" w:lineRule="auto"/>
        <w:ind w:left="719"/>
        <w:jc w:val="both"/>
        <w:rPr>
          <w:rFonts w:ascii="Gill Sans MT" w:hAnsi="Gill Sans MT" w:cstheme="minorHAnsi"/>
          <w:sz w:val="20"/>
          <w:szCs w:val="20"/>
          <w:lang w:val="es-ES"/>
        </w:rPr>
      </w:pPr>
      <w:r w:rsidRPr="00635AE6">
        <w:rPr>
          <w:rFonts w:ascii="Gill Sans MT" w:hAnsi="Gill Sans MT" w:cstheme="minorHAnsi"/>
          <w:sz w:val="20"/>
          <w:szCs w:val="20"/>
          <w:lang w:val="es-ES"/>
        </w:rPr>
        <w:t xml:space="preserve">- Teléfono: </w:t>
      </w:r>
    </w:p>
    <w:p w14:paraId="57B40249" w14:textId="08371884" w:rsidR="00AA29E8" w:rsidRDefault="00AA29E8" w:rsidP="00473ED6">
      <w:pPr>
        <w:spacing w:line="276" w:lineRule="auto"/>
        <w:ind w:left="719"/>
        <w:jc w:val="both"/>
        <w:rPr>
          <w:rFonts w:ascii="Gill Sans MT" w:hAnsi="Gill Sans MT" w:cstheme="minorHAnsi"/>
          <w:sz w:val="20"/>
          <w:szCs w:val="20"/>
          <w:lang w:val="es-ES"/>
        </w:rPr>
      </w:pPr>
      <w:r w:rsidRPr="00635AE6">
        <w:rPr>
          <w:rFonts w:ascii="Gill Sans MT" w:hAnsi="Gill Sans MT" w:cstheme="minorHAnsi"/>
          <w:sz w:val="20"/>
          <w:szCs w:val="20"/>
          <w:lang w:val="es-ES"/>
        </w:rPr>
        <w:t xml:space="preserve">- Fax: </w:t>
      </w:r>
    </w:p>
    <w:p w14:paraId="11A9C4E0" w14:textId="039272C2" w:rsidR="00635AE6" w:rsidRDefault="00635AE6" w:rsidP="00756F0C">
      <w:pPr>
        <w:spacing w:line="276" w:lineRule="auto"/>
        <w:ind w:left="284"/>
        <w:jc w:val="both"/>
        <w:rPr>
          <w:rFonts w:ascii="Gill Sans MT" w:hAnsi="Gill Sans MT" w:cstheme="minorHAnsi"/>
          <w:sz w:val="20"/>
          <w:szCs w:val="20"/>
          <w:lang w:val="es-ES"/>
        </w:rPr>
      </w:pPr>
    </w:p>
    <w:p w14:paraId="4C102105" w14:textId="1A0FAE4A" w:rsidR="00635AE6" w:rsidRPr="00473ED6" w:rsidRDefault="00A94ECB" w:rsidP="00A94ECB">
      <w:pPr>
        <w:jc w:val="both"/>
        <w:rPr>
          <w:rFonts w:ascii="Gill Sans MT" w:hAnsi="Gill Sans MT" w:cstheme="minorHAnsi"/>
          <w:sz w:val="20"/>
          <w:szCs w:val="20"/>
          <w:lang w:val="es-ES"/>
        </w:rPr>
      </w:pPr>
      <w:r>
        <w:rPr>
          <w:rFonts w:ascii="Gill Sans MT" w:eastAsia="Times New Roman" w:hAnsi="Gill Sans MT" w:cs="Verdana"/>
          <w:b/>
          <w:caps/>
          <w:sz w:val="18"/>
          <w:szCs w:val="18"/>
          <w:lang w:val="es-ES" w:eastAsia="es-ES"/>
        </w:rPr>
        <w:t xml:space="preserve">   </w:t>
      </w:r>
      <w:r w:rsidR="00D207AC">
        <w:rPr>
          <w:rFonts w:ascii="Gill Sans MT" w:eastAsia="Times New Roman" w:hAnsi="Gill Sans MT" w:cs="Verdana"/>
          <w:b/>
          <w:caps/>
          <w:sz w:val="18"/>
          <w:szCs w:val="18"/>
          <w:lang w:val="es-ES" w:eastAsia="es-ES"/>
        </w:rPr>
        <w:t xml:space="preserve"> </w:t>
      </w:r>
      <w:r w:rsidR="00473ED6">
        <w:rPr>
          <w:rFonts w:ascii="Gill Sans MT" w:eastAsia="Times New Roman" w:hAnsi="Gill Sans MT" w:cs="Verdana"/>
          <w:b/>
          <w:caps/>
          <w:sz w:val="18"/>
          <w:szCs w:val="18"/>
          <w:lang w:val="es-ES" w:eastAsia="es-ES"/>
        </w:rPr>
        <w:t xml:space="preserve">    </w:t>
      </w:r>
      <w:r w:rsidR="00635AE6" w:rsidRPr="00473ED6">
        <w:rPr>
          <w:rFonts w:ascii="Gill Sans MT" w:eastAsia="Times New Roman" w:hAnsi="Gill Sans MT" w:cs="Verdana"/>
          <w:b/>
          <w:caps/>
          <w:sz w:val="18"/>
          <w:szCs w:val="18"/>
          <w:lang w:val="es-ES" w:eastAsia="es-ES"/>
        </w:rPr>
        <w:t>Admite entregas parciales</w:t>
      </w:r>
      <w:r w:rsidR="00635AE6" w:rsidRPr="00473ED6">
        <w:rPr>
          <w:rFonts w:ascii="Gill Sans MT" w:hAnsi="Gill Sans MT" w:cstheme="minorHAnsi"/>
          <w:sz w:val="20"/>
          <w:szCs w:val="20"/>
          <w:lang w:val="es-ES"/>
        </w:rPr>
        <w:t>:</w:t>
      </w:r>
    </w:p>
    <w:p w14:paraId="21CF917D" w14:textId="77777777" w:rsidR="00635AE6" w:rsidRDefault="00635AE6" w:rsidP="00473ED6">
      <w:pPr>
        <w:ind w:left="823"/>
        <w:jc w:val="both"/>
        <w:rPr>
          <w:rFonts w:ascii="Gill Sans MT" w:hAnsi="Gill Sans MT" w:cstheme="minorHAnsi"/>
          <w:sz w:val="20"/>
          <w:szCs w:val="20"/>
          <w:lang w:val="es-ES"/>
        </w:rPr>
      </w:pPr>
    </w:p>
    <w:p w14:paraId="330D25A1" w14:textId="1821D4EC" w:rsidR="00635AE6" w:rsidRPr="00345549" w:rsidRDefault="00635AE6" w:rsidP="00473ED6">
      <w:pPr>
        <w:spacing w:line="276" w:lineRule="auto"/>
        <w:ind w:left="720"/>
        <w:rPr>
          <w:rFonts w:ascii="Gill Sans MT" w:hAnsi="Gill Sans MT"/>
          <w:i/>
          <w:color w:val="4F81BD" w:themeColor="accent1"/>
          <w:sz w:val="18"/>
          <w:szCs w:val="18"/>
          <w:lang w:val="es-ES"/>
        </w:rPr>
      </w:pPr>
      <w:r w:rsidRPr="00EB453B">
        <w:rPr>
          <w:rFonts w:ascii="GillSansMT,Bold" w:eastAsia="Times New Roman" w:hAnsi="GillSansMT,Bold" w:cs="GillSansMT,Bold"/>
          <w:b/>
          <w:bCs/>
          <w:sz w:val="18"/>
          <w:szCs w:val="18"/>
          <w:lang w:val="es-ES" w:eastAsia="es-ES"/>
        </w:rPr>
        <w:t>SI</w:t>
      </w:r>
      <w:proofErr w:type="gramStart"/>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 xml:space="preserve">( </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w:t>
      </w:r>
      <w:proofErr w:type="gramEnd"/>
      <w:r w:rsidRPr="00EB453B">
        <w:rPr>
          <w:rFonts w:ascii="GillSansMT,Bold" w:eastAsia="Times New Roman" w:hAnsi="GillSansMT,Bold" w:cs="GillSansMT,Bold"/>
          <w:b/>
          <w:bCs/>
          <w:sz w:val="18"/>
          <w:szCs w:val="18"/>
          <w:lang w:val="es-ES" w:eastAsia="es-ES"/>
        </w:rPr>
        <w:t xml:space="preserve"> </w:t>
      </w:r>
      <w:r w:rsidRPr="00345549">
        <w:rPr>
          <w:rFonts w:ascii="Gill Sans MT" w:hAnsi="Gill Sans MT"/>
          <w:i/>
          <w:color w:val="4F81BD" w:themeColor="accent1"/>
          <w:sz w:val="18"/>
          <w:szCs w:val="18"/>
          <w:lang w:val="es-ES"/>
        </w:rPr>
        <w:t xml:space="preserve"> (referencias que se detallan en el anexo de entregas parciales)</w:t>
      </w:r>
    </w:p>
    <w:p w14:paraId="1A695454" w14:textId="77777777" w:rsidR="00635AE6" w:rsidRDefault="00635AE6" w:rsidP="00473ED6">
      <w:pPr>
        <w:spacing w:line="276" w:lineRule="auto"/>
        <w:ind w:left="720"/>
        <w:rPr>
          <w:rFonts w:ascii="GillSansMT,Bold" w:eastAsia="Times New Roman" w:hAnsi="GillSansMT,Bold" w:cs="GillSansMT,Bold"/>
          <w:b/>
          <w:bCs/>
          <w:sz w:val="18"/>
          <w:szCs w:val="18"/>
          <w:lang w:val="es-ES" w:eastAsia="es-ES"/>
        </w:rPr>
      </w:pPr>
      <w:r w:rsidRPr="00EB453B">
        <w:rPr>
          <w:rFonts w:ascii="GillSansMT,Bold" w:eastAsia="Times New Roman" w:hAnsi="GillSansMT,Bold" w:cs="GillSansMT,Bold"/>
          <w:b/>
          <w:bCs/>
          <w:sz w:val="18"/>
          <w:szCs w:val="18"/>
          <w:lang w:val="es-ES" w:eastAsia="es-ES"/>
        </w:rPr>
        <w:t>NO</w:t>
      </w:r>
      <w:r>
        <w:rPr>
          <w:rFonts w:ascii="GillSansMT,Bold" w:eastAsia="Times New Roman" w:hAnsi="GillSansMT,Bold" w:cs="GillSansMT,Bold"/>
          <w:b/>
          <w:bCs/>
          <w:sz w:val="18"/>
          <w:szCs w:val="18"/>
          <w:lang w:val="es-ES" w:eastAsia="es-ES"/>
        </w:rPr>
        <w:t xml:space="preserve"> </w:t>
      </w:r>
      <w:proofErr w:type="gramStart"/>
      <w:r w:rsidRPr="00EB453B">
        <w:rPr>
          <w:rFonts w:ascii="GillSansMT,Bold" w:eastAsia="Times New Roman" w:hAnsi="GillSansMT,Bold" w:cs="GillSansMT,Bold"/>
          <w:b/>
          <w:bCs/>
          <w:sz w:val="18"/>
          <w:szCs w:val="18"/>
          <w:lang w:val="es-ES" w:eastAsia="es-ES"/>
        </w:rPr>
        <w:t>(</w:t>
      </w:r>
      <w:r>
        <w:rPr>
          <w:rFonts w:ascii="GillSansMT,Bold" w:eastAsia="Times New Roman" w:hAnsi="GillSansMT,Bold" w:cs="GillSansMT,Bold"/>
          <w:b/>
          <w:bCs/>
          <w:sz w:val="18"/>
          <w:szCs w:val="18"/>
          <w:lang w:val="es-ES" w:eastAsia="es-ES"/>
        </w:rPr>
        <w:t xml:space="preserve"> </w:t>
      </w:r>
      <w:r w:rsidRPr="00EB453B">
        <w:rPr>
          <w:rFonts w:ascii="GillSansMT,Bold" w:eastAsia="Times New Roman" w:hAnsi="GillSansMT,Bold" w:cs="GillSansMT,Bold"/>
          <w:b/>
          <w:bCs/>
          <w:sz w:val="18"/>
          <w:szCs w:val="18"/>
          <w:lang w:val="es-ES" w:eastAsia="es-ES"/>
        </w:rPr>
        <w:t xml:space="preserve"> )</w:t>
      </w:r>
      <w:proofErr w:type="gramEnd"/>
    </w:p>
    <w:p w14:paraId="55D4CEE4" w14:textId="77777777" w:rsidR="00635AE6" w:rsidRDefault="00635AE6" w:rsidP="00473ED6">
      <w:pPr>
        <w:ind w:left="1713"/>
        <w:rPr>
          <w:rFonts w:ascii="GillSansMT,Bold" w:eastAsia="Times New Roman" w:hAnsi="GillSansMT,Bold" w:cs="GillSansMT,Bold"/>
          <w:b/>
          <w:bCs/>
          <w:sz w:val="18"/>
          <w:szCs w:val="18"/>
          <w:lang w:val="es-ES" w:eastAsia="es-ES"/>
        </w:rPr>
      </w:pPr>
    </w:p>
    <w:p w14:paraId="24491F8C" w14:textId="6011D964" w:rsidR="00635AE6" w:rsidRPr="00635AE6" w:rsidRDefault="00635AE6" w:rsidP="00473ED6">
      <w:pPr>
        <w:spacing w:line="276" w:lineRule="auto"/>
        <w:ind w:left="720"/>
        <w:jc w:val="both"/>
        <w:rPr>
          <w:rFonts w:ascii="Gill Sans MT" w:hAnsi="Gill Sans MT" w:cstheme="minorHAnsi"/>
          <w:sz w:val="20"/>
          <w:szCs w:val="20"/>
          <w:lang w:val="es-ES"/>
        </w:rPr>
      </w:pPr>
      <w:r w:rsidRPr="00E36A63">
        <w:rPr>
          <w:rFonts w:ascii="Gill Sans MT" w:hAnsi="Gill Sans MT"/>
          <w:i/>
          <w:color w:val="4F81BD" w:themeColor="accent1"/>
          <w:sz w:val="18"/>
          <w:szCs w:val="18"/>
          <w:lang w:val="es-ES"/>
        </w:rPr>
        <w:t xml:space="preserve">En caso de que se establezcan entregas parciales de los bienes que se deban </w:t>
      </w:r>
      <w:proofErr w:type="spellStart"/>
      <w:r w:rsidRPr="00E36A63">
        <w:rPr>
          <w:rFonts w:ascii="Gill Sans MT" w:hAnsi="Gill Sans MT"/>
          <w:i/>
          <w:color w:val="4F81BD" w:themeColor="accent1"/>
          <w:sz w:val="18"/>
          <w:szCs w:val="18"/>
          <w:lang w:val="es-ES"/>
        </w:rPr>
        <w:t>recepcionar</w:t>
      </w:r>
      <w:proofErr w:type="spellEnd"/>
      <w:r w:rsidRPr="00E36A63">
        <w:rPr>
          <w:rFonts w:ascii="Gill Sans MT" w:hAnsi="Gill Sans MT"/>
          <w:i/>
          <w:color w:val="4F81BD" w:themeColor="accent1"/>
          <w:sz w:val="18"/>
          <w:szCs w:val="18"/>
          <w:lang w:val="es-ES"/>
        </w:rPr>
        <w:t xml:space="preserve"> en diferentes fechas o ubicaciones, se deberá incluir un anexo denominado “Entregas parciales” con la programación de las entregas en las que se concreten los productos, fechas y lugares previstos para la entrega parcial</w:t>
      </w:r>
    </w:p>
    <w:p w14:paraId="2FC87C6B" w14:textId="65C39029" w:rsidR="004E3E51" w:rsidRDefault="004E3E51" w:rsidP="00473ED6">
      <w:pPr>
        <w:ind w:left="170"/>
        <w:rPr>
          <w:rFonts w:ascii="Gill Sans MT" w:hAnsi="Gill Sans MT" w:cstheme="minorHAnsi"/>
          <w:sz w:val="16"/>
          <w:szCs w:val="16"/>
          <w:lang w:val="es-ES"/>
        </w:rPr>
      </w:pPr>
    </w:p>
    <w:p w14:paraId="76BA7BE7" w14:textId="57B12C0C" w:rsidR="00393BA0" w:rsidRDefault="00756F0C" w:rsidP="00D57124">
      <w:pPr>
        <w:pStyle w:val="Prrafodelista"/>
        <w:numPr>
          <w:ilvl w:val="0"/>
          <w:numId w:val="7"/>
        </w:numPr>
        <w:spacing w:line="276" w:lineRule="auto"/>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criterios de valoración de las ofertas y su ponderación</w:t>
      </w:r>
      <w:r>
        <w:rPr>
          <w:rStyle w:val="Refdenotaalpie"/>
          <w:rFonts w:ascii="Gill Sans MT" w:eastAsia="Times New Roman" w:hAnsi="Gill Sans MT" w:cs="Verdana"/>
          <w:b/>
          <w:caps/>
          <w:sz w:val="18"/>
          <w:szCs w:val="18"/>
          <w:lang w:val="es-ES" w:eastAsia="es-ES"/>
        </w:rPr>
        <w:footnoteReference w:id="4"/>
      </w:r>
      <w:r>
        <w:rPr>
          <w:rFonts w:ascii="Gill Sans MT" w:eastAsia="Times New Roman" w:hAnsi="Gill Sans MT" w:cs="Verdana"/>
          <w:b/>
          <w:caps/>
          <w:sz w:val="18"/>
          <w:szCs w:val="18"/>
          <w:lang w:val="es-ES" w:eastAsia="es-ES"/>
        </w:rPr>
        <w:t xml:space="preserve"> (100 puntos)</w:t>
      </w:r>
    </w:p>
    <w:p w14:paraId="42F39D07" w14:textId="5C2BD726" w:rsidR="00635AE6" w:rsidRDefault="00635AE6" w:rsidP="00635AE6">
      <w:pPr>
        <w:spacing w:line="276" w:lineRule="auto"/>
        <w:rPr>
          <w:rFonts w:ascii="Gill Sans MT" w:eastAsia="Times New Roman" w:hAnsi="Gill Sans MT" w:cs="Verdana"/>
          <w:b/>
          <w:caps/>
          <w:sz w:val="18"/>
          <w:szCs w:val="18"/>
          <w:lang w:val="es-ES" w:eastAsia="es-ES"/>
        </w:rPr>
      </w:pPr>
    </w:p>
    <w:p w14:paraId="3A544EDD" w14:textId="7C481CA1" w:rsidR="00756F0C" w:rsidRDefault="00756F0C" w:rsidP="00635AE6">
      <w:pPr>
        <w:pStyle w:val="Prrafodelista"/>
        <w:numPr>
          <w:ilvl w:val="1"/>
          <w:numId w:val="7"/>
        </w:numPr>
        <w:spacing w:line="276" w:lineRule="auto"/>
        <w:rPr>
          <w:rFonts w:ascii="Gill Sans MT" w:eastAsia="Times New Roman" w:hAnsi="Gill Sans MT" w:cs="Verdana"/>
          <w:b/>
          <w:caps/>
          <w:sz w:val="18"/>
          <w:szCs w:val="18"/>
          <w:lang w:val="es-ES" w:eastAsia="es-ES"/>
        </w:rPr>
      </w:pPr>
      <w:r>
        <w:rPr>
          <w:rFonts w:ascii="Gill Sans MT" w:eastAsia="Times New Roman" w:hAnsi="Gill Sans MT" w:cs="Verdana"/>
          <w:b/>
          <w:caps/>
          <w:sz w:val="18"/>
          <w:szCs w:val="18"/>
          <w:lang w:val="es-ES" w:eastAsia="es-ES"/>
        </w:rPr>
        <w:t>PONDERACIÓN DE LOS CRITERIOS DE ADJUDICACIÓN</w:t>
      </w:r>
    </w:p>
    <w:p w14:paraId="34881F4B" w14:textId="77777777" w:rsidR="00620714" w:rsidRDefault="00620714" w:rsidP="00620714">
      <w:pPr>
        <w:ind w:left="527"/>
        <w:rPr>
          <w:rFonts w:ascii="Gill Sans MT" w:hAnsi="Gill Sans MT"/>
          <w:b/>
          <w:i/>
          <w:sz w:val="18"/>
          <w:szCs w:val="18"/>
          <w:lang w:val="es-ES"/>
        </w:rPr>
      </w:pPr>
      <w:r>
        <w:rPr>
          <w:rFonts w:ascii="Gill Sans MT" w:hAnsi="Gill Sans MT"/>
          <w:b/>
          <w:i/>
          <w:sz w:val="18"/>
          <w:szCs w:val="18"/>
          <w:lang w:val="es-ES"/>
        </w:rPr>
        <w:t>(Marcar la opción elegida)</w:t>
      </w:r>
    </w:p>
    <w:p w14:paraId="65254900" w14:textId="77777777" w:rsidR="00620714" w:rsidRDefault="00620714" w:rsidP="00620714">
      <w:pPr>
        <w:ind w:left="527"/>
        <w:rPr>
          <w:rFonts w:ascii="Gill Sans MT" w:hAnsi="Gill Sans MT"/>
          <w:b/>
          <w:i/>
          <w:sz w:val="18"/>
          <w:szCs w:val="18"/>
          <w:lang w:val="es-ES"/>
        </w:rPr>
      </w:pPr>
    </w:p>
    <w:p w14:paraId="626E6D26" w14:textId="77777777" w:rsidR="00620714" w:rsidRPr="007655FB" w:rsidRDefault="00620714" w:rsidP="00620714">
      <w:pPr>
        <w:rPr>
          <w:rFonts w:ascii="Gill Sans MT" w:hAnsi="Gill Sans MT"/>
          <w:lang w:val="es-ES"/>
        </w:rPr>
      </w:pPr>
      <w:r>
        <w:rPr>
          <w:rFonts w:ascii="Gill Sans MT" w:hAnsi="Gill Sans MT"/>
          <w:b/>
          <w:i/>
          <w:sz w:val="18"/>
          <w:szCs w:val="18"/>
          <w:lang w:val="es-ES"/>
        </w:rPr>
        <w:tab/>
      </w:r>
      <w:proofErr w:type="gramStart"/>
      <w:r w:rsidRPr="007655FB">
        <w:rPr>
          <w:rFonts w:ascii="Gill Sans MT" w:hAnsi="Gill Sans MT"/>
          <w:lang w:val="es-ES"/>
        </w:rPr>
        <w:t>(  )</w:t>
      </w:r>
      <w:proofErr w:type="gramEnd"/>
      <w:r w:rsidRPr="007655FB">
        <w:rPr>
          <w:rFonts w:ascii="Gill Sans MT" w:hAnsi="Gill Sans MT"/>
          <w:lang w:val="es-ES"/>
        </w:rPr>
        <w:t xml:space="preserve"> El único criterio de adjudicación es el precio</w:t>
      </w:r>
    </w:p>
    <w:p w14:paraId="415E3714" w14:textId="77777777" w:rsidR="00620714" w:rsidRPr="007655FB" w:rsidRDefault="00620714" w:rsidP="00620714">
      <w:pPr>
        <w:rPr>
          <w:rFonts w:ascii="Gill Sans MT" w:hAnsi="Gill Sans MT"/>
          <w:lang w:val="es-ES"/>
        </w:rPr>
      </w:pPr>
    </w:p>
    <w:p w14:paraId="5673BFCC" w14:textId="77777777" w:rsidR="00620714" w:rsidRPr="007655FB" w:rsidRDefault="00620714" w:rsidP="00620714">
      <w:pPr>
        <w:ind w:left="690"/>
        <w:rPr>
          <w:rFonts w:ascii="Gill Sans MT" w:hAnsi="Gill Sans MT"/>
          <w:lang w:val="es-ES"/>
        </w:rPr>
      </w:pPr>
      <w:proofErr w:type="gramStart"/>
      <w:r w:rsidRPr="007655FB">
        <w:rPr>
          <w:rFonts w:ascii="Gill Sans MT" w:hAnsi="Gill Sans MT"/>
          <w:lang w:val="es-ES"/>
        </w:rPr>
        <w:t>(  )</w:t>
      </w:r>
      <w:proofErr w:type="gramEnd"/>
      <w:r w:rsidRPr="007655FB">
        <w:rPr>
          <w:rFonts w:ascii="Gill Sans MT" w:hAnsi="Gill Sans MT"/>
          <w:lang w:val="es-ES"/>
        </w:rPr>
        <w:t xml:space="preserve"> Solo se utiliza el precio y otros criterios evaluables mediante fórmulas. El peso del criterio precio es igual o superior al 40%</w:t>
      </w:r>
    </w:p>
    <w:p w14:paraId="3191E487" w14:textId="77777777" w:rsidR="00620714" w:rsidRPr="007655FB" w:rsidRDefault="00620714" w:rsidP="00620714">
      <w:pPr>
        <w:ind w:left="690"/>
        <w:rPr>
          <w:rFonts w:ascii="Gill Sans MT" w:hAnsi="Gill Sans MT"/>
          <w:lang w:val="es-ES"/>
        </w:rPr>
      </w:pPr>
    </w:p>
    <w:p w14:paraId="757F3EC0" w14:textId="5BF230F5" w:rsidR="00620714" w:rsidRPr="007655FB" w:rsidRDefault="00620714" w:rsidP="00620714">
      <w:pPr>
        <w:ind w:left="690"/>
        <w:rPr>
          <w:rFonts w:ascii="Gill Sans MT" w:eastAsia="Times New Roman" w:hAnsi="Gill Sans MT" w:cs="Verdana"/>
          <w:caps/>
          <w:lang w:val="es-ES" w:eastAsia="es-ES"/>
        </w:rPr>
      </w:pPr>
      <w:proofErr w:type="gramStart"/>
      <w:r w:rsidRPr="007655FB">
        <w:rPr>
          <w:rFonts w:ascii="Gill Sans MT" w:hAnsi="Gill Sans MT"/>
          <w:lang w:val="es-ES"/>
        </w:rPr>
        <w:t>(  )</w:t>
      </w:r>
      <w:proofErr w:type="gramEnd"/>
      <w:r w:rsidRPr="007655FB">
        <w:rPr>
          <w:rFonts w:ascii="Gill Sans MT" w:hAnsi="Gill Sans MT"/>
          <w:lang w:val="es-ES"/>
        </w:rPr>
        <w:t xml:space="preserve"> Conforme a lo justificado en la memoria adjunta, se utilizan criterios sujetos a un juicio de valor con los siguientes porcentajes:</w:t>
      </w:r>
    </w:p>
    <w:p w14:paraId="2D4DF964" w14:textId="06628624" w:rsidR="00635AE6" w:rsidRDefault="00635AE6" w:rsidP="00635AE6">
      <w:pPr>
        <w:spacing w:line="276" w:lineRule="auto"/>
        <w:rPr>
          <w:rFonts w:ascii="Gill Sans MT" w:eastAsia="Times New Roman" w:hAnsi="Gill Sans MT" w:cs="Verdana"/>
          <w:b/>
          <w:caps/>
          <w:sz w:val="18"/>
          <w:szCs w:val="18"/>
          <w:lang w:val="es-ES" w:eastAsia="es-ES"/>
        </w:rPr>
      </w:pPr>
    </w:p>
    <w:tbl>
      <w:tblPr>
        <w:tblStyle w:val="Tablaconcuadrcula6"/>
        <w:tblW w:w="0" w:type="auto"/>
        <w:tblInd w:w="607" w:type="dxa"/>
        <w:tblLook w:val="04A0" w:firstRow="1" w:lastRow="0" w:firstColumn="1" w:lastColumn="0" w:noHBand="0" w:noVBand="1"/>
        <w:tblCaption w:val="Tabla de dos columnas para los criterios en los sobres"/>
        <w:tblDescription w:val="Tabla de dos columnas. El encabezado describe los campos y la segunda fila se debe rellenar."/>
      </w:tblPr>
      <w:tblGrid>
        <w:gridCol w:w="2852"/>
        <w:gridCol w:w="2726"/>
        <w:gridCol w:w="2652"/>
      </w:tblGrid>
      <w:tr w:rsidR="00635AE6" w:rsidRPr="00635AE6" w14:paraId="6CFAD62E" w14:textId="77777777" w:rsidTr="00635AE6">
        <w:trPr>
          <w:tblHeader/>
        </w:trPr>
        <w:tc>
          <w:tcPr>
            <w:tcW w:w="2852" w:type="dxa"/>
            <w:shd w:val="clear" w:color="auto" w:fill="EEECE1"/>
          </w:tcPr>
          <w:p w14:paraId="5FA39E41" w14:textId="77777777" w:rsidR="00635AE6" w:rsidRPr="00635AE6" w:rsidRDefault="00635AE6" w:rsidP="00635AE6">
            <w:pPr>
              <w:widowControl w:val="0"/>
              <w:jc w:val="center"/>
              <w:rPr>
                <w:rFonts w:ascii="Calibri" w:eastAsia="Calibri" w:hAnsi="Calibri" w:cs="Calibri"/>
                <w:b/>
                <w:bCs/>
              </w:rPr>
            </w:pPr>
            <w:r w:rsidRPr="00635AE6">
              <w:rPr>
                <w:rFonts w:ascii="Calibri" w:eastAsia="Calibri" w:hAnsi="Calibri" w:cs="Calibri"/>
                <w:b/>
                <w:bCs/>
              </w:rPr>
              <w:t>SOBRE 1. Criterios que dependen de un juicio de valor</w:t>
            </w:r>
          </w:p>
        </w:tc>
        <w:tc>
          <w:tcPr>
            <w:tcW w:w="2726" w:type="dxa"/>
            <w:shd w:val="clear" w:color="auto" w:fill="EEECE1"/>
          </w:tcPr>
          <w:p w14:paraId="22FB0612" w14:textId="77777777" w:rsidR="00635AE6" w:rsidRPr="00635AE6" w:rsidRDefault="00635AE6" w:rsidP="00635AE6">
            <w:pPr>
              <w:widowControl w:val="0"/>
              <w:jc w:val="center"/>
              <w:rPr>
                <w:rFonts w:ascii="Calibri" w:eastAsia="Calibri" w:hAnsi="Calibri" w:cs="Calibri"/>
                <w:b/>
                <w:bCs/>
              </w:rPr>
            </w:pPr>
            <w:r w:rsidRPr="00635AE6">
              <w:rPr>
                <w:rFonts w:ascii="Calibri" w:eastAsia="Calibri" w:hAnsi="Calibri" w:cs="Calibri"/>
                <w:b/>
                <w:bCs/>
              </w:rPr>
              <w:t>SOBRE 2.1 Criterios evaluables mediante fórmulas distintos al precio</w:t>
            </w:r>
          </w:p>
        </w:tc>
        <w:tc>
          <w:tcPr>
            <w:tcW w:w="2652" w:type="dxa"/>
            <w:shd w:val="clear" w:color="auto" w:fill="EEECE1"/>
          </w:tcPr>
          <w:p w14:paraId="1324ADF1" w14:textId="77777777" w:rsidR="00635AE6" w:rsidRPr="00635AE6" w:rsidRDefault="00635AE6" w:rsidP="00635AE6">
            <w:pPr>
              <w:widowControl w:val="0"/>
              <w:jc w:val="center"/>
              <w:rPr>
                <w:rFonts w:ascii="Calibri" w:eastAsia="Calibri" w:hAnsi="Calibri" w:cs="Calibri"/>
                <w:b/>
                <w:bCs/>
                <w:lang w:val="en-US"/>
              </w:rPr>
            </w:pPr>
            <w:r w:rsidRPr="00635AE6">
              <w:rPr>
                <w:rFonts w:ascii="Calibri" w:eastAsia="Calibri" w:hAnsi="Calibri" w:cs="Calibri"/>
                <w:b/>
                <w:bCs/>
                <w:lang w:val="en-US"/>
              </w:rPr>
              <w:t xml:space="preserve">SOBRE 2.2. </w:t>
            </w:r>
            <w:proofErr w:type="spellStart"/>
            <w:r w:rsidRPr="00635AE6">
              <w:rPr>
                <w:rFonts w:ascii="Calibri" w:eastAsia="Calibri" w:hAnsi="Calibri" w:cs="Calibri"/>
                <w:b/>
                <w:bCs/>
                <w:lang w:val="en-US"/>
              </w:rPr>
              <w:t>Precio</w:t>
            </w:r>
            <w:proofErr w:type="spellEnd"/>
          </w:p>
          <w:p w14:paraId="0131C262" w14:textId="77777777" w:rsidR="00635AE6" w:rsidRPr="00635AE6" w:rsidRDefault="00635AE6" w:rsidP="00635AE6">
            <w:pPr>
              <w:widowControl w:val="0"/>
              <w:jc w:val="center"/>
              <w:rPr>
                <w:rFonts w:ascii="Calibri" w:eastAsia="Calibri" w:hAnsi="Calibri" w:cs="Calibri"/>
                <w:b/>
                <w:bCs/>
                <w:lang w:val="en-US"/>
              </w:rPr>
            </w:pPr>
            <w:r w:rsidRPr="00635AE6">
              <w:rPr>
                <w:rFonts w:ascii="Calibri" w:eastAsia="Calibri" w:hAnsi="Calibri" w:cs="Calibri"/>
                <w:b/>
                <w:bCs/>
                <w:lang w:val="en-US"/>
              </w:rPr>
              <w:t>(</w:t>
            </w:r>
            <w:proofErr w:type="spellStart"/>
            <w:r w:rsidRPr="00635AE6">
              <w:rPr>
                <w:rFonts w:ascii="Calibri" w:eastAsia="Calibri" w:hAnsi="Calibri" w:cs="Calibri"/>
                <w:b/>
                <w:bCs/>
                <w:lang w:val="en-US"/>
              </w:rPr>
              <w:t>Mínimo</w:t>
            </w:r>
            <w:proofErr w:type="spellEnd"/>
            <w:r w:rsidRPr="00635AE6">
              <w:rPr>
                <w:rFonts w:ascii="Calibri" w:eastAsia="Calibri" w:hAnsi="Calibri" w:cs="Calibri"/>
                <w:b/>
                <w:bCs/>
                <w:lang w:val="en-US"/>
              </w:rPr>
              <w:t xml:space="preserve"> 40%)</w:t>
            </w:r>
          </w:p>
        </w:tc>
      </w:tr>
      <w:tr w:rsidR="00635AE6" w:rsidRPr="009C2A55" w14:paraId="38FBEE65" w14:textId="77777777" w:rsidTr="00635AE6">
        <w:tc>
          <w:tcPr>
            <w:tcW w:w="2852" w:type="dxa"/>
          </w:tcPr>
          <w:p w14:paraId="6DF7A5D6" w14:textId="77777777" w:rsidR="00635AE6" w:rsidRPr="00635AE6" w:rsidRDefault="00635AE6" w:rsidP="00635AE6">
            <w:pPr>
              <w:widowControl w:val="0"/>
              <w:jc w:val="both"/>
              <w:rPr>
                <w:rFonts w:ascii="Calibri" w:eastAsia="Calibri" w:hAnsi="Calibri" w:cs="Calibri"/>
                <w:bCs/>
                <w:i/>
                <w:color w:val="4F81BD"/>
                <w:sz w:val="18"/>
                <w:szCs w:val="18"/>
              </w:rPr>
            </w:pPr>
            <w:r w:rsidRPr="00635AE6">
              <w:rPr>
                <w:rFonts w:ascii="Calibri" w:eastAsia="Calibri" w:hAnsi="Calibri" w:cs="Calibri"/>
                <w:bCs/>
                <w:i/>
                <w:color w:val="4F81BD"/>
                <w:sz w:val="18"/>
                <w:szCs w:val="18"/>
              </w:rPr>
              <w:t>Incluir porcentaje correspondiente a la suma de criterios subjetivos</w:t>
            </w:r>
            <w:r w:rsidRPr="00635AE6">
              <w:rPr>
                <w:rFonts w:ascii="Calibri" w:eastAsia="Calibri" w:hAnsi="Calibri" w:cs="Calibri"/>
                <w:bCs/>
                <w:i/>
                <w:color w:val="4F81BD"/>
                <w:sz w:val="18"/>
                <w:szCs w:val="18"/>
                <w:vertAlign w:val="superscript"/>
                <w:lang w:val="en-US"/>
              </w:rPr>
              <w:footnoteReference w:id="5"/>
            </w:r>
            <w:r w:rsidRPr="00635AE6">
              <w:rPr>
                <w:rFonts w:ascii="Calibri" w:eastAsia="Calibri" w:hAnsi="Calibri" w:cs="Calibri"/>
                <w:bCs/>
                <w:i/>
                <w:color w:val="4F81BD"/>
                <w:sz w:val="18"/>
                <w:szCs w:val="18"/>
              </w:rPr>
              <w:t xml:space="preserve">  </w:t>
            </w:r>
          </w:p>
        </w:tc>
        <w:tc>
          <w:tcPr>
            <w:tcW w:w="2726" w:type="dxa"/>
          </w:tcPr>
          <w:p w14:paraId="50A1E32D" w14:textId="77777777" w:rsidR="00635AE6" w:rsidRPr="00635AE6" w:rsidRDefault="00635AE6" w:rsidP="00635AE6">
            <w:pPr>
              <w:widowControl w:val="0"/>
              <w:jc w:val="both"/>
              <w:rPr>
                <w:rFonts w:ascii="Calibri" w:eastAsia="Calibri" w:hAnsi="Calibri" w:cs="Calibri"/>
                <w:bCs/>
                <w:i/>
                <w:color w:val="4F81BD"/>
                <w:sz w:val="18"/>
                <w:szCs w:val="18"/>
              </w:rPr>
            </w:pPr>
            <w:r w:rsidRPr="00635AE6">
              <w:rPr>
                <w:rFonts w:ascii="Calibri" w:eastAsia="Calibri" w:hAnsi="Calibri" w:cs="Calibri"/>
                <w:bCs/>
                <w:i/>
                <w:color w:val="4F81BD"/>
                <w:sz w:val="18"/>
                <w:szCs w:val="18"/>
              </w:rPr>
              <w:t>Incluir porcentaje correspondiente a la suma de criterios evaluables con fórmula</w:t>
            </w:r>
          </w:p>
          <w:p w14:paraId="6D95067E" w14:textId="77777777" w:rsidR="00635AE6" w:rsidRPr="00635AE6" w:rsidRDefault="00635AE6" w:rsidP="00635AE6">
            <w:pPr>
              <w:widowControl w:val="0"/>
              <w:jc w:val="both"/>
              <w:rPr>
                <w:rFonts w:ascii="Calibri" w:eastAsia="Calibri" w:hAnsi="Calibri" w:cs="Calibri"/>
                <w:bCs/>
                <w:i/>
                <w:color w:val="4F81BD"/>
                <w:sz w:val="18"/>
                <w:szCs w:val="18"/>
              </w:rPr>
            </w:pPr>
          </w:p>
        </w:tc>
        <w:tc>
          <w:tcPr>
            <w:tcW w:w="2652" w:type="dxa"/>
          </w:tcPr>
          <w:p w14:paraId="0927051D" w14:textId="77777777" w:rsidR="00635AE6" w:rsidRPr="00635AE6" w:rsidRDefault="00635AE6" w:rsidP="00635AE6">
            <w:pPr>
              <w:widowControl w:val="0"/>
              <w:jc w:val="both"/>
              <w:rPr>
                <w:rFonts w:ascii="Calibri" w:eastAsia="Calibri" w:hAnsi="Calibri" w:cs="Calibri"/>
                <w:bCs/>
                <w:i/>
                <w:color w:val="4F81BD"/>
                <w:sz w:val="18"/>
                <w:szCs w:val="18"/>
              </w:rPr>
            </w:pPr>
          </w:p>
        </w:tc>
      </w:tr>
      <w:tr w:rsidR="00635AE6" w:rsidRPr="00635AE6" w14:paraId="026493B4" w14:textId="77777777" w:rsidTr="00635AE6">
        <w:tc>
          <w:tcPr>
            <w:tcW w:w="2852" w:type="dxa"/>
          </w:tcPr>
          <w:p w14:paraId="33F56FC2" w14:textId="77777777" w:rsidR="00635AE6" w:rsidRPr="00635AE6" w:rsidRDefault="00635AE6" w:rsidP="00635AE6">
            <w:pPr>
              <w:widowControl w:val="0"/>
              <w:jc w:val="center"/>
              <w:rPr>
                <w:rFonts w:ascii="Calibri" w:eastAsia="Calibri" w:hAnsi="Calibri" w:cs="Calibri"/>
                <w:bCs/>
                <w:i/>
                <w:color w:val="4F81BD"/>
                <w:sz w:val="18"/>
                <w:szCs w:val="18"/>
                <w:lang w:val="en-US"/>
              </w:rPr>
            </w:pPr>
            <w:r w:rsidRPr="00635AE6">
              <w:rPr>
                <w:rFonts w:ascii="Calibri" w:eastAsia="Calibri" w:hAnsi="Calibri" w:cs="Calibri"/>
                <w:bCs/>
                <w:i/>
                <w:color w:val="4F81BD"/>
                <w:sz w:val="18"/>
                <w:szCs w:val="18"/>
                <w:lang w:val="en-US"/>
              </w:rPr>
              <w:t xml:space="preserve">%A: Total </w:t>
            </w:r>
            <w:proofErr w:type="spellStart"/>
            <w:r w:rsidRPr="00635AE6">
              <w:rPr>
                <w:rFonts w:ascii="Calibri" w:eastAsia="Calibri" w:hAnsi="Calibri" w:cs="Calibri"/>
                <w:bCs/>
                <w:i/>
                <w:color w:val="4F81BD"/>
                <w:sz w:val="18"/>
                <w:szCs w:val="18"/>
                <w:lang w:val="en-US"/>
              </w:rPr>
              <w:t>criterios</w:t>
            </w:r>
            <w:proofErr w:type="spellEnd"/>
            <w:r w:rsidRPr="00635AE6">
              <w:rPr>
                <w:rFonts w:ascii="Calibri" w:eastAsia="Calibri" w:hAnsi="Calibri" w:cs="Calibri"/>
                <w:bCs/>
                <w:i/>
                <w:color w:val="4F81BD"/>
                <w:sz w:val="18"/>
                <w:szCs w:val="18"/>
                <w:lang w:val="en-US"/>
              </w:rPr>
              <w:t xml:space="preserve"> (Máximo 50%)</w:t>
            </w:r>
            <w:r w:rsidRPr="00635AE6">
              <w:rPr>
                <w:rFonts w:ascii="Calibri" w:eastAsia="Calibri" w:hAnsi="Calibri" w:cs="Calibri"/>
                <w:bCs/>
                <w:i/>
                <w:color w:val="4F81BD"/>
                <w:sz w:val="18"/>
                <w:szCs w:val="18"/>
                <w:vertAlign w:val="superscript"/>
                <w:lang w:val="en-US"/>
              </w:rPr>
              <w:footnoteReference w:id="6"/>
            </w:r>
          </w:p>
        </w:tc>
        <w:tc>
          <w:tcPr>
            <w:tcW w:w="5378" w:type="dxa"/>
            <w:gridSpan w:val="2"/>
          </w:tcPr>
          <w:p w14:paraId="69CD41DC" w14:textId="77777777" w:rsidR="00635AE6" w:rsidRPr="00635AE6" w:rsidRDefault="00635AE6" w:rsidP="00635AE6">
            <w:pPr>
              <w:widowControl w:val="0"/>
              <w:jc w:val="center"/>
              <w:rPr>
                <w:rFonts w:ascii="Calibri" w:eastAsia="Calibri" w:hAnsi="Calibri" w:cs="Calibri"/>
                <w:bCs/>
                <w:i/>
                <w:color w:val="4F81BD"/>
                <w:sz w:val="18"/>
                <w:szCs w:val="18"/>
                <w:lang w:val="en-US"/>
              </w:rPr>
            </w:pPr>
            <w:r w:rsidRPr="00635AE6">
              <w:rPr>
                <w:rFonts w:ascii="Calibri" w:eastAsia="Calibri" w:hAnsi="Calibri" w:cs="Calibri"/>
                <w:bCs/>
                <w:i/>
                <w:color w:val="4F81BD"/>
                <w:sz w:val="18"/>
                <w:szCs w:val="18"/>
                <w:lang w:val="en-US"/>
              </w:rPr>
              <w:t>%B: 100-</w:t>
            </w:r>
            <w:proofErr w:type="gramStart"/>
            <w:r w:rsidRPr="00635AE6">
              <w:rPr>
                <w:rFonts w:ascii="Calibri" w:eastAsia="Calibri" w:hAnsi="Calibri" w:cs="Calibri"/>
                <w:bCs/>
                <w:i/>
                <w:color w:val="4F81BD"/>
                <w:sz w:val="18"/>
                <w:szCs w:val="18"/>
                <w:lang w:val="en-US"/>
              </w:rPr>
              <w:t>A  (</w:t>
            </w:r>
            <w:proofErr w:type="gramEnd"/>
            <w:r w:rsidRPr="00635AE6">
              <w:rPr>
                <w:rFonts w:ascii="Calibri" w:eastAsia="Calibri" w:hAnsi="Calibri" w:cs="Calibri"/>
                <w:bCs/>
                <w:i/>
                <w:color w:val="4F81BD"/>
                <w:sz w:val="18"/>
                <w:szCs w:val="18"/>
                <w:lang w:val="en-US"/>
              </w:rPr>
              <w:t xml:space="preserve">Como </w:t>
            </w:r>
            <w:proofErr w:type="spellStart"/>
            <w:r w:rsidRPr="00635AE6">
              <w:rPr>
                <w:rFonts w:ascii="Calibri" w:eastAsia="Calibri" w:hAnsi="Calibri" w:cs="Calibri"/>
                <w:bCs/>
                <w:i/>
                <w:color w:val="4F81BD"/>
                <w:sz w:val="18"/>
                <w:szCs w:val="18"/>
                <w:lang w:val="en-US"/>
              </w:rPr>
              <w:t>mínimo</w:t>
            </w:r>
            <w:proofErr w:type="spellEnd"/>
            <w:r w:rsidRPr="00635AE6">
              <w:rPr>
                <w:rFonts w:ascii="Calibri" w:eastAsia="Calibri" w:hAnsi="Calibri" w:cs="Calibri"/>
                <w:bCs/>
                <w:i/>
                <w:color w:val="4F81BD"/>
                <w:sz w:val="18"/>
                <w:szCs w:val="18"/>
                <w:lang w:val="en-US"/>
              </w:rPr>
              <w:t xml:space="preserve"> 50%)</w:t>
            </w:r>
          </w:p>
        </w:tc>
      </w:tr>
    </w:tbl>
    <w:p w14:paraId="0CC0CEF3" w14:textId="77777777" w:rsidR="00635AE6" w:rsidRPr="00635AE6" w:rsidRDefault="00635AE6" w:rsidP="00635AE6">
      <w:pPr>
        <w:spacing w:line="276" w:lineRule="auto"/>
        <w:rPr>
          <w:rFonts w:ascii="Gill Sans MT" w:eastAsia="Times New Roman" w:hAnsi="Gill Sans MT" w:cs="Verdana"/>
          <w:b/>
          <w:caps/>
          <w:sz w:val="18"/>
          <w:szCs w:val="18"/>
          <w:lang w:val="es-ES" w:eastAsia="es-ES"/>
        </w:rPr>
      </w:pPr>
    </w:p>
    <w:p w14:paraId="2086E6DE" w14:textId="681E9D34" w:rsidR="00635AE6" w:rsidRPr="00635AE6" w:rsidRDefault="00635AE6" w:rsidP="00635AE6">
      <w:pPr>
        <w:spacing w:line="276" w:lineRule="auto"/>
        <w:ind w:left="720"/>
        <w:jc w:val="both"/>
        <w:rPr>
          <w:rFonts w:ascii="Gill Sans MT" w:hAnsi="Gill Sans MT"/>
          <w:i/>
          <w:color w:val="4F81BD" w:themeColor="accent1"/>
          <w:sz w:val="18"/>
          <w:szCs w:val="18"/>
          <w:lang w:val="es-ES"/>
        </w:rPr>
      </w:pPr>
      <w:r>
        <w:rPr>
          <w:rFonts w:ascii="Gill Sans MT" w:hAnsi="Gill Sans MT"/>
          <w:i/>
          <w:color w:val="4F81BD" w:themeColor="accent1"/>
          <w:sz w:val="18"/>
          <w:szCs w:val="18"/>
          <w:lang w:val="es-ES"/>
        </w:rPr>
        <w:t>E</w:t>
      </w:r>
      <w:r w:rsidRPr="00635AE6">
        <w:rPr>
          <w:rFonts w:ascii="Gill Sans MT" w:hAnsi="Gill Sans MT"/>
          <w:i/>
          <w:color w:val="4F81BD" w:themeColor="accent1"/>
          <w:sz w:val="18"/>
          <w:szCs w:val="18"/>
          <w:lang w:val="es-ES"/>
        </w:rPr>
        <w:t>n caso de que sea imprescindible la utilización de criterios sujetos a juicio de valor, de entre los propuestos en el apartado 6.4, y justificándose esta necesidad en documento independiente, el organismo interesado del contrato basado debe tener en cuenta que los procedimientos de contratación tendrán una mayor duración y, adicionalmente, deberá garantizar y documentar de forma adecuada todos los trámites al objeto de preservar el secreto de las proposiciones y cumplir los plazos preceptivos.</w:t>
      </w:r>
    </w:p>
    <w:p w14:paraId="7253A5E4" w14:textId="77777777" w:rsidR="00635AE6" w:rsidRPr="00635AE6" w:rsidRDefault="00635AE6" w:rsidP="00635AE6">
      <w:pPr>
        <w:spacing w:line="276" w:lineRule="auto"/>
        <w:ind w:left="720"/>
        <w:jc w:val="both"/>
        <w:rPr>
          <w:rFonts w:ascii="Gill Sans MT" w:hAnsi="Gill Sans MT"/>
          <w:i/>
          <w:color w:val="4F81BD" w:themeColor="accent1"/>
          <w:sz w:val="18"/>
          <w:szCs w:val="18"/>
          <w:lang w:val="es-ES"/>
        </w:rPr>
      </w:pPr>
    </w:p>
    <w:p w14:paraId="4E7FB070" w14:textId="0E101477" w:rsidR="00D57124" w:rsidRDefault="00635AE6" w:rsidP="00635AE6">
      <w:pPr>
        <w:spacing w:line="276" w:lineRule="auto"/>
        <w:ind w:left="720"/>
        <w:rPr>
          <w:rFonts w:ascii="Gill Sans MT" w:hAnsi="Gill Sans MT"/>
          <w:i/>
          <w:color w:val="4F81BD" w:themeColor="accent1"/>
          <w:sz w:val="20"/>
          <w:szCs w:val="20"/>
          <w:lang w:val="es-ES"/>
        </w:rPr>
      </w:pPr>
      <w:r w:rsidRPr="00635AE6">
        <w:rPr>
          <w:rFonts w:ascii="Gill Sans MT" w:hAnsi="Gill Sans MT"/>
          <w:i/>
          <w:color w:val="4F81BD" w:themeColor="accent1"/>
          <w:sz w:val="18"/>
          <w:szCs w:val="18"/>
          <w:lang w:val="es-ES"/>
        </w:rPr>
        <w:t xml:space="preserve">Se especificarán dichos criterios, documentación que debe aportarse, método de valoración a utilizar y puntuación máxima aplicable a cada criterio. Se recuerda, que de utilizarse este tipo de criterios se deberán utilizar dos sobres, abriéndose en primer lugar el que contenga los criterios que dependan de un juicio de valor.  </w:t>
      </w:r>
    </w:p>
    <w:p w14:paraId="25DD8BD4" w14:textId="76729128" w:rsidR="00D57124" w:rsidRDefault="00D57124" w:rsidP="007C381C">
      <w:pPr>
        <w:spacing w:line="276" w:lineRule="auto"/>
        <w:ind w:left="720"/>
        <w:rPr>
          <w:rFonts w:ascii="Gill Sans MT" w:hAnsi="Gill Sans MT"/>
          <w:i/>
          <w:color w:val="4F81BD" w:themeColor="accent1"/>
          <w:sz w:val="20"/>
          <w:szCs w:val="20"/>
          <w:lang w:val="es-ES"/>
        </w:rPr>
      </w:pPr>
    </w:p>
    <w:p w14:paraId="179A4ECC" w14:textId="77777777" w:rsidR="00635AE6" w:rsidRPr="00D57124" w:rsidRDefault="00635AE6" w:rsidP="00635AE6">
      <w:pPr>
        <w:pStyle w:val="Prrafodelista"/>
        <w:numPr>
          <w:ilvl w:val="1"/>
          <w:numId w:val="7"/>
        </w:numPr>
        <w:rPr>
          <w:rFonts w:ascii="Gill Sans MT" w:hAnsi="Gill Sans MT"/>
          <w:b/>
          <w:i/>
          <w:sz w:val="18"/>
          <w:szCs w:val="18"/>
          <w:lang w:val="es-ES"/>
        </w:rPr>
      </w:pPr>
      <w:r>
        <w:rPr>
          <w:rFonts w:ascii="Gill Sans MT" w:eastAsia="Times New Roman" w:hAnsi="Gill Sans MT" w:cs="Verdana"/>
          <w:b/>
          <w:caps/>
          <w:sz w:val="18"/>
          <w:szCs w:val="18"/>
          <w:lang w:val="es-ES" w:eastAsia="es-ES"/>
        </w:rPr>
        <w:t>PRECIO DE LA OFERTA</w:t>
      </w:r>
    </w:p>
    <w:p w14:paraId="15CD9811" w14:textId="77777777" w:rsidR="00635AE6" w:rsidRDefault="00635AE6" w:rsidP="00635AE6">
      <w:pPr>
        <w:ind w:left="716"/>
        <w:rPr>
          <w:rFonts w:ascii="Gill Sans MT" w:hAnsi="Gill Sans MT"/>
          <w:b/>
          <w:i/>
          <w:sz w:val="18"/>
          <w:szCs w:val="18"/>
          <w:lang w:val="es-ES"/>
        </w:rPr>
      </w:pPr>
    </w:p>
    <w:p w14:paraId="0B4F813F" w14:textId="77777777" w:rsidR="00635AE6" w:rsidRDefault="00635AE6" w:rsidP="00635AE6">
      <w:pPr>
        <w:ind w:left="720"/>
        <w:rPr>
          <w:lang w:val="es-ES"/>
        </w:rPr>
      </w:pPr>
      <w:r w:rsidRPr="00D57124">
        <w:rPr>
          <w:rFonts w:cstheme="minorHAnsi"/>
          <w:b/>
          <w:bCs/>
          <w:i/>
          <w:color w:val="548DD4" w:themeColor="text2" w:themeTint="99"/>
          <w:lang w:val="es-ES"/>
        </w:rPr>
        <w:t>XX</w:t>
      </w:r>
      <w:r w:rsidRPr="00D57124">
        <w:rPr>
          <w:rFonts w:cstheme="minorHAnsi"/>
          <w:b/>
          <w:bCs/>
          <w:color w:val="548DD4" w:themeColor="text2" w:themeTint="99"/>
          <w:lang w:val="es-ES"/>
        </w:rPr>
        <w:t xml:space="preserve"> </w:t>
      </w:r>
      <w:r w:rsidRPr="00D57124">
        <w:rPr>
          <w:rFonts w:cstheme="minorHAnsi"/>
          <w:b/>
          <w:bCs/>
          <w:lang w:val="es-ES"/>
        </w:rPr>
        <w:t xml:space="preserve">puntos </w:t>
      </w:r>
      <w:r w:rsidRPr="00D57124">
        <w:rPr>
          <w:rFonts w:cstheme="minorHAnsi"/>
          <w:i/>
          <w:color w:val="0070C0"/>
          <w:lang w:val="es-ES"/>
        </w:rPr>
        <w:t>(deberá ser ≥ 40 puntos)</w:t>
      </w:r>
      <w:r w:rsidRPr="00D57124">
        <w:rPr>
          <w:lang w:val="es-ES"/>
        </w:rPr>
        <w:t xml:space="preserve">, valorable según la fórmula seleccionada: </w:t>
      </w:r>
    </w:p>
    <w:p w14:paraId="041E02CA" w14:textId="77777777" w:rsidR="00635AE6" w:rsidRPr="004E3E51" w:rsidRDefault="00635AE6" w:rsidP="00635AE6">
      <w:pPr>
        <w:rPr>
          <w:rFonts w:ascii="Gill Sans MT" w:hAnsi="Gill Sans MT"/>
          <w:b/>
          <w:i/>
          <w:sz w:val="18"/>
          <w:szCs w:val="18"/>
          <w:lang w:val="es-ES"/>
        </w:rPr>
      </w:pPr>
    </w:p>
    <w:p w14:paraId="1624DE46" w14:textId="37AB54CC" w:rsidR="00635AE6" w:rsidRDefault="00635AE6" w:rsidP="00CB3979">
      <w:pPr>
        <w:ind w:left="720"/>
        <w:rPr>
          <w:rFonts w:ascii="Gill Sans MT" w:hAnsi="Gill Sans MT" w:cstheme="minorHAnsi"/>
          <w:b/>
          <w:i/>
          <w:sz w:val="16"/>
          <w:szCs w:val="16"/>
          <w:u w:val="single"/>
          <w:lang w:val="es-ES"/>
        </w:rPr>
      </w:pPr>
      <w:proofErr w:type="gramStart"/>
      <w:r w:rsidRPr="00D57124">
        <w:rPr>
          <w:rFonts w:ascii="Gill Sans MT" w:hAnsi="Gill Sans MT" w:cstheme="minorHAnsi"/>
          <w:b/>
          <w:i/>
          <w:sz w:val="16"/>
          <w:szCs w:val="16"/>
          <w:lang w:val="es-ES"/>
        </w:rPr>
        <w:t>(  )</w:t>
      </w:r>
      <w:proofErr w:type="gramEnd"/>
      <w:r>
        <w:rPr>
          <w:rFonts w:ascii="Gill Sans MT" w:hAnsi="Gill Sans MT" w:cstheme="minorHAnsi"/>
          <w:b/>
          <w:i/>
          <w:sz w:val="16"/>
          <w:szCs w:val="16"/>
          <w:u w:val="single"/>
          <w:lang w:val="es-ES"/>
        </w:rPr>
        <w:t xml:space="preserve"> </w:t>
      </w:r>
      <w:r w:rsidRPr="004E3E51">
        <w:rPr>
          <w:rFonts w:ascii="Gill Sans MT" w:hAnsi="Gill Sans MT" w:cstheme="minorHAnsi"/>
          <w:b/>
          <w:i/>
          <w:sz w:val="16"/>
          <w:szCs w:val="16"/>
          <w:u w:val="single"/>
          <w:lang w:val="es-ES"/>
        </w:rPr>
        <w:t xml:space="preserve">FUNCIÓN OPTIMIZAR PRECIO </w:t>
      </w:r>
    </w:p>
    <w:p w14:paraId="1F6FD2A3" w14:textId="77777777" w:rsidR="00635AE6" w:rsidRPr="00CB3979" w:rsidRDefault="00635AE6" w:rsidP="00CB3979">
      <w:pPr>
        <w:ind w:left="720"/>
        <w:rPr>
          <w:rFonts w:ascii="Gill Sans MT" w:hAnsi="Gill Sans MT"/>
          <w:i/>
          <w:color w:val="4F81BD" w:themeColor="accent1"/>
          <w:sz w:val="18"/>
          <w:szCs w:val="18"/>
          <w:lang w:val="es-ES"/>
        </w:rPr>
      </w:pPr>
      <w:r w:rsidRPr="00CB3979">
        <w:rPr>
          <w:rFonts w:ascii="Gill Sans MT" w:hAnsi="Gill Sans MT"/>
          <w:i/>
          <w:color w:val="4F81BD" w:themeColor="accent1"/>
          <w:sz w:val="18"/>
          <w:szCs w:val="18"/>
          <w:lang w:val="es-ES"/>
        </w:rPr>
        <w:t xml:space="preserve">Será </w:t>
      </w:r>
      <w:r w:rsidRPr="00CB3979">
        <w:rPr>
          <w:rFonts w:ascii="Gill Sans MT" w:hAnsi="Gill Sans MT"/>
          <w:i/>
          <w:color w:val="4F81BD" w:themeColor="accent1"/>
          <w:sz w:val="18"/>
          <w:szCs w:val="18"/>
          <w:u w:val="single"/>
          <w:lang w:val="es-ES"/>
        </w:rPr>
        <w:t>obligatoria</w:t>
      </w:r>
      <w:r w:rsidRPr="00CB3979">
        <w:rPr>
          <w:rFonts w:ascii="Gill Sans MT" w:hAnsi="Gill Sans MT"/>
          <w:i/>
          <w:color w:val="4F81BD" w:themeColor="accent1"/>
          <w:sz w:val="18"/>
          <w:szCs w:val="18"/>
          <w:lang w:val="es-ES"/>
        </w:rPr>
        <w:t xml:space="preserve"> la utilización de la función optimizar precio en los supuestos en los que se incluyan criterios no evaluables mediante fórmulas </w:t>
      </w:r>
    </w:p>
    <w:p w14:paraId="1FF07B54" w14:textId="77777777" w:rsidR="00635AE6" w:rsidRPr="00D57124" w:rsidRDefault="00B34E84" w:rsidP="00635AE6">
      <w:pPr>
        <w:ind w:left="2880" w:firstLine="720"/>
        <w:rPr>
          <w:rFonts w:eastAsiaTheme="minorEastAsia"/>
          <w:b/>
          <w:sz w:val="18"/>
          <w:szCs w:val="18"/>
          <w:lang w:val="es-ES"/>
        </w:rPr>
      </w:pPr>
      <m:oMathPara>
        <m:oMathParaPr>
          <m:jc m:val="left"/>
        </m:oMathParaPr>
        <m:oMath>
          <m:sSub>
            <m:sSubPr>
              <m:ctrlPr>
                <w:rPr>
                  <w:rFonts w:ascii="Cambria Math" w:hAnsi="Cambria Math"/>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i</m:t>
              </m:r>
              <m:r>
                <m:rPr>
                  <m:sty m:val="bi"/>
                </m:rPr>
                <w:rPr>
                  <w:rFonts w:ascii="Cambria Math" w:hAnsi="Cambria Math"/>
                  <w:sz w:val="20"/>
                  <w:szCs w:val="20"/>
                  <w:lang w:val="es-ES"/>
                </w:rPr>
                <m:t xml:space="preserve"> =</m:t>
              </m:r>
            </m:sub>
          </m:sSub>
          <m:r>
            <m:rPr>
              <m:sty m:val="bi"/>
            </m:rPr>
            <w:rPr>
              <w:rFonts w:ascii="Cambria Math" w:hAnsi="Cambria Math"/>
              <w:sz w:val="20"/>
              <w:szCs w:val="20"/>
              <w:lang w:val="es-ES"/>
            </w:rPr>
            <m:t xml:space="preserve"> </m:t>
          </m:r>
          <m:r>
            <m:rPr>
              <m:sty m:val="bi"/>
            </m:rPr>
            <w:rPr>
              <w:rFonts w:ascii="Cambria Math" w:hAnsi="Cambria Math"/>
              <w:sz w:val="20"/>
              <w:szCs w:val="20"/>
            </w:rPr>
            <m:t>P</m:t>
          </m:r>
          <m:r>
            <m:rPr>
              <m:sty m:val="bi"/>
            </m:rPr>
            <w:rPr>
              <w:rFonts w:ascii="Cambria Math" w:hAnsi="Cambria Math"/>
              <w:sz w:val="20"/>
              <w:szCs w:val="20"/>
              <w:lang w:val="es-ES"/>
            </w:rPr>
            <m:t xml:space="preserve">* </m:t>
          </m:r>
          <m:d>
            <m:dPr>
              <m:ctrlPr>
                <w:rPr>
                  <w:rFonts w:ascii="Cambria Math" w:hAnsi="Cambria Math"/>
                  <w:b/>
                  <w:i/>
                  <w:sz w:val="20"/>
                  <w:szCs w:val="20"/>
                </w:rPr>
              </m:ctrlPr>
            </m:dPr>
            <m:e>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O</m:t>
                      </m:r>
                    </m:e>
                    <m:sub>
                      <m:r>
                        <m:rPr>
                          <m:nor/>
                        </m:rPr>
                        <w:rPr>
                          <w:rFonts w:ascii="Cambria Math" w:hAnsi="Cambria Math"/>
                          <w:b/>
                          <w:sz w:val="20"/>
                          <w:szCs w:val="20"/>
                          <w:lang w:val="es-ES"/>
                        </w:rPr>
                        <m:t>l</m:t>
                      </m:r>
                    </m:sub>
                  </m:sSub>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i</m:t>
                      </m:r>
                    </m:sub>
                  </m:sSub>
                </m:num>
                <m:den>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l</m:t>
                      </m:r>
                    </m:sub>
                  </m:sSub>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b</m:t>
                      </m:r>
                    </m:sub>
                  </m:sSub>
                </m:den>
              </m:f>
            </m:e>
          </m:d>
          <m:r>
            <m:rPr>
              <m:sty m:val="bi"/>
            </m:rPr>
            <w:rPr>
              <w:rFonts w:ascii="Cambria Math" w:hAnsi="Cambria Math"/>
              <w:sz w:val="20"/>
              <w:szCs w:val="20"/>
              <w:lang w:val="es-ES"/>
            </w:rPr>
            <m:t xml:space="preserve"> </m:t>
          </m:r>
        </m:oMath>
      </m:oMathPara>
    </w:p>
    <w:p w14:paraId="67B7FD43" w14:textId="77777777" w:rsidR="00635AE6" w:rsidRPr="00D57124" w:rsidRDefault="00635AE6" w:rsidP="00635AE6">
      <w:pPr>
        <w:ind w:left="426"/>
        <w:rPr>
          <w:rFonts w:eastAsiaTheme="minorEastAsia"/>
          <w:sz w:val="16"/>
          <w:szCs w:val="16"/>
          <w:lang w:val="es-ES"/>
        </w:rPr>
      </w:pPr>
    </w:p>
    <w:p w14:paraId="614A2612" w14:textId="77777777" w:rsidR="00635AE6" w:rsidRPr="00D57124" w:rsidRDefault="00635AE6" w:rsidP="00635AE6">
      <w:pPr>
        <w:ind w:left="720"/>
        <w:rPr>
          <w:rFonts w:eastAsiaTheme="minorEastAsia"/>
          <w:sz w:val="18"/>
          <w:szCs w:val="18"/>
          <w:lang w:val="es-ES"/>
        </w:rPr>
      </w:pPr>
      <w:r w:rsidRPr="00D57124">
        <w:rPr>
          <w:rFonts w:eastAsiaTheme="minorEastAsia"/>
          <w:sz w:val="18"/>
          <w:szCs w:val="18"/>
          <w:lang w:val="es-ES"/>
        </w:rPr>
        <w:t>Donde:</w:t>
      </w:r>
    </w:p>
    <w:p w14:paraId="74A3641E" w14:textId="77777777" w:rsidR="00635AE6" w:rsidRPr="00D57124" w:rsidRDefault="00B34E84" w:rsidP="00635AE6">
      <w:pPr>
        <w:ind w:left="720"/>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m:t>
            </m:r>
          </m:sub>
        </m:sSub>
      </m:oMath>
      <w:r w:rsidR="00635AE6" w:rsidRPr="00D57124">
        <w:rPr>
          <w:rFonts w:eastAsiaTheme="minorEastAsia"/>
          <w:sz w:val="18"/>
          <w:szCs w:val="18"/>
          <w:lang w:val="es-ES"/>
        </w:rPr>
        <w:t xml:space="preserve"> es la puntuación en base al criterio precio, asignado a la oferta del licitador valorado.</w:t>
      </w:r>
    </w:p>
    <w:p w14:paraId="3B44BC19" w14:textId="77777777" w:rsidR="00635AE6" w:rsidRPr="00D57124" w:rsidRDefault="00635AE6" w:rsidP="00635AE6">
      <w:pPr>
        <w:ind w:left="720"/>
        <w:jc w:val="both"/>
        <w:rPr>
          <w:rFonts w:eastAsiaTheme="minorEastAsia"/>
          <w:sz w:val="18"/>
          <w:szCs w:val="18"/>
          <w:lang w:val="es-ES"/>
        </w:rPr>
      </w:pPr>
      <w:r w:rsidRPr="00D57124">
        <w:rPr>
          <w:rFonts w:eastAsiaTheme="minorEastAsia"/>
          <w:i/>
          <w:sz w:val="18"/>
          <w:szCs w:val="18"/>
          <w:lang w:val="es-ES"/>
        </w:rPr>
        <w:t>P</w:t>
      </w:r>
      <w:r w:rsidRPr="00D57124">
        <w:rPr>
          <w:rFonts w:eastAsiaTheme="minorEastAsia"/>
          <w:sz w:val="18"/>
          <w:szCs w:val="18"/>
          <w:lang w:val="es-ES"/>
        </w:rPr>
        <w:t xml:space="preserve"> es la ponderación del criterio precio, la cual deberá ser como mínimo del peso que se determine en cada caso.</w:t>
      </w:r>
    </w:p>
    <w:p w14:paraId="56F0E5D2" w14:textId="77777777" w:rsidR="00635AE6" w:rsidRPr="00D57124" w:rsidRDefault="00B34E84" w:rsidP="00635AE6">
      <w:pPr>
        <w:ind w:left="720"/>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i</m:t>
            </m:r>
          </m:sub>
        </m:sSub>
      </m:oMath>
      <w:r w:rsidR="00635AE6" w:rsidRPr="00D57124">
        <w:rPr>
          <w:rFonts w:eastAsiaTheme="minorEastAsia"/>
          <w:sz w:val="18"/>
          <w:szCs w:val="18"/>
          <w:lang w:val="es-ES"/>
        </w:rPr>
        <w:t xml:space="preserve"> Es el precio ofertado por el licitador valorado (IVA excluido). </w:t>
      </w:r>
    </w:p>
    <w:p w14:paraId="72AD81DA" w14:textId="77777777" w:rsidR="00635AE6" w:rsidRPr="00D57124" w:rsidRDefault="00B34E84" w:rsidP="00635AE6">
      <w:pPr>
        <w:ind w:left="720"/>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b</m:t>
            </m:r>
          </m:sub>
        </m:sSub>
      </m:oMath>
      <w:r w:rsidR="00635AE6" w:rsidRPr="00D57124">
        <w:rPr>
          <w:rFonts w:eastAsiaTheme="minorEastAsia"/>
          <w:sz w:val="18"/>
          <w:szCs w:val="18"/>
          <w:lang w:val="es-ES"/>
        </w:rPr>
        <w:t xml:space="preserve"> Es el precio más bajo ofertado (IVA excluido).</w:t>
      </w:r>
    </w:p>
    <w:p w14:paraId="055B7CDD" w14:textId="2B3B2CDD" w:rsidR="00635AE6" w:rsidRDefault="00B34E84" w:rsidP="00635AE6">
      <w:pPr>
        <w:ind w:left="720"/>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l</m:t>
            </m:r>
          </m:sub>
        </m:sSub>
      </m:oMath>
      <w:r w:rsidR="00635AE6" w:rsidRPr="00D57124">
        <w:rPr>
          <w:rFonts w:eastAsiaTheme="minorEastAsia"/>
          <w:sz w:val="18"/>
          <w:szCs w:val="18"/>
          <w:lang w:val="es-ES"/>
        </w:rPr>
        <w:t xml:space="preserve"> Es el presupuesto máximo de licitación (IVA excluido). </w:t>
      </w:r>
    </w:p>
    <w:p w14:paraId="1834DD0D" w14:textId="261F7104" w:rsidR="00C94AAB" w:rsidRDefault="00C94AAB" w:rsidP="00635AE6">
      <w:pPr>
        <w:ind w:left="720"/>
        <w:jc w:val="both"/>
        <w:rPr>
          <w:rFonts w:eastAsiaTheme="minorEastAsia"/>
          <w:sz w:val="18"/>
          <w:szCs w:val="18"/>
          <w:lang w:val="es-ES"/>
        </w:rPr>
      </w:pPr>
    </w:p>
    <w:p w14:paraId="1F3F7E1F" w14:textId="5C447785" w:rsidR="00C94AAB" w:rsidRDefault="00C94AAB" w:rsidP="00635AE6">
      <w:pPr>
        <w:ind w:left="720"/>
        <w:jc w:val="both"/>
        <w:rPr>
          <w:rFonts w:eastAsiaTheme="minorEastAsia"/>
          <w:sz w:val="18"/>
          <w:szCs w:val="18"/>
          <w:lang w:val="es-ES"/>
        </w:rPr>
      </w:pPr>
    </w:p>
    <w:p w14:paraId="49AA1F41" w14:textId="490C1BAD" w:rsidR="00C94AAB" w:rsidRDefault="00C94AAB" w:rsidP="00635AE6">
      <w:pPr>
        <w:ind w:left="720"/>
        <w:jc w:val="both"/>
        <w:rPr>
          <w:rFonts w:eastAsiaTheme="minorEastAsia"/>
          <w:sz w:val="18"/>
          <w:szCs w:val="18"/>
          <w:lang w:val="es-ES"/>
        </w:rPr>
      </w:pPr>
    </w:p>
    <w:p w14:paraId="708EA0B3" w14:textId="1D5CC621" w:rsidR="00C94AAB" w:rsidRDefault="00C94AAB" w:rsidP="00635AE6">
      <w:pPr>
        <w:ind w:left="720"/>
        <w:jc w:val="both"/>
        <w:rPr>
          <w:rFonts w:eastAsiaTheme="minorEastAsia"/>
          <w:sz w:val="18"/>
          <w:szCs w:val="18"/>
          <w:lang w:val="es-ES"/>
        </w:rPr>
      </w:pPr>
    </w:p>
    <w:p w14:paraId="0B2997AA" w14:textId="77777777" w:rsidR="00C94AAB" w:rsidRPr="00D57124" w:rsidRDefault="00C94AAB" w:rsidP="00635AE6">
      <w:pPr>
        <w:ind w:left="720"/>
        <w:jc w:val="both"/>
        <w:rPr>
          <w:rFonts w:eastAsiaTheme="minorEastAsia"/>
          <w:sz w:val="18"/>
          <w:szCs w:val="18"/>
          <w:lang w:val="es-ES"/>
        </w:rPr>
      </w:pPr>
    </w:p>
    <w:p w14:paraId="21D1D6B8" w14:textId="77777777" w:rsidR="00635AE6" w:rsidRPr="00D57124" w:rsidRDefault="00635AE6" w:rsidP="00635AE6">
      <w:pPr>
        <w:ind w:left="426"/>
        <w:jc w:val="both"/>
        <w:rPr>
          <w:rFonts w:eastAsiaTheme="minorEastAsia"/>
          <w:sz w:val="18"/>
          <w:szCs w:val="18"/>
          <w:lang w:val="es-ES"/>
        </w:rPr>
      </w:pPr>
    </w:p>
    <w:p w14:paraId="10362E24" w14:textId="1AF29694" w:rsidR="00CB3979" w:rsidRDefault="00635AE6" w:rsidP="00635AE6">
      <w:pPr>
        <w:ind w:left="710"/>
        <w:jc w:val="both"/>
        <w:rPr>
          <w:rFonts w:ascii="Gill Sans MT" w:hAnsi="Gill Sans MT"/>
          <w:i/>
          <w:color w:val="4F81BD" w:themeColor="accent1"/>
          <w:lang w:val="es-ES"/>
        </w:rPr>
      </w:pPr>
      <w:proofErr w:type="gramStart"/>
      <w:r w:rsidRPr="00D57124">
        <w:rPr>
          <w:rFonts w:ascii="Gill Sans MT" w:hAnsi="Gill Sans MT" w:cstheme="minorHAnsi"/>
          <w:b/>
          <w:i/>
          <w:sz w:val="16"/>
          <w:szCs w:val="16"/>
          <w:lang w:val="es-ES"/>
        </w:rPr>
        <w:t>(  )</w:t>
      </w:r>
      <w:proofErr w:type="gramEnd"/>
      <w:r w:rsidRPr="00D57124">
        <w:rPr>
          <w:rFonts w:ascii="Gill Sans MT" w:hAnsi="Gill Sans MT" w:cstheme="minorHAnsi"/>
          <w:b/>
          <w:i/>
          <w:sz w:val="16"/>
          <w:szCs w:val="16"/>
          <w:lang w:val="es-ES"/>
        </w:rPr>
        <w:t xml:space="preserve"> </w:t>
      </w:r>
      <w:r w:rsidRPr="00D57124">
        <w:rPr>
          <w:rFonts w:ascii="Gill Sans MT" w:hAnsi="Gill Sans MT" w:cstheme="minorHAnsi"/>
          <w:b/>
          <w:i/>
          <w:sz w:val="16"/>
          <w:szCs w:val="16"/>
          <w:u w:val="single"/>
          <w:lang w:val="es-ES"/>
        </w:rPr>
        <w:t>FUNCIÓN MINIMIZAR PRECIO</w:t>
      </w:r>
      <w:r w:rsidRPr="00D57124">
        <w:rPr>
          <w:rFonts w:ascii="Gill Sans MT" w:hAnsi="Gill Sans MT"/>
          <w:i/>
          <w:color w:val="4F81BD" w:themeColor="accent1"/>
          <w:sz w:val="20"/>
          <w:szCs w:val="20"/>
          <w:lang w:val="es-ES"/>
        </w:rPr>
        <w:t xml:space="preserve"> </w:t>
      </w:r>
    </w:p>
    <w:p w14:paraId="0A271FAC" w14:textId="7DB8A72C" w:rsidR="00635AE6" w:rsidRPr="00D57124" w:rsidRDefault="00635AE6" w:rsidP="00635AE6">
      <w:pPr>
        <w:ind w:left="710"/>
        <w:jc w:val="both"/>
        <w:rPr>
          <w:rFonts w:ascii="Gill Sans MT" w:hAnsi="Gill Sans MT" w:cstheme="minorHAnsi"/>
          <w:b/>
          <w:i/>
          <w:lang w:val="es-ES"/>
        </w:rPr>
      </w:pPr>
      <w:r w:rsidRPr="00CB3979">
        <w:rPr>
          <w:rFonts w:ascii="Gill Sans MT" w:hAnsi="Gill Sans MT"/>
          <w:i/>
          <w:color w:val="4F81BD" w:themeColor="accent1"/>
          <w:sz w:val="18"/>
          <w:szCs w:val="18"/>
          <w:lang w:val="es-ES"/>
        </w:rPr>
        <w:t xml:space="preserve">De utilización </w:t>
      </w:r>
      <w:r w:rsidRPr="00CB3979">
        <w:rPr>
          <w:rFonts w:ascii="Gill Sans MT" w:hAnsi="Gill Sans MT"/>
          <w:i/>
          <w:color w:val="4F81BD" w:themeColor="accent1"/>
          <w:sz w:val="18"/>
          <w:szCs w:val="18"/>
          <w:u w:val="single"/>
          <w:lang w:val="es-ES"/>
        </w:rPr>
        <w:t>alternativa</w:t>
      </w:r>
      <w:r w:rsidRPr="00CB3979">
        <w:rPr>
          <w:rFonts w:ascii="Gill Sans MT" w:hAnsi="Gill Sans MT"/>
          <w:i/>
          <w:color w:val="4F81BD" w:themeColor="accent1"/>
          <w:sz w:val="18"/>
          <w:szCs w:val="18"/>
          <w:lang w:val="es-ES"/>
        </w:rPr>
        <w:t xml:space="preserve"> si todos los criterios de valoración son evaluables mediante fórmulas</w:t>
      </w:r>
      <w:r w:rsidRPr="00D57124">
        <w:rPr>
          <w:rFonts w:ascii="Gill Sans MT" w:hAnsi="Gill Sans MT"/>
          <w:i/>
          <w:color w:val="4F81BD" w:themeColor="accent1"/>
          <w:lang w:val="es-ES"/>
        </w:rPr>
        <w:t>:</w:t>
      </w:r>
    </w:p>
    <w:p w14:paraId="19F6C042" w14:textId="77777777" w:rsidR="00635AE6" w:rsidRPr="00D57124" w:rsidRDefault="00635AE6" w:rsidP="00635AE6">
      <w:pPr>
        <w:ind w:left="426"/>
        <w:jc w:val="both"/>
        <w:rPr>
          <w:rFonts w:ascii="Gill Sans MT" w:hAnsi="Gill Sans MT"/>
          <w:i/>
          <w:color w:val="4F81BD" w:themeColor="accent1"/>
          <w:sz w:val="20"/>
          <w:szCs w:val="20"/>
          <w:lang w:val="es-ES"/>
        </w:rPr>
      </w:pPr>
    </w:p>
    <w:p w14:paraId="2A3A755A" w14:textId="77777777" w:rsidR="00635AE6" w:rsidRPr="00D57124" w:rsidRDefault="00B34E84" w:rsidP="00635AE6">
      <w:pPr>
        <w:ind w:left="2880"/>
        <w:rPr>
          <w:rFonts w:ascii="Gill Sans MT" w:eastAsiaTheme="minorEastAsia" w:hAnsi="Gill Sans MT"/>
          <w:b/>
          <w:i/>
          <w:sz w:val="20"/>
          <w:szCs w:val="20"/>
          <w:lang w:val="es-ES"/>
        </w:rPr>
      </w:pPr>
      <m:oMathPara>
        <m:oMathParaPr>
          <m:jc m:val="left"/>
        </m:oMathParaPr>
        <m:oMath>
          <m:sSub>
            <m:sSubPr>
              <m:ctrlPr>
                <w:rPr>
                  <w:rFonts w:ascii="Cambria Math" w:hAnsi="Cambria Math"/>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i</m:t>
              </m:r>
              <m:r>
                <m:rPr>
                  <m:sty m:val="bi"/>
                </m:rPr>
                <w:rPr>
                  <w:rFonts w:ascii="Cambria Math" w:hAnsi="Cambria Math"/>
                  <w:sz w:val="20"/>
                  <w:szCs w:val="20"/>
                  <w:lang w:val="es-ES"/>
                </w:rPr>
                <m:t xml:space="preserve"> =</m:t>
              </m:r>
            </m:sub>
          </m:sSub>
          <m:r>
            <m:rPr>
              <m:sty m:val="bi"/>
            </m:rPr>
            <w:rPr>
              <w:rFonts w:ascii="Cambria Math" w:hAnsi="Cambria Math"/>
              <w:sz w:val="20"/>
              <w:szCs w:val="20"/>
              <w:lang w:val="es-ES"/>
            </w:rPr>
            <m:t xml:space="preserve"> </m:t>
          </m:r>
          <m:r>
            <m:rPr>
              <m:sty m:val="bi"/>
            </m:rPr>
            <w:rPr>
              <w:rFonts w:ascii="Cambria Math" w:hAnsi="Cambria Math"/>
              <w:sz w:val="20"/>
              <w:szCs w:val="20"/>
            </w:rPr>
            <m:t>P</m:t>
          </m:r>
          <m:r>
            <m:rPr>
              <m:sty m:val="bi"/>
            </m:rPr>
            <w:rPr>
              <w:rFonts w:ascii="Cambria Math" w:hAnsi="Cambria Math"/>
              <w:sz w:val="20"/>
              <w:szCs w:val="20"/>
              <w:lang w:val="es-ES"/>
            </w:rPr>
            <m:t xml:space="preserve">* </m:t>
          </m:r>
          <m:d>
            <m:dPr>
              <m:ctrlPr>
                <w:rPr>
                  <w:rFonts w:ascii="Cambria Math" w:hAnsi="Cambria Math"/>
                  <w:b/>
                  <w:i/>
                  <w:sz w:val="20"/>
                  <w:szCs w:val="20"/>
                </w:rPr>
              </m:ctrlPr>
            </m:dPr>
            <m:e>
              <m:r>
                <m:rPr>
                  <m:sty m:val="bi"/>
                </m:rPr>
                <w:rPr>
                  <w:rFonts w:ascii="Cambria Math" w:hAnsi="Cambria Math"/>
                  <w:sz w:val="20"/>
                  <w:szCs w:val="20"/>
                </w:rPr>
                <m:t>1-</m:t>
              </m:r>
              <m:f>
                <m:fPr>
                  <m:ctrlPr>
                    <w:rPr>
                      <w:rFonts w:ascii="Cambria Math" w:hAnsi="Cambria Math"/>
                      <w:b/>
                      <w:i/>
                      <w:sz w:val="20"/>
                      <w:szCs w:val="20"/>
                    </w:rPr>
                  </m:ctrlPr>
                </m:fPr>
                <m:num>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i</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min</m:t>
                      </m:r>
                    </m:sub>
                  </m:sSub>
                </m:num>
                <m:den>
                  <m:sSub>
                    <m:sSubPr>
                      <m:ctrlPr>
                        <w:rPr>
                          <w:rFonts w:ascii="Cambria Math" w:hAnsi="Cambria Math"/>
                          <w:b/>
                          <w:i/>
                          <w:sz w:val="20"/>
                          <w:szCs w:val="20"/>
                        </w:rPr>
                      </m:ctrlPr>
                    </m:sSubPr>
                    <m:e>
                      <m:r>
                        <m:rPr>
                          <m:sty m:val="bi"/>
                        </m:rPr>
                        <w:rPr>
                          <w:rFonts w:ascii="Cambria Math" w:hAnsi="Cambria Math"/>
                          <w:sz w:val="20"/>
                          <w:szCs w:val="20"/>
                        </w:rPr>
                        <m:t>O</m:t>
                      </m:r>
                    </m:e>
                    <m:sub>
                      <m:r>
                        <m:rPr>
                          <m:sty m:val="bi"/>
                        </m:rPr>
                        <w:rPr>
                          <w:rFonts w:ascii="Cambria Math" w:hAnsi="Cambria Math"/>
                          <w:sz w:val="20"/>
                          <w:szCs w:val="20"/>
                        </w:rPr>
                        <m:t>max</m:t>
                      </m:r>
                    </m:sub>
                  </m:sSub>
                </m:den>
              </m:f>
            </m:e>
          </m:d>
          <m:r>
            <m:rPr>
              <m:sty m:val="bi"/>
            </m:rPr>
            <w:rPr>
              <w:rFonts w:ascii="Cambria Math" w:hAnsi="Cambria Math"/>
              <w:sz w:val="20"/>
              <w:szCs w:val="20"/>
              <w:lang w:val="es-ES"/>
            </w:rPr>
            <m:t xml:space="preserve"> </m:t>
          </m:r>
        </m:oMath>
      </m:oMathPara>
    </w:p>
    <w:p w14:paraId="737EE553" w14:textId="77777777" w:rsidR="00635AE6" w:rsidRPr="00D57124" w:rsidRDefault="00635AE6" w:rsidP="00635AE6">
      <w:pPr>
        <w:ind w:left="710"/>
        <w:rPr>
          <w:rFonts w:eastAsiaTheme="minorEastAsia"/>
          <w:sz w:val="18"/>
          <w:szCs w:val="18"/>
          <w:lang w:val="es-ES"/>
        </w:rPr>
      </w:pPr>
      <w:r w:rsidRPr="00D57124">
        <w:rPr>
          <w:rFonts w:eastAsiaTheme="minorEastAsia"/>
          <w:sz w:val="18"/>
          <w:szCs w:val="18"/>
          <w:lang w:val="es-ES"/>
        </w:rPr>
        <w:t xml:space="preserve">Donde: </w:t>
      </w:r>
    </w:p>
    <w:p w14:paraId="663091C4" w14:textId="77777777" w:rsidR="00635AE6" w:rsidRPr="00D57124" w:rsidRDefault="00635AE6" w:rsidP="00635AE6">
      <w:pPr>
        <w:ind w:left="710"/>
        <w:rPr>
          <w:rFonts w:eastAsiaTheme="minorEastAsia"/>
          <w:sz w:val="18"/>
          <w:szCs w:val="18"/>
          <w:lang w:val="es-ES"/>
        </w:rPr>
      </w:pPr>
      <w:r w:rsidRPr="00D57124">
        <w:rPr>
          <w:rFonts w:eastAsiaTheme="minorEastAsia"/>
          <w:i/>
          <w:sz w:val="18"/>
          <w:szCs w:val="18"/>
          <w:lang w:val="es-ES"/>
        </w:rPr>
        <w:t>C</w:t>
      </w:r>
      <w:r w:rsidRPr="00D57124">
        <w:rPr>
          <w:rFonts w:eastAsiaTheme="minorEastAsia"/>
          <w:i/>
          <w:sz w:val="18"/>
          <w:szCs w:val="18"/>
          <w:vertAlign w:val="subscript"/>
          <w:lang w:val="es-ES"/>
        </w:rPr>
        <w:t>i</w:t>
      </w:r>
      <w:r w:rsidRPr="00D57124">
        <w:rPr>
          <w:rFonts w:eastAsiaTheme="minorEastAsia"/>
          <w:sz w:val="18"/>
          <w:szCs w:val="18"/>
          <w:vertAlign w:val="subscript"/>
          <w:lang w:val="es-ES"/>
        </w:rPr>
        <w:t xml:space="preserve"> </w:t>
      </w:r>
      <w:r w:rsidRPr="00D57124">
        <w:rPr>
          <w:rFonts w:eastAsiaTheme="minorEastAsia"/>
          <w:sz w:val="18"/>
          <w:szCs w:val="18"/>
          <w:lang w:val="es-ES"/>
        </w:rPr>
        <w:t>es la puntuación en base al criterio precio, asignada a la oferta del licitador valorado.</w:t>
      </w:r>
    </w:p>
    <w:p w14:paraId="70550CB4" w14:textId="77777777" w:rsidR="00635AE6" w:rsidRPr="00D57124" w:rsidRDefault="00635AE6" w:rsidP="00635AE6">
      <w:pPr>
        <w:ind w:left="710"/>
        <w:rPr>
          <w:rFonts w:eastAsiaTheme="minorEastAsia"/>
          <w:sz w:val="18"/>
          <w:szCs w:val="18"/>
          <w:lang w:val="es-ES"/>
        </w:rPr>
      </w:pPr>
      <w:r w:rsidRPr="00D57124">
        <w:rPr>
          <w:rFonts w:eastAsiaTheme="minorEastAsia"/>
          <w:i/>
          <w:sz w:val="18"/>
          <w:szCs w:val="18"/>
          <w:lang w:val="es-ES"/>
        </w:rPr>
        <w:t>P</w:t>
      </w:r>
      <w:r w:rsidRPr="00D57124">
        <w:rPr>
          <w:rFonts w:eastAsiaTheme="minorEastAsia"/>
          <w:sz w:val="18"/>
          <w:szCs w:val="18"/>
          <w:lang w:val="es-ES"/>
        </w:rPr>
        <w:t xml:space="preserve">, es la ponderación del criterio precio, la cual deberá ser como mínimo del peso que se determine en cada caso. </w:t>
      </w:r>
    </w:p>
    <w:p w14:paraId="09D542F0" w14:textId="77777777" w:rsidR="00635AE6" w:rsidRPr="00D57124" w:rsidRDefault="00635AE6" w:rsidP="00635AE6">
      <w:pPr>
        <w:ind w:left="710"/>
        <w:rPr>
          <w:rFonts w:eastAsiaTheme="minorEastAsia"/>
          <w:sz w:val="18"/>
          <w:szCs w:val="18"/>
          <w:lang w:val="es-ES"/>
        </w:rPr>
      </w:pPr>
      <w:proofErr w:type="spellStart"/>
      <w:r w:rsidRPr="00D57124">
        <w:rPr>
          <w:rFonts w:eastAsiaTheme="minorEastAsia"/>
          <w:i/>
          <w:sz w:val="18"/>
          <w:szCs w:val="18"/>
          <w:lang w:val="es-ES"/>
        </w:rPr>
        <w:t>O</w:t>
      </w:r>
      <w:r w:rsidRPr="00D57124">
        <w:rPr>
          <w:rFonts w:eastAsiaTheme="minorEastAsia"/>
          <w:i/>
          <w:sz w:val="18"/>
          <w:szCs w:val="18"/>
          <w:vertAlign w:val="subscript"/>
          <w:lang w:val="es-ES"/>
        </w:rPr>
        <w:t>i</w:t>
      </w:r>
      <w:proofErr w:type="spellEnd"/>
      <w:r w:rsidRPr="00D57124">
        <w:rPr>
          <w:rFonts w:eastAsiaTheme="minorEastAsia"/>
          <w:i/>
          <w:sz w:val="18"/>
          <w:szCs w:val="18"/>
          <w:vertAlign w:val="subscript"/>
          <w:lang w:val="es-ES"/>
        </w:rPr>
        <w:t>,</w:t>
      </w:r>
      <w:r w:rsidRPr="00D57124">
        <w:rPr>
          <w:rFonts w:eastAsiaTheme="minorEastAsia"/>
          <w:sz w:val="18"/>
          <w:szCs w:val="18"/>
          <w:vertAlign w:val="subscript"/>
          <w:lang w:val="es-ES"/>
        </w:rPr>
        <w:t xml:space="preserve"> </w:t>
      </w:r>
      <w:r w:rsidRPr="00D57124">
        <w:rPr>
          <w:rFonts w:eastAsiaTheme="minorEastAsia"/>
          <w:sz w:val="18"/>
          <w:szCs w:val="18"/>
          <w:lang w:val="es-ES"/>
        </w:rPr>
        <w:t>es el precio ofertado por el licitador valorado (IVA excluido)</w:t>
      </w:r>
    </w:p>
    <w:p w14:paraId="5575BA3E" w14:textId="77777777" w:rsidR="00635AE6" w:rsidRPr="00D57124" w:rsidRDefault="00635AE6" w:rsidP="00635AE6">
      <w:pPr>
        <w:ind w:left="710"/>
        <w:rPr>
          <w:rFonts w:eastAsiaTheme="minorEastAsia"/>
          <w:sz w:val="18"/>
          <w:szCs w:val="18"/>
          <w:lang w:val="es-ES"/>
        </w:rPr>
      </w:pPr>
      <w:proofErr w:type="spellStart"/>
      <w:r w:rsidRPr="00D57124">
        <w:rPr>
          <w:rFonts w:eastAsiaTheme="minorEastAsia"/>
          <w:i/>
          <w:sz w:val="18"/>
          <w:szCs w:val="18"/>
          <w:lang w:val="es-ES"/>
        </w:rPr>
        <w:t>O</w:t>
      </w:r>
      <w:r w:rsidRPr="00D57124">
        <w:rPr>
          <w:rFonts w:eastAsiaTheme="minorEastAsia"/>
          <w:i/>
          <w:sz w:val="18"/>
          <w:szCs w:val="18"/>
          <w:vertAlign w:val="subscript"/>
          <w:lang w:val="es-ES"/>
        </w:rPr>
        <w:t>mi</w:t>
      </w:r>
      <w:r w:rsidRPr="00D57124">
        <w:rPr>
          <w:rFonts w:eastAsiaTheme="minorEastAsia"/>
          <w:sz w:val="18"/>
          <w:szCs w:val="18"/>
          <w:vertAlign w:val="subscript"/>
          <w:lang w:val="es-ES"/>
        </w:rPr>
        <w:t>n</w:t>
      </w:r>
      <w:proofErr w:type="spellEnd"/>
      <w:r w:rsidRPr="00D57124">
        <w:rPr>
          <w:rFonts w:eastAsiaTheme="minorEastAsia"/>
          <w:sz w:val="18"/>
          <w:szCs w:val="18"/>
          <w:vertAlign w:val="subscript"/>
          <w:lang w:val="es-ES"/>
        </w:rPr>
        <w:t xml:space="preserve">, </w:t>
      </w:r>
      <w:r w:rsidRPr="00D57124">
        <w:rPr>
          <w:rFonts w:eastAsiaTheme="minorEastAsia"/>
          <w:sz w:val="18"/>
          <w:szCs w:val="18"/>
          <w:lang w:val="es-ES"/>
        </w:rPr>
        <w:t>es el precio más bajo ofertado (IVA excluido)</w:t>
      </w:r>
    </w:p>
    <w:p w14:paraId="2076BA30" w14:textId="77777777" w:rsidR="00635AE6" w:rsidRPr="00D57124" w:rsidRDefault="00635AE6" w:rsidP="00635AE6">
      <w:pPr>
        <w:ind w:left="710"/>
        <w:rPr>
          <w:rFonts w:eastAsiaTheme="minorEastAsia"/>
          <w:sz w:val="18"/>
          <w:szCs w:val="18"/>
          <w:lang w:val="es-ES"/>
        </w:rPr>
      </w:pPr>
      <w:proofErr w:type="spellStart"/>
      <w:r w:rsidRPr="00D57124">
        <w:rPr>
          <w:rFonts w:eastAsiaTheme="minorEastAsia"/>
          <w:i/>
          <w:sz w:val="18"/>
          <w:szCs w:val="18"/>
          <w:lang w:val="es-ES"/>
        </w:rPr>
        <w:t>O</w:t>
      </w:r>
      <w:r w:rsidRPr="00D57124">
        <w:rPr>
          <w:rFonts w:eastAsiaTheme="minorEastAsia"/>
          <w:i/>
          <w:sz w:val="18"/>
          <w:szCs w:val="18"/>
          <w:vertAlign w:val="subscript"/>
          <w:lang w:val="es-ES"/>
        </w:rPr>
        <w:t>max</w:t>
      </w:r>
      <w:proofErr w:type="spellEnd"/>
      <w:r w:rsidRPr="00D57124">
        <w:rPr>
          <w:rFonts w:eastAsiaTheme="minorEastAsia"/>
          <w:sz w:val="18"/>
          <w:szCs w:val="18"/>
          <w:lang w:val="es-ES"/>
        </w:rPr>
        <w:t xml:space="preserve"> es el precio de la oferta más alta (IVA excluido)</w:t>
      </w:r>
    </w:p>
    <w:p w14:paraId="05D178DE" w14:textId="77777777" w:rsidR="00635AE6" w:rsidRPr="004E3E51" w:rsidRDefault="00635AE6" w:rsidP="00635AE6">
      <w:pPr>
        <w:rPr>
          <w:rFonts w:ascii="Gill Sans MT" w:hAnsi="Gill Sans MT"/>
          <w:i/>
          <w:color w:val="4F81BD" w:themeColor="accent1"/>
          <w:sz w:val="20"/>
          <w:szCs w:val="20"/>
          <w:lang w:val="es-ES"/>
        </w:rPr>
      </w:pPr>
    </w:p>
    <w:p w14:paraId="50167D51" w14:textId="77777777" w:rsidR="00635AE6" w:rsidRPr="004E3E51" w:rsidRDefault="00635AE6" w:rsidP="00635AE6">
      <w:pPr>
        <w:rPr>
          <w:rFonts w:ascii="Gill Sans MT" w:hAnsi="Gill Sans MT" w:cstheme="minorHAnsi"/>
          <w:b/>
          <w:i/>
          <w:sz w:val="16"/>
          <w:szCs w:val="16"/>
          <w:u w:val="single"/>
          <w:lang w:val="es-ES"/>
        </w:rPr>
      </w:pPr>
    </w:p>
    <w:p w14:paraId="2437945C" w14:textId="77777777" w:rsidR="00635AE6" w:rsidRDefault="00635AE6" w:rsidP="007C381C">
      <w:pPr>
        <w:spacing w:line="276" w:lineRule="auto"/>
        <w:ind w:left="720"/>
        <w:rPr>
          <w:rFonts w:ascii="Gill Sans MT" w:hAnsi="Gill Sans MT"/>
          <w:i/>
          <w:color w:val="4F81BD" w:themeColor="accent1"/>
          <w:sz w:val="20"/>
          <w:szCs w:val="20"/>
          <w:lang w:val="es-ES"/>
        </w:rPr>
      </w:pPr>
    </w:p>
    <w:p w14:paraId="5AFAB481" w14:textId="77777777" w:rsidR="00CB3979" w:rsidRPr="00F71C0A" w:rsidRDefault="00CB3979" w:rsidP="00CB3979">
      <w:pPr>
        <w:pStyle w:val="Prrafodelista"/>
        <w:numPr>
          <w:ilvl w:val="1"/>
          <w:numId w:val="7"/>
        </w:numPr>
        <w:rPr>
          <w:rFonts w:eastAsiaTheme="minorEastAsia"/>
          <w:sz w:val="18"/>
          <w:szCs w:val="18"/>
          <w:lang w:val="es-ES"/>
        </w:rPr>
      </w:pPr>
      <w:r w:rsidRPr="00F71C0A">
        <w:rPr>
          <w:rFonts w:ascii="Gill Sans MT" w:eastAsia="Times New Roman" w:hAnsi="Gill Sans MT" w:cs="Verdana"/>
          <w:b/>
          <w:caps/>
          <w:sz w:val="18"/>
          <w:szCs w:val="18"/>
          <w:lang w:val="es-ES" w:eastAsia="es-ES"/>
        </w:rPr>
        <w:t>OTROS CRITERIOS EVALUABLES MEDIANTE FÓRMULAS DISTINTAS AL PRECIO</w:t>
      </w:r>
    </w:p>
    <w:p w14:paraId="12D4621C" w14:textId="77777777" w:rsidR="00CB3979" w:rsidRPr="00AF07D9" w:rsidRDefault="00CB3979" w:rsidP="00CB3979">
      <w:pPr>
        <w:ind w:left="170"/>
        <w:rPr>
          <w:rFonts w:ascii="Gill Sans MT" w:hAnsi="Gill Sans MT"/>
          <w:i/>
          <w:color w:val="4F81BD" w:themeColor="accent1"/>
          <w:sz w:val="20"/>
          <w:szCs w:val="20"/>
          <w:lang w:val="es-ES"/>
        </w:rPr>
      </w:pPr>
      <w:r w:rsidRPr="00AF07D9">
        <w:rPr>
          <w:rFonts w:ascii="Gill Sans MT" w:hAnsi="Gill Sans MT"/>
          <w:i/>
          <w:color w:val="4F81BD" w:themeColor="accent1"/>
          <w:sz w:val="20"/>
          <w:szCs w:val="20"/>
          <w:lang w:val="es-ES"/>
        </w:rPr>
        <w:t xml:space="preserve">(Eliminar este apartado en caso de que no proceda) </w:t>
      </w:r>
    </w:p>
    <w:p w14:paraId="29332902" w14:textId="0CEA80DA" w:rsidR="00CB3979" w:rsidRDefault="00CB3979" w:rsidP="00CB3979">
      <w:pPr>
        <w:ind w:left="170"/>
        <w:rPr>
          <w:rFonts w:ascii="Gill Sans MT" w:hAnsi="Gill Sans MT"/>
          <w:i/>
          <w:color w:val="4F81BD" w:themeColor="accent1"/>
          <w:sz w:val="20"/>
          <w:szCs w:val="20"/>
          <w:lang w:val="es-ES"/>
        </w:rPr>
      </w:pPr>
      <w:r w:rsidRPr="00AF07D9">
        <w:rPr>
          <w:rFonts w:ascii="Gill Sans MT" w:hAnsi="Gill Sans MT"/>
          <w:i/>
          <w:color w:val="4F81BD" w:themeColor="accent1"/>
          <w:sz w:val="20"/>
          <w:szCs w:val="20"/>
          <w:lang w:val="es-ES"/>
        </w:rPr>
        <w:t>En todo caso los criterios empleados serán evaluables mediante fórmulas y no podrán ser susceptibles de un juicio de valor</w:t>
      </w:r>
      <w:r>
        <w:rPr>
          <w:rFonts w:ascii="Gill Sans MT" w:hAnsi="Gill Sans MT"/>
          <w:i/>
          <w:color w:val="4F81BD" w:themeColor="accent1"/>
          <w:sz w:val="20"/>
          <w:szCs w:val="20"/>
          <w:lang w:val="es-ES"/>
        </w:rPr>
        <w:t xml:space="preserve">. </w:t>
      </w:r>
      <w:r w:rsidRPr="00AF07D9">
        <w:rPr>
          <w:rFonts w:ascii="Gill Sans MT" w:hAnsi="Gill Sans MT"/>
          <w:i/>
          <w:color w:val="4F81BD" w:themeColor="accent1"/>
          <w:sz w:val="20"/>
          <w:szCs w:val="20"/>
          <w:lang w:val="es-ES"/>
        </w:rPr>
        <w:t>Podrán emplearse alguno o varios de los siguientes criterios:</w:t>
      </w:r>
    </w:p>
    <w:p w14:paraId="1B5DDC47" w14:textId="4C4CD027" w:rsidR="00CB3979" w:rsidRDefault="00CB3979" w:rsidP="00CB3979">
      <w:pPr>
        <w:rPr>
          <w:rFonts w:ascii="Gill Sans MT" w:hAnsi="Gill Sans MT"/>
          <w:i/>
          <w:color w:val="4F81BD" w:themeColor="accent1"/>
          <w:sz w:val="20"/>
          <w:szCs w:val="20"/>
          <w:lang w:val="es-ES"/>
        </w:rPr>
      </w:pPr>
    </w:p>
    <w:tbl>
      <w:tblPr>
        <w:tblStyle w:val="Tablaconcuadrcula1"/>
        <w:tblW w:w="0" w:type="auto"/>
        <w:tblLook w:val="04A0" w:firstRow="1" w:lastRow="0" w:firstColumn="1" w:lastColumn="0" w:noHBand="0" w:noVBand="1"/>
        <w:tblCaption w:val="Criterios"/>
        <w:tblDescription w:val="Criterios"/>
      </w:tblPr>
      <w:tblGrid>
        <w:gridCol w:w="3921"/>
        <w:gridCol w:w="1886"/>
        <w:gridCol w:w="2687"/>
      </w:tblGrid>
      <w:tr w:rsidR="00CB3979" w:rsidRPr="009C2A55" w14:paraId="1EEBB09C" w14:textId="77777777" w:rsidTr="00634B2F">
        <w:trPr>
          <w:tblHeader/>
        </w:trPr>
        <w:tc>
          <w:tcPr>
            <w:tcW w:w="3921" w:type="dxa"/>
            <w:vAlign w:val="center"/>
          </w:tcPr>
          <w:p w14:paraId="130303BD" w14:textId="77777777" w:rsidR="00CB3979" w:rsidRPr="004E3E51" w:rsidRDefault="00CB3979" w:rsidP="00634B2F">
            <w:pPr>
              <w:jc w:val="center"/>
              <w:rPr>
                <w:rFonts w:ascii="Gill Sans MT" w:hAnsi="Gill Sans MT" w:cstheme="minorHAnsi"/>
                <w:b/>
                <w:sz w:val="18"/>
                <w:szCs w:val="18"/>
              </w:rPr>
            </w:pPr>
            <w:r w:rsidRPr="004E3E51">
              <w:rPr>
                <w:rFonts w:ascii="Gill Sans MT" w:hAnsi="Gill Sans MT" w:cstheme="minorHAnsi"/>
                <w:b/>
                <w:sz w:val="18"/>
                <w:szCs w:val="18"/>
              </w:rPr>
              <w:t>CRITERIO</w:t>
            </w:r>
          </w:p>
        </w:tc>
        <w:tc>
          <w:tcPr>
            <w:tcW w:w="1886" w:type="dxa"/>
            <w:vAlign w:val="center"/>
          </w:tcPr>
          <w:p w14:paraId="75B32959" w14:textId="77777777" w:rsidR="00CB3979" w:rsidRPr="004E3E51" w:rsidRDefault="00CB3979" w:rsidP="00634B2F">
            <w:pPr>
              <w:jc w:val="center"/>
              <w:rPr>
                <w:rFonts w:ascii="Gill Sans MT" w:hAnsi="Gill Sans MT" w:cstheme="minorHAnsi"/>
                <w:b/>
                <w:sz w:val="18"/>
                <w:szCs w:val="18"/>
              </w:rPr>
            </w:pPr>
            <w:r w:rsidRPr="004E3E51">
              <w:rPr>
                <w:rFonts w:ascii="Gill Sans MT" w:hAnsi="Gill Sans MT" w:cstheme="minorHAnsi"/>
                <w:b/>
                <w:sz w:val="18"/>
                <w:szCs w:val="18"/>
              </w:rPr>
              <w:t>PONDERACIÓN EN PUNTOS (SOBRE 100)</w:t>
            </w:r>
          </w:p>
        </w:tc>
        <w:tc>
          <w:tcPr>
            <w:tcW w:w="2687" w:type="dxa"/>
            <w:vAlign w:val="center"/>
          </w:tcPr>
          <w:p w14:paraId="7546244E" w14:textId="77777777" w:rsidR="00CB3979" w:rsidRPr="004E3E51" w:rsidRDefault="00CB3979" w:rsidP="00634B2F">
            <w:pPr>
              <w:jc w:val="center"/>
              <w:rPr>
                <w:rFonts w:ascii="Gill Sans MT" w:hAnsi="Gill Sans MT" w:cstheme="minorHAnsi"/>
                <w:b/>
                <w:sz w:val="18"/>
                <w:szCs w:val="18"/>
              </w:rPr>
            </w:pPr>
            <w:r w:rsidRPr="004E3E51">
              <w:rPr>
                <w:rFonts w:ascii="Gill Sans MT" w:hAnsi="Gill Sans MT" w:cstheme="minorHAnsi"/>
                <w:b/>
                <w:sz w:val="18"/>
                <w:szCs w:val="18"/>
              </w:rPr>
              <w:t xml:space="preserve">FÓRMULA DE VALORACIÓN </w:t>
            </w:r>
            <w:r w:rsidRPr="00F71C0A">
              <w:rPr>
                <w:rFonts w:ascii="Gill Sans MT" w:hAnsi="Gill Sans MT" w:cstheme="minorHAnsi"/>
                <w:b/>
                <w:sz w:val="18"/>
                <w:szCs w:val="18"/>
              </w:rPr>
              <w:t>(</w:t>
            </w:r>
            <w:proofErr w:type="spellStart"/>
            <w:r w:rsidRPr="00F71C0A">
              <w:rPr>
                <w:rFonts w:ascii="Gill Sans MT" w:hAnsi="Gill Sans MT" w:cstheme="minorHAnsi"/>
                <w:b/>
                <w:sz w:val="18"/>
                <w:szCs w:val="18"/>
              </w:rPr>
              <w:t>pag.</w:t>
            </w:r>
            <w:proofErr w:type="spellEnd"/>
            <w:r w:rsidRPr="00F71C0A">
              <w:rPr>
                <w:rFonts w:ascii="Gill Sans MT" w:hAnsi="Gill Sans MT" w:cstheme="minorHAnsi"/>
                <w:b/>
                <w:sz w:val="18"/>
                <w:szCs w:val="18"/>
              </w:rPr>
              <w:t xml:space="preserve"> 50 PCAP)</w:t>
            </w:r>
          </w:p>
        </w:tc>
      </w:tr>
      <w:tr w:rsidR="00CB3979" w:rsidRPr="004E3E51" w14:paraId="214FD17D" w14:textId="77777777" w:rsidTr="00634B2F">
        <w:tc>
          <w:tcPr>
            <w:tcW w:w="3921" w:type="dxa"/>
          </w:tcPr>
          <w:p w14:paraId="52E31648"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Características funcionales o técnicas que no siendo indispensables para los organismos destinatarios puedan suponer una mejora de la durabilidad o fiabilidad de los productos adjudicados.</w:t>
            </w:r>
          </w:p>
        </w:tc>
        <w:tc>
          <w:tcPr>
            <w:tcW w:w="1886" w:type="dxa"/>
            <w:vAlign w:val="center"/>
          </w:tcPr>
          <w:p w14:paraId="6CDA982D"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XX</w:t>
            </w:r>
          </w:p>
        </w:tc>
        <w:tc>
          <w:tcPr>
            <w:tcW w:w="2687" w:type="dxa"/>
            <w:vAlign w:val="center"/>
          </w:tcPr>
          <w:p w14:paraId="190CF641"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Maximizar o Minimizar</w:t>
            </w:r>
          </w:p>
        </w:tc>
      </w:tr>
      <w:tr w:rsidR="00CB3979" w:rsidRPr="004E3E51" w14:paraId="75BDEE4D" w14:textId="77777777" w:rsidTr="00634B2F">
        <w:tc>
          <w:tcPr>
            <w:tcW w:w="3921" w:type="dxa"/>
          </w:tcPr>
          <w:p w14:paraId="0E2472E4"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Plazo máximo de entrega de los suministros:</w:t>
            </w:r>
          </w:p>
          <w:p w14:paraId="27585D6F"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 El incumplimiento de dicho plazo dará lugar a penalidades según se recoge en la cláusula 31.17 del PCAP.</w:t>
            </w:r>
          </w:p>
        </w:tc>
        <w:tc>
          <w:tcPr>
            <w:tcW w:w="1886" w:type="dxa"/>
            <w:vAlign w:val="center"/>
          </w:tcPr>
          <w:p w14:paraId="0405458B"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XX</w:t>
            </w:r>
          </w:p>
        </w:tc>
        <w:tc>
          <w:tcPr>
            <w:tcW w:w="2687" w:type="dxa"/>
            <w:vAlign w:val="center"/>
          </w:tcPr>
          <w:p w14:paraId="59498D48"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Maximizar o Minimizar</w:t>
            </w:r>
          </w:p>
        </w:tc>
      </w:tr>
      <w:tr w:rsidR="00CB3979" w:rsidRPr="004E3E51" w14:paraId="15091403" w14:textId="77777777" w:rsidTr="00634B2F">
        <w:tc>
          <w:tcPr>
            <w:tcW w:w="3921" w:type="dxa"/>
          </w:tcPr>
          <w:p w14:paraId="126BF670"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Características medioambientales</w:t>
            </w:r>
            <w:r w:rsidRPr="004E3E51">
              <w:rPr>
                <w:rFonts w:ascii="Gill Sans MT" w:hAnsi="Gill Sans MT"/>
                <w:i/>
                <w:color w:val="4F81BD" w:themeColor="accent1"/>
                <w:sz w:val="18"/>
                <w:szCs w:val="18"/>
                <w:vertAlign w:val="superscript"/>
              </w:rPr>
              <w:footnoteReference w:id="7"/>
            </w:r>
            <w:r w:rsidRPr="004E3E51">
              <w:rPr>
                <w:rFonts w:ascii="Gill Sans MT" w:hAnsi="Gill Sans MT"/>
                <w:i/>
                <w:color w:val="4F81BD" w:themeColor="accent1"/>
                <w:sz w:val="18"/>
                <w:szCs w:val="18"/>
              </w:rPr>
              <w:t xml:space="preserve"> (i.e. etiquetado ecológico según norma UNE-En ISO 14024 u otros parámetros medioambientales asociados a su ciclo de vida…)</w:t>
            </w:r>
          </w:p>
        </w:tc>
        <w:tc>
          <w:tcPr>
            <w:tcW w:w="1886" w:type="dxa"/>
            <w:vAlign w:val="center"/>
          </w:tcPr>
          <w:p w14:paraId="52D9E0E8"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XX</w:t>
            </w:r>
          </w:p>
        </w:tc>
        <w:tc>
          <w:tcPr>
            <w:tcW w:w="2687" w:type="dxa"/>
            <w:vAlign w:val="center"/>
          </w:tcPr>
          <w:p w14:paraId="0B96034B"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Maximizar o Minimizar</w:t>
            </w:r>
          </w:p>
        </w:tc>
      </w:tr>
      <w:tr w:rsidR="00CB3979" w:rsidRPr="004E3E51" w14:paraId="5979043F" w14:textId="77777777" w:rsidTr="00634B2F">
        <w:tc>
          <w:tcPr>
            <w:tcW w:w="3921" w:type="dxa"/>
          </w:tcPr>
          <w:p w14:paraId="185180AC"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Características del suministro vinculadas con la satisfacción de exigencias sociales.</w:t>
            </w:r>
          </w:p>
        </w:tc>
        <w:tc>
          <w:tcPr>
            <w:tcW w:w="1886" w:type="dxa"/>
            <w:vAlign w:val="center"/>
          </w:tcPr>
          <w:p w14:paraId="09C20833"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XX</w:t>
            </w:r>
          </w:p>
        </w:tc>
        <w:tc>
          <w:tcPr>
            <w:tcW w:w="2687" w:type="dxa"/>
            <w:vAlign w:val="center"/>
          </w:tcPr>
          <w:p w14:paraId="73C14B77"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Maximizar o Minimizar</w:t>
            </w:r>
          </w:p>
        </w:tc>
      </w:tr>
      <w:tr w:rsidR="00CB3979" w:rsidRPr="004E3E51" w14:paraId="7C5D3ED1" w14:textId="77777777" w:rsidTr="00634B2F">
        <w:tc>
          <w:tcPr>
            <w:tcW w:w="3921" w:type="dxa"/>
          </w:tcPr>
          <w:p w14:paraId="12A4D402"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 xml:space="preserve">Mejora de condiciones de mantenimiento y/o soporte o garantía </w:t>
            </w:r>
          </w:p>
        </w:tc>
        <w:tc>
          <w:tcPr>
            <w:tcW w:w="1886" w:type="dxa"/>
            <w:vAlign w:val="center"/>
          </w:tcPr>
          <w:p w14:paraId="58661283"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XX</w:t>
            </w:r>
          </w:p>
        </w:tc>
        <w:tc>
          <w:tcPr>
            <w:tcW w:w="2687" w:type="dxa"/>
            <w:vAlign w:val="center"/>
          </w:tcPr>
          <w:p w14:paraId="5EE117DC"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Maximizar o Minimizar</w:t>
            </w:r>
          </w:p>
        </w:tc>
      </w:tr>
      <w:tr w:rsidR="00CB3979" w:rsidRPr="004E3E51" w14:paraId="0798E631" w14:textId="77777777" w:rsidTr="00634B2F">
        <w:tc>
          <w:tcPr>
            <w:tcW w:w="3921" w:type="dxa"/>
          </w:tcPr>
          <w:p w14:paraId="203FC759"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 xml:space="preserve">Mejora de la garantía del pliego (tiempo de reparación y/o producto de sustitución:  </w:t>
            </w:r>
          </w:p>
          <w:p w14:paraId="49CF58B4" w14:textId="77777777" w:rsidR="00CB3979" w:rsidRPr="004E3E51" w:rsidRDefault="00CB3979" w:rsidP="00634B2F">
            <w:pPr>
              <w:jc w:val="both"/>
              <w:rPr>
                <w:rFonts w:ascii="Gill Sans MT" w:hAnsi="Gill Sans MT"/>
                <w:i/>
                <w:color w:val="4F81BD" w:themeColor="accent1"/>
                <w:sz w:val="18"/>
                <w:szCs w:val="18"/>
              </w:rPr>
            </w:pPr>
            <w:r w:rsidRPr="004E3E51">
              <w:rPr>
                <w:rFonts w:ascii="Gill Sans MT" w:hAnsi="Gill Sans MT"/>
                <w:i/>
                <w:color w:val="4F81BD" w:themeColor="accent1"/>
                <w:sz w:val="18"/>
                <w:szCs w:val="18"/>
              </w:rPr>
              <w:t>(*) El incumplimiento de dicho plazo dará lugar a penalidades según se recoge en la cláusula 31.17 del PCAP.</w:t>
            </w:r>
          </w:p>
        </w:tc>
        <w:tc>
          <w:tcPr>
            <w:tcW w:w="1886" w:type="dxa"/>
            <w:vAlign w:val="center"/>
          </w:tcPr>
          <w:p w14:paraId="328AD426"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XX</w:t>
            </w:r>
          </w:p>
        </w:tc>
        <w:tc>
          <w:tcPr>
            <w:tcW w:w="2687" w:type="dxa"/>
            <w:vAlign w:val="center"/>
          </w:tcPr>
          <w:p w14:paraId="12F978B8" w14:textId="77777777" w:rsidR="00CB3979" w:rsidRPr="004E3E51" w:rsidRDefault="00CB3979" w:rsidP="00634B2F">
            <w:pPr>
              <w:jc w:val="center"/>
              <w:rPr>
                <w:rFonts w:ascii="Gill Sans MT" w:hAnsi="Gill Sans MT"/>
                <w:i/>
                <w:color w:val="4F81BD" w:themeColor="accent1"/>
                <w:sz w:val="18"/>
                <w:szCs w:val="18"/>
              </w:rPr>
            </w:pPr>
            <w:r w:rsidRPr="004E3E51">
              <w:rPr>
                <w:rFonts w:ascii="Gill Sans MT" w:hAnsi="Gill Sans MT"/>
                <w:i/>
                <w:color w:val="4F81BD" w:themeColor="accent1"/>
                <w:sz w:val="18"/>
                <w:szCs w:val="18"/>
              </w:rPr>
              <w:t>Maximizar o Minimizar</w:t>
            </w:r>
          </w:p>
        </w:tc>
      </w:tr>
    </w:tbl>
    <w:p w14:paraId="39DA4004" w14:textId="77777777" w:rsidR="00CB3979" w:rsidRPr="00AF07D9" w:rsidRDefault="00CB3979" w:rsidP="00CB3979">
      <w:pPr>
        <w:rPr>
          <w:rFonts w:ascii="Gill Sans MT" w:hAnsi="Gill Sans MT"/>
          <w:i/>
          <w:color w:val="4F81BD" w:themeColor="accent1"/>
          <w:sz w:val="20"/>
          <w:szCs w:val="20"/>
          <w:lang w:val="es-ES"/>
        </w:rPr>
      </w:pPr>
    </w:p>
    <w:p w14:paraId="1370AEB0" w14:textId="77777777" w:rsidR="00CB3979" w:rsidRDefault="00CB3979" w:rsidP="00CB3979">
      <w:pPr>
        <w:pStyle w:val="Prrafodelista"/>
        <w:numPr>
          <w:ilvl w:val="1"/>
          <w:numId w:val="7"/>
        </w:numPr>
        <w:rPr>
          <w:rFonts w:ascii="Gill Sans MT" w:hAnsi="Gill Sans MT"/>
          <w:b/>
          <w:i/>
          <w:sz w:val="18"/>
          <w:szCs w:val="18"/>
          <w:lang w:val="es-ES"/>
        </w:rPr>
      </w:pPr>
      <w:r>
        <w:rPr>
          <w:rFonts w:ascii="Gill Sans MT" w:hAnsi="Gill Sans MT"/>
          <w:b/>
          <w:sz w:val="18"/>
          <w:szCs w:val="18"/>
          <w:lang w:val="es-ES"/>
        </w:rPr>
        <w:t>FÓRMULAS APLICABLES A LOS CRITERIOS EVALUABLES MEDIANTE FÓRMULAS</w:t>
      </w:r>
    </w:p>
    <w:p w14:paraId="64EA62D0" w14:textId="77777777" w:rsidR="00CB3979" w:rsidRPr="004E3E51" w:rsidRDefault="00CB3979" w:rsidP="00CB3979">
      <w:pPr>
        <w:widowControl/>
        <w:jc w:val="both"/>
        <w:rPr>
          <w:rFonts w:ascii="Times New Roman" w:eastAsia="Times New Roman" w:hAnsi="Times New Roman" w:cs="Times New Roman"/>
          <w:sz w:val="20"/>
          <w:szCs w:val="20"/>
          <w:lang w:val="es-ES_tradnl" w:eastAsia="es-ES"/>
        </w:rPr>
      </w:pPr>
    </w:p>
    <w:p w14:paraId="0EDDAD57" w14:textId="77777777" w:rsidR="00CB3979" w:rsidRPr="004E3E51" w:rsidRDefault="00CB3979" w:rsidP="00CB3979">
      <w:pPr>
        <w:rPr>
          <w:rFonts w:ascii="Gill Sans MT" w:hAnsi="Gill Sans MT" w:cstheme="minorHAnsi"/>
          <w:b/>
          <w:i/>
          <w:sz w:val="16"/>
          <w:szCs w:val="16"/>
          <w:u w:val="single"/>
          <w:lang w:val="es-ES"/>
        </w:rPr>
      </w:pPr>
      <w:r w:rsidRPr="004E3E51">
        <w:rPr>
          <w:rFonts w:ascii="Gill Sans MT" w:hAnsi="Gill Sans MT" w:cstheme="minorHAnsi"/>
          <w:b/>
          <w:i/>
          <w:sz w:val="16"/>
          <w:szCs w:val="16"/>
          <w:u w:val="single"/>
          <w:lang w:val="es-ES"/>
        </w:rPr>
        <w:t>FUNCIÓN MAXIMIZAR</w:t>
      </w:r>
    </w:p>
    <w:p w14:paraId="694FAC08" w14:textId="77777777" w:rsidR="00CB3979" w:rsidRPr="004E3E51" w:rsidRDefault="00CB3979" w:rsidP="00CB3979">
      <w:pPr>
        <w:rPr>
          <w:rFonts w:ascii="Gill Sans MT" w:hAnsi="Gill Sans MT" w:cstheme="minorHAnsi"/>
          <w:b/>
          <w:i/>
          <w:sz w:val="16"/>
          <w:szCs w:val="16"/>
          <w:u w:val="single"/>
          <w:lang w:val="es-ES"/>
        </w:rPr>
      </w:pPr>
    </w:p>
    <w:p w14:paraId="3087AF69" w14:textId="77777777" w:rsidR="00CB3979" w:rsidRPr="004E3E51" w:rsidRDefault="00B34E84" w:rsidP="00CB3979">
      <w:pPr>
        <w:ind w:left="2160"/>
        <w:rPr>
          <w:rFonts w:eastAsiaTheme="minorEastAsia"/>
          <w:b/>
          <w:sz w:val="20"/>
          <w:szCs w:val="20"/>
          <w:lang w:val="es-ES"/>
        </w:rPr>
      </w:pPr>
      <m:oMathPara>
        <m:oMathParaPr>
          <m:jc m:val="left"/>
        </m:oMathParaPr>
        <m:oMath>
          <m:sSub>
            <m:sSubPr>
              <m:ctrlPr>
                <w:rPr>
                  <w:rFonts w:ascii="Cambria Math" w:hAnsi="Cambria Math"/>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i</m:t>
              </m:r>
              <m:r>
                <m:rPr>
                  <m:sty m:val="bi"/>
                </m:rPr>
                <w:rPr>
                  <w:rFonts w:ascii="Cambria Math" w:hAnsi="Cambria Math"/>
                  <w:sz w:val="20"/>
                  <w:szCs w:val="20"/>
                  <w:lang w:val="es-ES"/>
                </w:rPr>
                <m:t xml:space="preserve"> =</m:t>
              </m:r>
            </m:sub>
          </m:sSub>
          <m:r>
            <m:rPr>
              <m:sty m:val="bi"/>
            </m:rPr>
            <w:rPr>
              <w:rFonts w:ascii="Cambria Math" w:hAnsi="Cambria Math"/>
              <w:sz w:val="20"/>
              <w:szCs w:val="20"/>
              <w:lang w:val="es-ES"/>
            </w:rPr>
            <m:t xml:space="preserve"> </m:t>
          </m:r>
          <m:r>
            <m:rPr>
              <m:sty m:val="bi"/>
            </m:rPr>
            <w:rPr>
              <w:rFonts w:ascii="Cambria Math" w:hAnsi="Cambria Math"/>
              <w:sz w:val="20"/>
              <w:szCs w:val="20"/>
            </w:rPr>
            <m:t>P</m:t>
          </m:r>
          <m:r>
            <m:rPr>
              <m:sty m:val="bi"/>
            </m:rPr>
            <w:rPr>
              <w:rFonts w:ascii="Cambria Math" w:hAnsi="Cambria Math"/>
              <w:sz w:val="20"/>
              <w:szCs w:val="20"/>
              <w:lang w:val="es-ES"/>
            </w:rPr>
            <m:t xml:space="preserve">* </m:t>
          </m:r>
          <m:d>
            <m:dPr>
              <m:ctrlPr>
                <w:rPr>
                  <w:rFonts w:ascii="Cambria Math" w:hAnsi="Cambria Math"/>
                  <w:b/>
                  <w:i/>
                  <w:sz w:val="20"/>
                  <w:szCs w:val="20"/>
                </w:rPr>
              </m:ctrlPr>
            </m:dPr>
            <m:e>
              <m:f>
                <m:fPr>
                  <m:ctrlPr>
                    <w:rPr>
                      <w:rFonts w:ascii="Cambria Math" w:hAnsi="Cambria Math"/>
                      <w:b/>
                      <w:i/>
                      <w:sz w:val="20"/>
                      <w:szCs w:val="20"/>
                    </w:rPr>
                  </m:ctrlPr>
                </m:fPr>
                <m:num>
                  <m:r>
                    <m:rPr>
                      <m:sty m:val="bi"/>
                    </m:rPr>
                    <w:rPr>
                      <w:rFonts w:ascii="Cambria Math" w:hAnsi="Cambria Math"/>
                      <w:sz w:val="20"/>
                      <w:szCs w:val="20"/>
                      <w:lang w:val="es-ES"/>
                    </w:rPr>
                    <m:t xml:space="preserve"> </m:t>
                  </m:r>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i</m:t>
                      </m:r>
                    </m:sub>
                  </m:sSub>
                </m:num>
                <m:den>
                  <m:sSub>
                    <m:sSubPr>
                      <m:ctrlPr>
                        <w:rPr>
                          <w:rFonts w:ascii="Cambria Math" w:hAnsi="Cambria Math"/>
                          <w:b/>
                          <w:i/>
                          <w:sz w:val="20"/>
                          <w:szCs w:val="20"/>
                        </w:rPr>
                      </m:ctrlPr>
                    </m:sSubPr>
                    <m:e>
                      <m:r>
                        <m:rPr>
                          <m:sty m:val="bi"/>
                        </m:rPr>
                        <w:rPr>
                          <w:rFonts w:ascii="Cambria Math" w:hAnsi="Cambria Math"/>
                          <w:sz w:val="20"/>
                          <w:szCs w:val="20"/>
                        </w:rPr>
                        <m:t>X</m:t>
                      </m:r>
                    </m:e>
                    <m:sub>
                      <m:r>
                        <m:rPr>
                          <m:sty m:val="bi"/>
                        </m:rPr>
                        <w:rPr>
                          <w:rFonts w:ascii="Cambria Math" w:hAnsi="Cambria Math"/>
                          <w:sz w:val="20"/>
                          <w:szCs w:val="20"/>
                        </w:rPr>
                        <m:t>max</m:t>
                      </m:r>
                    </m:sub>
                  </m:sSub>
                </m:den>
              </m:f>
            </m:e>
          </m:d>
          <m:r>
            <m:rPr>
              <m:sty m:val="bi"/>
            </m:rPr>
            <w:rPr>
              <w:rFonts w:ascii="Cambria Math" w:hAnsi="Cambria Math"/>
              <w:sz w:val="20"/>
              <w:szCs w:val="20"/>
              <w:lang w:val="es-ES"/>
            </w:rPr>
            <m:t xml:space="preserve"> </m:t>
          </m:r>
        </m:oMath>
      </m:oMathPara>
    </w:p>
    <w:p w14:paraId="07A25D6D" w14:textId="77777777" w:rsidR="00CB3979" w:rsidRPr="004E3E51" w:rsidRDefault="00CB3979" w:rsidP="00CB3979">
      <w:pPr>
        <w:rPr>
          <w:rFonts w:eastAsiaTheme="minorEastAsia"/>
          <w:sz w:val="18"/>
          <w:szCs w:val="18"/>
          <w:lang w:val="es-ES"/>
        </w:rPr>
      </w:pPr>
      <w:r w:rsidRPr="004E3E51">
        <w:rPr>
          <w:rFonts w:eastAsiaTheme="minorEastAsia"/>
          <w:sz w:val="18"/>
          <w:szCs w:val="18"/>
          <w:lang w:val="es-ES"/>
        </w:rPr>
        <w:t>donde:</w:t>
      </w:r>
    </w:p>
    <w:p w14:paraId="7AE6C7F4" w14:textId="77777777" w:rsidR="00CB3979" w:rsidRPr="004E3E51" w:rsidRDefault="00B34E84" w:rsidP="00CB3979">
      <w:pPr>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i</m:t>
            </m:r>
          </m:sub>
        </m:sSub>
      </m:oMath>
      <w:r w:rsidR="00CB3979" w:rsidRPr="004E3E51">
        <w:rPr>
          <w:rFonts w:eastAsiaTheme="minorEastAsia"/>
          <w:sz w:val="18"/>
          <w:szCs w:val="18"/>
          <w:lang w:val="es-ES"/>
        </w:rPr>
        <w:t xml:space="preserve"> es la puntuación en base al criterio C, asignado a la oferta de licitador valorado.</w:t>
      </w:r>
    </w:p>
    <w:p w14:paraId="0291E60A" w14:textId="77777777" w:rsidR="00CB3979" w:rsidRPr="004E3E51" w:rsidRDefault="00CB3979" w:rsidP="00CB3979">
      <w:pPr>
        <w:jc w:val="both"/>
        <w:rPr>
          <w:rFonts w:eastAsiaTheme="minorEastAsia"/>
          <w:sz w:val="18"/>
          <w:szCs w:val="18"/>
          <w:lang w:val="es-ES"/>
        </w:rPr>
      </w:pPr>
      <w:r w:rsidRPr="004E3E51">
        <w:rPr>
          <w:rFonts w:eastAsiaTheme="minorEastAsia"/>
          <w:i/>
          <w:sz w:val="18"/>
          <w:szCs w:val="18"/>
          <w:lang w:val="es-ES"/>
        </w:rPr>
        <w:t>P</w:t>
      </w:r>
      <w:r w:rsidRPr="004E3E51">
        <w:rPr>
          <w:rFonts w:eastAsiaTheme="minorEastAsia"/>
          <w:sz w:val="18"/>
          <w:szCs w:val="18"/>
          <w:lang w:val="es-ES"/>
        </w:rPr>
        <w:t xml:space="preserve"> es la ponderación del criterio C.</w:t>
      </w:r>
    </w:p>
    <w:p w14:paraId="3232ADA1" w14:textId="77777777" w:rsidR="00CB3979" w:rsidRPr="004E3E51" w:rsidRDefault="00B34E84" w:rsidP="00CB3979">
      <w:pPr>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oMath>
      <w:r w:rsidR="00CB3979" w:rsidRPr="004E3E51">
        <w:rPr>
          <w:rFonts w:eastAsiaTheme="minorEastAsia"/>
          <w:sz w:val="18"/>
          <w:szCs w:val="18"/>
          <w:lang w:val="es-ES"/>
        </w:rPr>
        <w:t xml:space="preserve"> Es el valor del dato aportado por el licitador en su oferta en el criterio C.</w:t>
      </w:r>
    </w:p>
    <w:p w14:paraId="58A0634A" w14:textId="2ECEDBCD" w:rsidR="00CB3979" w:rsidRPr="004E3E51" w:rsidRDefault="00B34E84" w:rsidP="00CB3979">
      <w:pPr>
        <w:jc w:val="both"/>
        <w:rPr>
          <w:rFonts w:eastAsiaTheme="minorEastAsia"/>
          <w:sz w:val="18"/>
          <w:szCs w:val="18"/>
          <w:lang w:val="es-ES"/>
        </w:rPr>
      </w:pPr>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max</m:t>
            </m:r>
          </m:sub>
        </m:sSub>
      </m:oMath>
      <w:r w:rsidR="00CB3979" w:rsidRPr="004E3E51">
        <w:rPr>
          <w:rFonts w:eastAsiaTheme="minorEastAsia"/>
          <w:sz w:val="18"/>
          <w:szCs w:val="18"/>
          <w:lang w:val="es-ES"/>
        </w:rPr>
        <w:t xml:space="preserve"> Es el valor máximo ofertado por los licitadores, en el criterio C o el umbral de saciedad si éste fuese inferior y se hubiese definido.</w:t>
      </w:r>
    </w:p>
    <w:p w14:paraId="1C0DE4BA" w14:textId="261EC7EA" w:rsidR="00CB3979" w:rsidRDefault="00CB3979" w:rsidP="00CB3979">
      <w:pPr>
        <w:jc w:val="both"/>
        <w:rPr>
          <w:rFonts w:eastAsiaTheme="minorEastAsia"/>
          <w:sz w:val="18"/>
          <w:szCs w:val="18"/>
          <w:lang w:val="es-ES"/>
        </w:rPr>
      </w:pPr>
      <w:r w:rsidRPr="004E3E51">
        <w:rPr>
          <w:rFonts w:eastAsiaTheme="minorEastAsia"/>
          <w:sz w:val="18"/>
          <w:szCs w:val="18"/>
          <w:lang w:val="es-ES"/>
        </w:rPr>
        <w:lastRenderedPageBreak/>
        <w:t xml:space="preserve">En consecuencia, se asignarán P puntos a la oferta que presente mayor valor del dato en su oferta, en el criterio C, y al resto de ofertas se les asignarán las puntuaciones de forma lineal, según la fórmula anterior. </w:t>
      </w:r>
    </w:p>
    <w:p w14:paraId="05E810FC" w14:textId="106F9329" w:rsidR="00620714" w:rsidRDefault="00620714" w:rsidP="00CB3979">
      <w:pPr>
        <w:jc w:val="both"/>
        <w:rPr>
          <w:rFonts w:eastAsiaTheme="minorEastAsia"/>
          <w:sz w:val="18"/>
          <w:szCs w:val="18"/>
          <w:lang w:val="es-ES"/>
        </w:rPr>
      </w:pPr>
    </w:p>
    <w:p w14:paraId="236D5600" w14:textId="56C4DC51" w:rsidR="00620714" w:rsidRDefault="00620714" w:rsidP="00CB3979">
      <w:pPr>
        <w:jc w:val="both"/>
        <w:rPr>
          <w:rFonts w:eastAsiaTheme="minorEastAsia"/>
          <w:sz w:val="18"/>
          <w:szCs w:val="18"/>
          <w:lang w:val="es-ES"/>
        </w:rPr>
      </w:pPr>
    </w:p>
    <w:p w14:paraId="5944E8E4" w14:textId="77777777" w:rsidR="00620714" w:rsidRPr="004E3E51" w:rsidRDefault="00620714" w:rsidP="00CB3979">
      <w:pPr>
        <w:jc w:val="both"/>
        <w:rPr>
          <w:rFonts w:eastAsiaTheme="minorEastAsia"/>
          <w:sz w:val="18"/>
          <w:szCs w:val="18"/>
          <w:lang w:val="es-ES"/>
        </w:rPr>
      </w:pPr>
    </w:p>
    <w:p w14:paraId="5C0C7B0D" w14:textId="77777777" w:rsidR="00CB3979" w:rsidRPr="004E3E51" w:rsidRDefault="00CB3979" w:rsidP="00CB3979">
      <w:pPr>
        <w:jc w:val="both"/>
        <w:rPr>
          <w:rFonts w:eastAsiaTheme="minorEastAsia"/>
          <w:sz w:val="18"/>
          <w:szCs w:val="18"/>
          <w:lang w:val="es-ES"/>
        </w:rPr>
      </w:pPr>
    </w:p>
    <w:p w14:paraId="65D98680" w14:textId="77777777" w:rsidR="00CB3979" w:rsidRPr="004E3E51" w:rsidRDefault="00CB3979" w:rsidP="00CB3979">
      <w:pPr>
        <w:rPr>
          <w:rFonts w:ascii="Gill Sans MT" w:hAnsi="Gill Sans MT" w:cstheme="minorHAnsi"/>
          <w:b/>
          <w:i/>
          <w:sz w:val="16"/>
          <w:szCs w:val="16"/>
          <w:u w:val="single"/>
          <w:lang w:val="es-ES"/>
        </w:rPr>
      </w:pPr>
      <w:r w:rsidRPr="004E3E51">
        <w:rPr>
          <w:rFonts w:ascii="Gill Sans MT" w:hAnsi="Gill Sans MT" w:cstheme="minorHAnsi"/>
          <w:b/>
          <w:i/>
          <w:sz w:val="16"/>
          <w:szCs w:val="16"/>
          <w:u w:val="single"/>
          <w:lang w:val="es-ES"/>
        </w:rPr>
        <w:t>FUNCIÓN MINIMIZAR aplicable al resto de criterios:</w:t>
      </w:r>
    </w:p>
    <w:p w14:paraId="6509C21A" w14:textId="77777777" w:rsidR="00CB3979" w:rsidRPr="004E3E51" w:rsidRDefault="00CB3979" w:rsidP="00CB3979">
      <w:pPr>
        <w:rPr>
          <w:rFonts w:ascii="Gill Sans MT" w:hAnsi="Gill Sans MT" w:cstheme="minorHAnsi"/>
          <w:b/>
          <w:i/>
          <w:sz w:val="16"/>
          <w:szCs w:val="16"/>
          <w:u w:val="single"/>
          <w:lang w:val="es-ES"/>
        </w:rPr>
      </w:pPr>
    </w:p>
    <w:p w14:paraId="426844F9" w14:textId="77777777" w:rsidR="00CB3979" w:rsidRPr="004E3E51" w:rsidRDefault="00B34E84" w:rsidP="00CB3979">
      <w:pPr>
        <w:ind w:left="1440"/>
        <w:rPr>
          <w:rFonts w:ascii="Cambria Math" w:hAnsi="Cambria Math"/>
          <w:b/>
          <w:i/>
          <w:sz w:val="18"/>
          <w:szCs w:val="18"/>
        </w:rPr>
      </w:pPr>
      <m:oMathPara>
        <m:oMathParaPr>
          <m:jc m:val="left"/>
        </m:oMathParaPr>
        <m:oMath>
          <m:sSub>
            <m:sSubPr>
              <m:ctrlPr>
                <w:rPr>
                  <w:rFonts w:ascii="Cambria Math" w:hAnsi="Cambria Math"/>
                  <w:b/>
                  <w:i/>
                  <w:sz w:val="18"/>
                  <w:szCs w:val="18"/>
                </w:rPr>
              </m:ctrlPr>
            </m:sSubPr>
            <m:e>
              <m:r>
                <m:rPr>
                  <m:sty m:val="bi"/>
                </m:rPr>
                <w:rPr>
                  <w:rFonts w:ascii="Cambria Math" w:hAnsi="Cambria Math"/>
                  <w:sz w:val="18"/>
                  <w:szCs w:val="18"/>
                </w:rPr>
                <m:t>C</m:t>
              </m:r>
            </m:e>
            <m:sub>
              <m:r>
                <m:rPr>
                  <m:sty m:val="bi"/>
                </m:rPr>
                <w:rPr>
                  <w:rFonts w:ascii="Cambria Math" w:hAnsi="Cambria Math"/>
                  <w:sz w:val="18"/>
                  <w:szCs w:val="18"/>
                </w:rPr>
                <m:t>i =</m:t>
              </m:r>
            </m:sub>
          </m:sSub>
          <m:r>
            <m:rPr>
              <m:sty m:val="bi"/>
            </m:rPr>
            <w:rPr>
              <w:rFonts w:ascii="Cambria Math" w:hAnsi="Cambria Math"/>
              <w:sz w:val="18"/>
              <w:szCs w:val="18"/>
            </w:rPr>
            <m:t xml:space="preserve"> P × </m:t>
          </m:r>
          <m:d>
            <m:dPr>
              <m:begChr m:val="⌈"/>
              <m:endChr m:val="⌉"/>
              <m:ctrlPr>
                <w:rPr>
                  <w:rFonts w:ascii="Cambria Math" w:hAnsi="Cambria Math"/>
                  <w:b/>
                  <w:i/>
                  <w:sz w:val="18"/>
                  <w:szCs w:val="18"/>
                </w:rPr>
              </m:ctrlPr>
            </m:dPr>
            <m:e>
              <m:r>
                <m:rPr>
                  <m:sty m:val="bi"/>
                </m:rPr>
                <w:rPr>
                  <w:rFonts w:ascii="Cambria Math" w:hAnsi="Cambria Math"/>
                  <w:sz w:val="18"/>
                  <w:szCs w:val="18"/>
                </w:rPr>
                <m:t>1-</m:t>
              </m:r>
              <m:d>
                <m:dPr>
                  <m:ctrlPr>
                    <w:rPr>
                      <w:rFonts w:ascii="Cambria Math" w:hAnsi="Cambria Math"/>
                      <w:b/>
                      <w:i/>
                      <w:sz w:val="18"/>
                      <w:szCs w:val="18"/>
                    </w:rPr>
                  </m:ctrlPr>
                </m:dPr>
                <m:e>
                  <m:f>
                    <m:fPr>
                      <m:ctrlPr>
                        <w:rPr>
                          <w:rFonts w:ascii="Cambria Math" w:hAnsi="Cambria Math"/>
                          <w:b/>
                          <w:i/>
                          <w:sz w:val="18"/>
                          <w:szCs w:val="18"/>
                        </w:rPr>
                      </m:ctrlPr>
                    </m:fPr>
                    <m:num>
                      <m:sSub>
                        <m:sSubPr>
                          <m:ctrlPr>
                            <w:rPr>
                              <w:rFonts w:ascii="Cambria Math" w:hAnsi="Cambria Math"/>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i</m:t>
                          </m:r>
                        </m:sub>
                      </m:sSub>
                      <m:r>
                        <m:rPr>
                          <m:sty m:val="bi"/>
                        </m:rPr>
                        <w:rPr>
                          <w:rFonts w:ascii="Cambria Math" w:hAnsi="Cambria Math"/>
                          <w:sz w:val="18"/>
                          <w:szCs w:val="18"/>
                        </w:rPr>
                        <m:t xml:space="preserve">- </m:t>
                      </m:r>
                      <m:sSub>
                        <m:sSubPr>
                          <m:ctrlPr>
                            <w:rPr>
                              <w:rFonts w:ascii="Cambria Math" w:hAnsi="Cambria Math"/>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min</m:t>
                          </m:r>
                        </m:sub>
                      </m:sSub>
                    </m:num>
                    <m:den>
                      <m:sSub>
                        <m:sSubPr>
                          <m:ctrlPr>
                            <w:rPr>
                              <w:rFonts w:ascii="Cambria Math" w:hAnsi="Cambria Math"/>
                              <w:b/>
                              <w:i/>
                              <w:sz w:val="18"/>
                              <w:szCs w:val="18"/>
                            </w:rPr>
                          </m:ctrlPr>
                        </m:sSubPr>
                        <m:e>
                          <m:r>
                            <m:rPr>
                              <m:sty m:val="bi"/>
                            </m:rPr>
                            <w:rPr>
                              <w:rFonts w:ascii="Cambria Math" w:hAnsi="Cambria Math"/>
                              <w:sz w:val="18"/>
                              <w:szCs w:val="18"/>
                            </w:rPr>
                            <m:t>X</m:t>
                          </m:r>
                        </m:e>
                        <m:sub>
                          <m:r>
                            <m:rPr>
                              <m:sty m:val="bi"/>
                            </m:rPr>
                            <w:rPr>
                              <w:rFonts w:ascii="Cambria Math" w:hAnsi="Cambria Math"/>
                              <w:sz w:val="18"/>
                              <w:szCs w:val="18"/>
                            </w:rPr>
                            <m:t>max</m:t>
                          </m:r>
                        </m:sub>
                      </m:sSub>
                    </m:den>
                  </m:f>
                </m:e>
              </m:d>
            </m:e>
          </m:d>
          <m:r>
            <m:rPr>
              <m:sty m:val="bi"/>
            </m:rPr>
            <w:rPr>
              <w:rFonts w:ascii="Cambria Math" w:hAnsi="Cambria Math"/>
              <w:sz w:val="18"/>
              <w:szCs w:val="18"/>
            </w:rPr>
            <m:t xml:space="preserve">  </m:t>
          </m:r>
        </m:oMath>
      </m:oMathPara>
    </w:p>
    <w:p w14:paraId="352AE304" w14:textId="77777777" w:rsidR="00CB3979" w:rsidRPr="004E3E51" w:rsidRDefault="00CB3979" w:rsidP="00CB3979">
      <w:pPr>
        <w:rPr>
          <w:rFonts w:ascii="Gill Sans MT" w:hAnsi="Gill Sans MT" w:cstheme="minorHAnsi"/>
          <w:b/>
          <w:i/>
          <w:sz w:val="16"/>
          <w:szCs w:val="16"/>
          <w:u w:val="single"/>
          <w:lang w:val="es-ES"/>
        </w:rPr>
      </w:pPr>
    </w:p>
    <w:p w14:paraId="4953F322" w14:textId="77777777" w:rsidR="00CB3979" w:rsidRPr="004E3E51" w:rsidRDefault="00CB3979" w:rsidP="00CB3979">
      <w:pPr>
        <w:rPr>
          <w:rFonts w:eastAsiaTheme="minorEastAsia"/>
          <w:sz w:val="16"/>
          <w:szCs w:val="16"/>
          <w:lang w:val="es-ES"/>
        </w:rPr>
      </w:pPr>
      <w:r w:rsidRPr="004E3E51">
        <w:rPr>
          <w:rFonts w:eastAsiaTheme="minorEastAsia"/>
          <w:sz w:val="16"/>
          <w:szCs w:val="16"/>
          <w:lang w:val="es-ES"/>
        </w:rPr>
        <w:t>donde:</w:t>
      </w:r>
    </w:p>
    <w:p w14:paraId="34A341A9" w14:textId="77777777" w:rsidR="00CB3979" w:rsidRPr="004E3E51" w:rsidRDefault="00B34E84" w:rsidP="00CB3979">
      <w:pPr>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C</m:t>
            </m:r>
          </m:e>
          <m:sub>
            <m:r>
              <w:rPr>
                <w:rFonts w:ascii="Cambria Math" w:eastAsiaTheme="minorEastAsia" w:hAnsi="Cambria Math"/>
                <w:sz w:val="18"/>
                <w:szCs w:val="18"/>
                <w:lang w:val="es-ES"/>
              </w:rPr>
              <m:t>i</m:t>
            </m:r>
          </m:sub>
        </m:sSub>
      </m:oMath>
      <w:r w:rsidR="00CB3979" w:rsidRPr="004E3E51">
        <w:rPr>
          <w:rFonts w:eastAsiaTheme="minorEastAsia"/>
          <w:sz w:val="18"/>
          <w:szCs w:val="18"/>
          <w:lang w:val="es-ES"/>
        </w:rPr>
        <w:t xml:space="preserve"> es la puntuación en base al criterio C, asignado a la oferta de licitador valorado.</w:t>
      </w:r>
    </w:p>
    <w:p w14:paraId="761AAFDB" w14:textId="77777777" w:rsidR="00CB3979" w:rsidRPr="004E3E51" w:rsidRDefault="00CB3979" w:rsidP="00CB3979">
      <w:pPr>
        <w:jc w:val="both"/>
        <w:rPr>
          <w:rFonts w:eastAsiaTheme="minorEastAsia"/>
          <w:sz w:val="18"/>
          <w:szCs w:val="18"/>
          <w:lang w:val="es-ES"/>
        </w:rPr>
      </w:pPr>
      <w:r w:rsidRPr="004E3E51">
        <w:rPr>
          <w:rFonts w:eastAsiaTheme="minorEastAsia"/>
          <w:i/>
          <w:sz w:val="18"/>
          <w:szCs w:val="18"/>
          <w:lang w:val="es-ES"/>
        </w:rPr>
        <w:t>P</w:t>
      </w:r>
      <w:r w:rsidRPr="004E3E51">
        <w:rPr>
          <w:rFonts w:eastAsiaTheme="minorEastAsia"/>
          <w:sz w:val="18"/>
          <w:szCs w:val="18"/>
          <w:lang w:val="es-ES"/>
        </w:rPr>
        <w:t xml:space="preserve"> es la ponderación del criterio C.</w:t>
      </w:r>
    </w:p>
    <w:p w14:paraId="78D95EFD" w14:textId="77777777" w:rsidR="00CB3979" w:rsidRPr="004E3E51" w:rsidRDefault="00B34E84" w:rsidP="00CB3979">
      <w:pPr>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x</m:t>
            </m:r>
          </m:e>
          <m:sub>
            <m:r>
              <w:rPr>
                <w:rFonts w:ascii="Cambria Math" w:eastAsiaTheme="minorEastAsia" w:hAnsi="Cambria Math"/>
                <w:sz w:val="18"/>
                <w:szCs w:val="18"/>
                <w:lang w:val="es-ES"/>
              </w:rPr>
              <m:t>i</m:t>
            </m:r>
          </m:sub>
        </m:sSub>
      </m:oMath>
      <w:r w:rsidR="00CB3979" w:rsidRPr="004E3E51">
        <w:rPr>
          <w:rFonts w:eastAsiaTheme="minorEastAsia"/>
          <w:sz w:val="18"/>
          <w:szCs w:val="18"/>
          <w:lang w:val="es-ES"/>
        </w:rPr>
        <w:t xml:space="preserve"> E Es el valor ofertado por el licitador valorado, en el criterio C.</w:t>
      </w:r>
    </w:p>
    <w:p w14:paraId="461E089F" w14:textId="77777777" w:rsidR="00CB3979" w:rsidRPr="004E3E51" w:rsidRDefault="00B34E84" w:rsidP="00CB3979">
      <w:pPr>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X</m:t>
            </m:r>
          </m:e>
          <m:sub>
            <m:r>
              <w:rPr>
                <w:rFonts w:ascii="Cambria Math" w:eastAsiaTheme="minorEastAsia" w:hAnsi="Cambria Math"/>
                <w:sz w:val="18"/>
                <w:szCs w:val="18"/>
                <w:lang w:val="es-ES"/>
              </w:rPr>
              <m:t>min</m:t>
            </m:r>
          </m:sub>
        </m:sSub>
      </m:oMath>
      <w:r w:rsidR="00CB3979" w:rsidRPr="004E3E51">
        <w:rPr>
          <w:rFonts w:eastAsiaTheme="minorEastAsia"/>
          <w:sz w:val="18"/>
          <w:szCs w:val="18"/>
          <w:lang w:val="es-ES"/>
        </w:rPr>
        <w:t xml:space="preserve"> Es el valor mínimo ofertado por los licitadores, en el criterio C.  </w:t>
      </w:r>
    </w:p>
    <w:p w14:paraId="093D8738" w14:textId="77777777" w:rsidR="00CB3979" w:rsidRPr="004E3E51" w:rsidRDefault="00B34E84" w:rsidP="00CB3979">
      <w:pPr>
        <w:rPr>
          <w:rFonts w:eastAsiaTheme="minorEastAsia"/>
          <w:sz w:val="18"/>
          <w:szCs w:val="18"/>
          <w:lang w:val="es-ES"/>
        </w:rPr>
      </w:pPr>
      <m:oMath>
        <m:sSub>
          <m:sSubPr>
            <m:ctrlPr>
              <w:rPr>
                <w:rFonts w:ascii="Cambria Math" w:eastAsiaTheme="minorEastAsia" w:hAnsi="Cambria Math"/>
                <w:sz w:val="18"/>
                <w:szCs w:val="18"/>
                <w:lang w:val="es-ES"/>
              </w:rPr>
            </m:ctrlPr>
          </m:sSubPr>
          <m:e>
            <m:r>
              <w:rPr>
                <w:rFonts w:ascii="Cambria Math" w:eastAsiaTheme="minorEastAsia" w:hAnsi="Cambria Math"/>
                <w:sz w:val="18"/>
                <w:szCs w:val="18"/>
                <w:lang w:val="es-ES"/>
              </w:rPr>
              <m:t>X</m:t>
            </m:r>
          </m:e>
          <m:sub>
            <m:r>
              <w:rPr>
                <w:rFonts w:ascii="Cambria Math" w:eastAsiaTheme="minorEastAsia" w:hAnsi="Cambria Math"/>
                <w:sz w:val="18"/>
                <w:szCs w:val="18"/>
                <w:lang w:val="es-ES"/>
              </w:rPr>
              <m:t>max</m:t>
            </m:r>
          </m:sub>
        </m:sSub>
      </m:oMath>
      <w:r w:rsidR="00CB3979" w:rsidRPr="004E3E51">
        <w:rPr>
          <w:rFonts w:eastAsiaTheme="minorEastAsia"/>
          <w:sz w:val="18"/>
          <w:szCs w:val="18"/>
          <w:lang w:val="es-ES"/>
        </w:rPr>
        <w:t xml:space="preserve"> Es el valor máximo ofertado por los licitadores en el criterio C.   </w:t>
      </w:r>
    </w:p>
    <w:p w14:paraId="18791F73" w14:textId="77777777" w:rsidR="00CB3979" w:rsidRPr="004E3E51" w:rsidRDefault="00CB3979" w:rsidP="00CB3979">
      <w:pPr>
        <w:rPr>
          <w:rFonts w:eastAsiaTheme="minorEastAsia"/>
          <w:sz w:val="18"/>
          <w:szCs w:val="18"/>
          <w:lang w:val="es-ES"/>
        </w:rPr>
      </w:pPr>
    </w:p>
    <w:p w14:paraId="79B849C7" w14:textId="77777777" w:rsidR="00CB3979" w:rsidRDefault="00CB3979" w:rsidP="00CB3979">
      <w:pPr>
        <w:rPr>
          <w:rFonts w:eastAsiaTheme="minorEastAsia"/>
          <w:sz w:val="18"/>
          <w:szCs w:val="18"/>
          <w:lang w:val="es-ES"/>
        </w:rPr>
      </w:pPr>
      <w:r w:rsidRPr="004E3E51">
        <w:rPr>
          <w:rFonts w:eastAsiaTheme="minorEastAsia"/>
          <w:sz w:val="18"/>
          <w:szCs w:val="18"/>
          <w:lang w:val="es-ES"/>
        </w:rPr>
        <w:t xml:space="preserve">En consecuencia, se asignarán P puntos a la oferta que presente menor valor del dato en su oferta, en el criterio C, y al resto de ofertas se les asignarán las puntuaciones de forma lineal, según la fórmula anterior. </w:t>
      </w:r>
    </w:p>
    <w:p w14:paraId="6A6AE093" w14:textId="77777777" w:rsidR="00CB3979" w:rsidRDefault="00CB3979" w:rsidP="00CB3979">
      <w:pPr>
        <w:rPr>
          <w:rFonts w:eastAsiaTheme="minorEastAsia"/>
          <w:sz w:val="18"/>
          <w:szCs w:val="18"/>
          <w:lang w:val="es-ES"/>
        </w:rPr>
      </w:pPr>
    </w:p>
    <w:p w14:paraId="21365E8A" w14:textId="77777777" w:rsidR="00CB3979" w:rsidRPr="00F71C0A" w:rsidRDefault="00CB3979" w:rsidP="00CB3979">
      <w:pPr>
        <w:rPr>
          <w:rFonts w:ascii="Gill Sans MT" w:hAnsi="Gill Sans MT" w:cstheme="minorHAnsi"/>
          <w:b/>
          <w:i/>
          <w:sz w:val="16"/>
          <w:szCs w:val="16"/>
          <w:u w:val="single"/>
          <w:lang w:val="es-ES"/>
        </w:rPr>
      </w:pPr>
      <w:r w:rsidRPr="00F71C0A">
        <w:rPr>
          <w:rFonts w:ascii="Gill Sans MT" w:hAnsi="Gill Sans MT" w:cstheme="minorHAnsi"/>
          <w:b/>
          <w:i/>
          <w:sz w:val="16"/>
          <w:szCs w:val="16"/>
          <w:u w:val="single"/>
          <w:lang w:val="es-ES"/>
        </w:rPr>
        <w:t>MAXIMIZAR BINARIO (FÓRMULA S/N)</w:t>
      </w:r>
    </w:p>
    <w:p w14:paraId="3DD5A6A1" w14:textId="77777777" w:rsidR="00CB3979" w:rsidRPr="00F71C0A" w:rsidRDefault="00CB3979" w:rsidP="00CB3979">
      <w:pPr>
        <w:ind w:left="568"/>
        <w:rPr>
          <w:rFonts w:ascii="Gill Sans MT" w:hAnsi="Gill Sans MT" w:cstheme="minorHAnsi"/>
          <w:b/>
          <w:i/>
          <w:sz w:val="16"/>
          <w:szCs w:val="16"/>
          <w:u w:val="single"/>
          <w:lang w:val="es-ES"/>
        </w:rPr>
      </w:pPr>
    </w:p>
    <w:p w14:paraId="486647CD" w14:textId="0137BD45" w:rsidR="00CB3979" w:rsidRDefault="00CB3979" w:rsidP="00CB3979">
      <w:pPr>
        <w:jc w:val="both"/>
        <w:rPr>
          <w:rFonts w:eastAsiaTheme="minorEastAsia"/>
          <w:sz w:val="18"/>
          <w:szCs w:val="18"/>
          <w:lang w:val="es-ES"/>
        </w:rPr>
      </w:pPr>
      <w:r w:rsidRPr="00F71C0A">
        <w:rPr>
          <w:rFonts w:eastAsiaTheme="minorEastAsia"/>
          <w:b/>
          <w:i/>
          <w:sz w:val="18"/>
          <w:szCs w:val="18"/>
          <w:lang w:val="es-ES"/>
        </w:rPr>
        <w:t>Xi = P</w:t>
      </w:r>
      <w:r w:rsidRPr="00F71C0A">
        <w:rPr>
          <w:rFonts w:eastAsiaTheme="minorEastAsia"/>
          <w:sz w:val="18"/>
          <w:szCs w:val="18"/>
          <w:lang w:val="es-ES"/>
        </w:rPr>
        <w:t>, donde P es el peso del criterio a valorar, si la oferta del licitador al criterio a valorar contempla el requisito a valorar. En otro caso, la valoración será cero.</w:t>
      </w:r>
    </w:p>
    <w:p w14:paraId="5264BF9B" w14:textId="77777777" w:rsidR="00CB3979" w:rsidRDefault="00CB3979" w:rsidP="00CB3979">
      <w:pPr>
        <w:jc w:val="both"/>
        <w:rPr>
          <w:rFonts w:eastAsiaTheme="minorEastAsia"/>
          <w:sz w:val="18"/>
          <w:szCs w:val="18"/>
          <w:lang w:val="es-ES"/>
        </w:rPr>
      </w:pPr>
    </w:p>
    <w:p w14:paraId="76AB82E1" w14:textId="4E379238" w:rsidR="00CB3979" w:rsidRDefault="00CB3979" w:rsidP="00CB3979">
      <w:pPr>
        <w:pStyle w:val="Prrafodelista"/>
        <w:numPr>
          <w:ilvl w:val="1"/>
          <w:numId w:val="7"/>
        </w:numPr>
        <w:spacing w:line="276" w:lineRule="auto"/>
        <w:rPr>
          <w:rFonts w:ascii="Gill Sans MT" w:eastAsia="Times New Roman" w:hAnsi="Gill Sans MT" w:cs="Verdana"/>
          <w:b/>
          <w:caps/>
          <w:sz w:val="18"/>
          <w:szCs w:val="18"/>
          <w:lang w:val="es-ES" w:eastAsia="es-ES"/>
        </w:rPr>
      </w:pPr>
      <w:r w:rsidRPr="00D57124">
        <w:rPr>
          <w:rFonts w:ascii="Gill Sans MT" w:eastAsia="Times New Roman" w:hAnsi="Gill Sans MT" w:cs="Verdana"/>
          <w:b/>
          <w:caps/>
          <w:sz w:val="18"/>
          <w:szCs w:val="18"/>
          <w:lang w:val="es-ES" w:eastAsia="es-ES"/>
        </w:rPr>
        <w:t>CRITERIOS NO EVALUABLES MEDIANTE FÓRMULAS</w:t>
      </w:r>
    </w:p>
    <w:p w14:paraId="34C0BBAE" w14:textId="1AF68371" w:rsidR="00D57124" w:rsidRDefault="00D57124" w:rsidP="00D57124">
      <w:pPr>
        <w:ind w:left="720"/>
        <w:jc w:val="both"/>
        <w:rPr>
          <w:rFonts w:ascii="Gill Sans MT" w:hAnsi="Gill Sans MT"/>
          <w:i/>
          <w:color w:val="4F81BD" w:themeColor="accent1"/>
          <w:sz w:val="20"/>
          <w:szCs w:val="20"/>
          <w:lang w:val="es-ES"/>
        </w:rPr>
      </w:pPr>
    </w:p>
    <w:tbl>
      <w:tblPr>
        <w:tblStyle w:val="Tablaconcuadrcula7"/>
        <w:tblpPr w:leftFromText="141" w:rightFromText="141" w:vertAnchor="text" w:tblpX="846" w:tblpY="1"/>
        <w:tblOverlap w:val="never"/>
        <w:tblW w:w="0" w:type="auto"/>
        <w:tblLook w:val="04A0" w:firstRow="1" w:lastRow="0" w:firstColumn="1" w:lastColumn="0" w:noHBand="0" w:noVBand="1"/>
        <w:tblCaption w:val="Tabla de dos columnas para introducir la ponderación de los criterios"/>
        <w:tblDescription w:val="Tabla de dos columnas. La columna izquierda se debe rellenar con los criterios y la columna derecha se debe rellenar con la ponderación correspondiente."/>
      </w:tblPr>
      <w:tblGrid>
        <w:gridCol w:w="5621"/>
        <w:gridCol w:w="1604"/>
      </w:tblGrid>
      <w:tr w:rsidR="00CB3979" w:rsidRPr="00CB3979" w14:paraId="390EB97A" w14:textId="77777777" w:rsidTr="00634B2F">
        <w:trPr>
          <w:tblHeader/>
        </w:trPr>
        <w:tc>
          <w:tcPr>
            <w:tcW w:w="5621" w:type="dxa"/>
            <w:shd w:val="clear" w:color="auto" w:fill="EEECE1"/>
          </w:tcPr>
          <w:p w14:paraId="6AC0B3D3" w14:textId="77777777" w:rsidR="00CB3979" w:rsidRPr="00CB3979" w:rsidRDefault="00CB3979" w:rsidP="00CB3979">
            <w:pPr>
              <w:jc w:val="center"/>
              <w:rPr>
                <w:rFonts w:ascii="Calibri" w:eastAsia="Calibri" w:hAnsi="Calibri" w:cs="Times New Roman"/>
              </w:rPr>
            </w:pPr>
            <w:r w:rsidRPr="00CB3979">
              <w:rPr>
                <w:rFonts w:ascii="Calibri" w:eastAsia="Calibri" w:hAnsi="Calibri" w:cs="Calibri"/>
                <w:b/>
              </w:rPr>
              <w:t>CRITERIO</w:t>
            </w:r>
          </w:p>
        </w:tc>
        <w:tc>
          <w:tcPr>
            <w:tcW w:w="1604" w:type="dxa"/>
            <w:shd w:val="clear" w:color="auto" w:fill="EEECE1"/>
          </w:tcPr>
          <w:p w14:paraId="7DBF9046" w14:textId="77777777" w:rsidR="00CB3979" w:rsidRPr="00CB3979" w:rsidRDefault="00CB3979" w:rsidP="00CB3979">
            <w:pPr>
              <w:jc w:val="center"/>
              <w:rPr>
                <w:rFonts w:ascii="Calibri" w:eastAsia="Calibri" w:hAnsi="Calibri" w:cs="Times New Roman"/>
              </w:rPr>
            </w:pPr>
            <w:r w:rsidRPr="00CB3979">
              <w:rPr>
                <w:rFonts w:ascii="Calibri" w:eastAsia="Calibri" w:hAnsi="Calibri" w:cs="Calibri"/>
                <w:b/>
              </w:rPr>
              <w:t>PONDERACIÓN EN PUNTOS (SOBRE 100)</w:t>
            </w:r>
          </w:p>
        </w:tc>
      </w:tr>
      <w:tr w:rsidR="00CB3979" w:rsidRPr="00CB3979" w14:paraId="7E005CFF" w14:textId="77777777" w:rsidTr="00634B2F">
        <w:tc>
          <w:tcPr>
            <w:tcW w:w="5621" w:type="dxa"/>
          </w:tcPr>
          <w:p w14:paraId="04EE5477" w14:textId="77777777" w:rsidR="00CB3979" w:rsidRPr="00CB3979" w:rsidRDefault="00CB3979" w:rsidP="00CB3979">
            <w:pPr>
              <w:jc w:val="both"/>
              <w:rPr>
                <w:rFonts w:ascii="Calibri" w:eastAsia="Calibri" w:hAnsi="Calibri" w:cs="Times New Roman"/>
              </w:rPr>
            </w:pPr>
            <w:r w:rsidRPr="00CB3979">
              <w:rPr>
                <w:rFonts w:ascii="Gill Sans MT" w:hAnsi="Gill Sans MT"/>
                <w:i/>
                <w:color w:val="4F81BD" w:themeColor="accent1"/>
                <w:sz w:val="20"/>
                <w:szCs w:val="20"/>
              </w:rPr>
              <w:t>Solución técnica de los suministros y la instalación ofertada. A estos efectos se considerarán aspectos generales de la propia solución ofertada (claridad, profundidad del análisis), adecuación a la instalación a abordar, viabilidad, así como el grado de respuesta o satisfacción a los requisitos planteados en el documento de licitación.</w:t>
            </w:r>
          </w:p>
        </w:tc>
        <w:tc>
          <w:tcPr>
            <w:tcW w:w="1604" w:type="dxa"/>
            <w:vAlign w:val="center"/>
          </w:tcPr>
          <w:p w14:paraId="462B1639" w14:textId="77777777" w:rsidR="00CB3979" w:rsidRPr="00CB3979" w:rsidRDefault="00CB3979" w:rsidP="00CB3979">
            <w:pPr>
              <w:jc w:val="center"/>
              <w:rPr>
                <w:rFonts w:ascii="Calibri" w:eastAsia="Calibri" w:hAnsi="Calibri" w:cs="Times New Roman"/>
              </w:rPr>
            </w:pPr>
            <w:r w:rsidRPr="00CB3979">
              <w:rPr>
                <w:rFonts w:ascii="Calibri" w:eastAsia="Calibri" w:hAnsi="Calibri" w:cs="Calibri"/>
                <w:b/>
                <w:i/>
                <w:color w:val="0070C0"/>
              </w:rPr>
              <w:t>XX</w:t>
            </w:r>
          </w:p>
        </w:tc>
      </w:tr>
      <w:tr w:rsidR="00CB3979" w:rsidRPr="00CB3979" w14:paraId="6E815967" w14:textId="77777777" w:rsidTr="00634B2F">
        <w:tc>
          <w:tcPr>
            <w:tcW w:w="5621" w:type="dxa"/>
          </w:tcPr>
          <w:p w14:paraId="6EFCB019" w14:textId="77777777" w:rsidR="00CB3979" w:rsidRPr="00CB3979" w:rsidRDefault="00CB3979" w:rsidP="00CB3979">
            <w:pPr>
              <w:jc w:val="both"/>
              <w:rPr>
                <w:rFonts w:ascii="Calibri" w:eastAsia="Calibri" w:hAnsi="Calibri" w:cs="Times New Roman"/>
              </w:rPr>
            </w:pPr>
            <w:r w:rsidRPr="00CB3979">
              <w:rPr>
                <w:rFonts w:ascii="Gill Sans MT" w:hAnsi="Gill Sans MT"/>
                <w:i/>
                <w:color w:val="4F81BD" w:themeColor="accent1"/>
                <w:sz w:val="20"/>
                <w:szCs w:val="20"/>
              </w:rPr>
              <w:t xml:space="preserve">Planificación del suministro e instalación </w:t>
            </w:r>
            <w:proofErr w:type="gramStart"/>
            <w:r w:rsidRPr="00CB3979">
              <w:rPr>
                <w:rFonts w:ascii="Gill Sans MT" w:hAnsi="Gill Sans MT"/>
                <w:i/>
                <w:color w:val="4F81BD" w:themeColor="accent1"/>
                <w:sz w:val="20"/>
                <w:szCs w:val="20"/>
              </w:rPr>
              <w:t>del mismo</w:t>
            </w:r>
            <w:proofErr w:type="gramEnd"/>
            <w:r w:rsidRPr="00CB3979">
              <w:rPr>
                <w:rFonts w:ascii="Gill Sans MT" w:hAnsi="Gill Sans MT"/>
                <w:i/>
                <w:color w:val="4F81BD" w:themeColor="accent1"/>
                <w:sz w:val="20"/>
                <w:szCs w:val="20"/>
              </w:rPr>
              <w:t>. A estos efectos se considerarán el calendario de</w:t>
            </w:r>
            <w:r w:rsidRPr="00CB3979">
              <w:rPr>
                <w:rFonts w:ascii="Gill Sans MT" w:eastAsia="Times New Roman" w:hAnsi="Gill Sans MT" w:cs="Verdana"/>
                <w:sz w:val="20"/>
                <w:szCs w:val="20"/>
                <w:lang w:eastAsia="es-ES"/>
              </w:rPr>
              <w:t xml:space="preserve"> </w:t>
            </w:r>
            <w:r w:rsidRPr="00CB3979">
              <w:rPr>
                <w:rFonts w:ascii="Gill Sans MT" w:hAnsi="Gill Sans MT"/>
                <w:i/>
                <w:color w:val="4F81BD" w:themeColor="accent1"/>
                <w:sz w:val="20"/>
                <w:szCs w:val="20"/>
              </w:rPr>
              <w:t>entregas, el</w:t>
            </w:r>
            <w:r w:rsidRPr="00CB3979">
              <w:rPr>
                <w:rFonts w:ascii="Gill Sans MT" w:eastAsia="Times New Roman" w:hAnsi="Gill Sans MT" w:cs="Verdana"/>
                <w:sz w:val="20"/>
                <w:szCs w:val="20"/>
                <w:lang w:eastAsia="es-ES"/>
              </w:rPr>
              <w:t xml:space="preserve"> </w:t>
            </w:r>
            <w:r w:rsidRPr="00CB3979">
              <w:rPr>
                <w:rFonts w:ascii="Gill Sans MT" w:hAnsi="Gill Sans MT"/>
                <w:i/>
                <w:color w:val="4F81BD" w:themeColor="accent1"/>
                <w:sz w:val="20"/>
                <w:szCs w:val="20"/>
              </w:rPr>
              <w:t>horario de las actuaciones, el análisis técnico de riesgos, plan de contingencias y plan de calidad o similares.</w:t>
            </w:r>
          </w:p>
        </w:tc>
        <w:tc>
          <w:tcPr>
            <w:tcW w:w="1604" w:type="dxa"/>
            <w:vAlign w:val="center"/>
          </w:tcPr>
          <w:p w14:paraId="6EFCACE2" w14:textId="77777777" w:rsidR="00CB3979" w:rsidRPr="00CB3979" w:rsidRDefault="00CB3979" w:rsidP="00CB3979">
            <w:pPr>
              <w:jc w:val="center"/>
              <w:rPr>
                <w:rFonts w:ascii="Calibri" w:eastAsia="Calibri" w:hAnsi="Calibri" w:cs="Times New Roman"/>
              </w:rPr>
            </w:pPr>
            <w:r w:rsidRPr="00CB3979">
              <w:rPr>
                <w:rFonts w:ascii="Calibri" w:eastAsia="Calibri" w:hAnsi="Calibri" w:cs="Calibri"/>
                <w:b/>
                <w:i/>
                <w:color w:val="0070C0"/>
              </w:rPr>
              <w:t>XX</w:t>
            </w:r>
          </w:p>
        </w:tc>
      </w:tr>
      <w:tr w:rsidR="00CB3979" w:rsidRPr="00CB3979" w14:paraId="460FEBEA" w14:textId="77777777" w:rsidTr="00634B2F">
        <w:tc>
          <w:tcPr>
            <w:tcW w:w="5621" w:type="dxa"/>
            <w:vAlign w:val="center"/>
          </w:tcPr>
          <w:p w14:paraId="734FB5A2" w14:textId="77777777" w:rsidR="00CB3979" w:rsidRPr="00CB3979" w:rsidRDefault="00CB3979" w:rsidP="00CB3979">
            <w:pPr>
              <w:jc w:val="both"/>
              <w:rPr>
                <w:rFonts w:ascii="Gill Sans MT" w:hAnsi="Gill Sans MT"/>
                <w:i/>
                <w:color w:val="4F81BD" w:themeColor="accent1"/>
                <w:sz w:val="20"/>
                <w:szCs w:val="20"/>
              </w:rPr>
            </w:pPr>
            <w:r w:rsidRPr="00CB3979">
              <w:rPr>
                <w:rFonts w:ascii="Gill Sans MT" w:hAnsi="Gill Sans MT"/>
                <w:i/>
                <w:color w:val="4F81BD" w:themeColor="accent1"/>
                <w:sz w:val="20"/>
                <w:szCs w:val="20"/>
              </w:rPr>
              <w:t>Otros criterios vinculados con el objeto del contrato que así se justifiquen, y en particular los criterios medioambientales, sociales, para el fomento de la innovación o de las PYMES que resulten de aplicación.</w:t>
            </w:r>
          </w:p>
          <w:p w14:paraId="53F7F35F" w14:textId="77777777" w:rsidR="00CB3979" w:rsidRPr="00CB3979" w:rsidRDefault="00CB3979" w:rsidP="00CB3979">
            <w:pPr>
              <w:rPr>
                <w:rFonts w:ascii="Calibri" w:eastAsia="Calibri" w:hAnsi="Calibri" w:cs="Times New Roman"/>
              </w:rPr>
            </w:pPr>
          </w:p>
        </w:tc>
        <w:tc>
          <w:tcPr>
            <w:tcW w:w="1604" w:type="dxa"/>
            <w:vAlign w:val="center"/>
          </w:tcPr>
          <w:p w14:paraId="6A407686" w14:textId="77777777" w:rsidR="00CB3979" w:rsidRPr="00CB3979" w:rsidRDefault="00CB3979" w:rsidP="00CB3979">
            <w:pPr>
              <w:jc w:val="center"/>
              <w:rPr>
                <w:rFonts w:ascii="Calibri" w:eastAsia="Calibri" w:hAnsi="Calibri" w:cs="Times New Roman"/>
              </w:rPr>
            </w:pPr>
            <w:r w:rsidRPr="00CB3979">
              <w:rPr>
                <w:rFonts w:ascii="Calibri" w:eastAsia="Calibri" w:hAnsi="Calibri" w:cs="Calibri"/>
                <w:b/>
                <w:i/>
                <w:color w:val="0070C0"/>
              </w:rPr>
              <w:t>XX</w:t>
            </w:r>
          </w:p>
        </w:tc>
      </w:tr>
    </w:tbl>
    <w:p w14:paraId="7E1D4DE7" w14:textId="298B9C40" w:rsidR="00D57124" w:rsidRDefault="00D57124" w:rsidP="00D57124">
      <w:pPr>
        <w:ind w:left="720"/>
        <w:jc w:val="both"/>
        <w:rPr>
          <w:rFonts w:ascii="Gill Sans MT" w:hAnsi="Gill Sans MT"/>
          <w:i/>
          <w:color w:val="4F81BD" w:themeColor="accent1"/>
          <w:sz w:val="20"/>
          <w:szCs w:val="20"/>
          <w:lang w:val="es-ES"/>
        </w:rPr>
      </w:pPr>
    </w:p>
    <w:p w14:paraId="6BF61D76" w14:textId="3832AC57" w:rsidR="00CB3979" w:rsidRDefault="00CB3979" w:rsidP="00D57124">
      <w:pPr>
        <w:ind w:left="720"/>
        <w:jc w:val="both"/>
        <w:rPr>
          <w:rFonts w:ascii="Gill Sans MT" w:hAnsi="Gill Sans MT"/>
          <w:i/>
          <w:color w:val="4F81BD" w:themeColor="accent1"/>
          <w:sz w:val="20"/>
          <w:szCs w:val="20"/>
          <w:lang w:val="es-ES"/>
        </w:rPr>
      </w:pPr>
    </w:p>
    <w:p w14:paraId="0B0A655E" w14:textId="77777777" w:rsidR="00CB3979" w:rsidRPr="00D57124" w:rsidRDefault="00CB3979" w:rsidP="00D57124">
      <w:pPr>
        <w:ind w:left="720"/>
        <w:jc w:val="both"/>
        <w:rPr>
          <w:rFonts w:ascii="Gill Sans MT" w:hAnsi="Gill Sans MT"/>
          <w:i/>
          <w:color w:val="4F81BD" w:themeColor="accent1"/>
          <w:sz w:val="20"/>
          <w:szCs w:val="20"/>
          <w:lang w:val="es-ES"/>
        </w:rPr>
      </w:pPr>
    </w:p>
    <w:p w14:paraId="6C3BAA9F" w14:textId="380E9A97" w:rsidR="007C381C" w:rsidRDefault="007C381C" w:rsidP="007C381C">
      <w:pPr>
        <w:spacing w:line="276" w:lineRule="auto"/>
        <w:ind w:left="720"/>
        <w:rPr>
          <w:rFonts w:ascii="Gill Sans MT" w:eastAsia="Times New Roman" w:hAnsi="Gill Sans MT" w:cs="Verdana"/>
          <w:b/>
          <w:sz w:val="18"/>
          <w:szCs w:val="18"/>
          <w:lang w:val="es-ES" w:eastAsia="es-ES"/>
        </w:rPr>
      </w:pPr>
    </w:p>
    <w:p w14:paraId="234D534C" w14:textId="6D4F0A0F" w:rsidR="00CB3979" w:rsidRDefault="00CB3979" w:rsidP="007C381C">
      <w:pPr>
        <w:spacing w:line="276" w:lineRule="auto"/>
        <w:ind w:left="720"/>
        <w:rPr>
          <w:rFonts w:ascii="Gill Sans MT" w:eastAsia="Times New Roman" w:hAnsi="Gill Sans MT" w:cs="Verdana"/>
          <w:b/>
          <w:sz w:val="18"/>
          <w:szCs w:val="18"/>
          <w:lang w:val="es-ES" w:eastAsia="es-ES"/>
        </w:rPr>
      </w:pPr>
    </w:p>
    <w:p w14:paraId="0C41DC7C" w14:textId="0E3C459E" w:rsidR="00CB3979" w:rsidRDefault="00CB3979" w:rsidP="007C381C">
      <w:pPr>
        <w:spacing w:line="276" w:lineRule="auto"/>
        <w:ind w:left="720"/>
        <w:rPr>
          <w:rFonts w:ascii="Gill Sans MT" w:eastAsia="Times New Roman" w:hAnsi="Gill Sans MT" w:cs="Verdana"/>
          <w:b/>
          <w:sz w:val="18"/>
          <w:szCs w:val="18"/>
          <w:lang w:val="es-ES" w:eastAsia="es-ES"/>
        </w:rPr>
      </w:pPr>
    </w:p>
    <w:p w14:paraId="3947838F" w14:textId="2725DF9A" w:rsidR="00CB3979" w:rsidRDefault="00CB3979" w:rsidP="007C381C">
      <w:pPr>
        <w:spacing w:line="276" w:lineRule="auto"/>
        <w:ind w:left="720"/>
        <w:rPr>
          <w:rFonts w:ascii="Gill Sans MT" w:eastAsia="Times New Roman" w:hAnsi="Gill Sans MT" w:cs="Verdana"/>
          <w:b/>
          <w:sz w:val="18"/>
          <w:szCs w:val="18"/>
          <w:lang w:val="es-ES" w:eastAsia="es-ES"/>
        </w:rPr>
      </w:pPr>
    </w:p>
    <w:p w14:paraId="72FFEB63" w14:textId="448875AA" w:rsidR="00CB3979" w:rsidRDefault="00CB3979" w:rsidP="007C381C">
      <w:pPr>
        <w:spacing w:line="276" w:lineRule="auto"/>
        <w:ind w:left="720"/>
        <w:rPr>
          <w:rFonts w:ascii="Gill Sans MT" w:eastAsia="Times New Roman" w:hAnsi="Gill Sans MT" w:cs="Verdana"/>
          <w:b/>
          <w:sz w:val="18"/>
          <w:szCs w:val="18"/>
          <w:lang w:val="es-ES" w:eastAsia="es-ES"/>
        </w:rPr>
      </w:pPr>
    </w:p>
    <w:p w14:paraId="4216CE3A" w14:textId="4416187F" w:rsidR="00CB3979" w:rsidRDefault="00CB3979" w:rsidP="007C381C">
      <w:pPr>
        <w:spacing w:line="276" w:lineRule="auto"/>
        <w:ind w:left="720"/>
        <w:rPr>
          <w:rFonts w:ascii="Gill Sans MT" w:eastAsia="Times New Roman" w:hAnsi="Gill Sans MT" w:cs="Verdana"/>
          <w:b/>
          <w:sz w:val="18"/>
          <w:szCs w:val="18"/>
          <w:lang w:val="es-ES" w:eastAsia="es-ES"/>
        </w:rPr>
      </w:pPr>
    </w:p>
    <w:p w14:paraId="1EB69A81" w14:textId="3E1429F4" w:rsidR="00CB3979" w:rsidRDefault="00CB3979" w:rsidP="007C381C">
      <w:pPr>
        <w:spacing w:line="276" w:lineRule="auto"/>
        <w:ind w:left="720"/>
        <w:rPr>
          <w:rFonts w:ascii="Gill Sans MT" w:eastAsia="Times New Roman" w:hAnsi="Gill Sans MT" w:cs="Verdana"/>
          <w:b/>
          <w:sz w:val="18"/>
          <w:szCs w:val="18"/>
          <w:lang w:val="es-ES" w:eastAsia="es-ES"/>
        </w:rPr>
      </w:pPr>
    </w:p>
    <w:p w14:paraId="269A54BA" w14:textId="2992AE8E" w:rsidR="00CB3979" w:rsidRDefault="00CB3979" w:rsidP="007C381C">
      <w:pPr>
        <w:spacing w:line="276" w:lineRule="auto"/>
        <w:ind w:left="720"/>
        <w:rPr>
          <w:rFonts w:ascii="Gill Sans MT" w:eastAsia="Times New Roman" w:hAnsi="Gill Sans MT" w:cs="Verdana"/>
          <w:b/>
          <w:sz w:val="18"/>
          <w:szCs w:val="18"/>
          <w:lang w:val="es-ES" w:eastAsia="es-ES"/>
        </w:rPr>
      </w:pPr>
    </w:p>
    <w:p w14:paraId="7B3F3D32" w14:textId="64A569E8" w:rsidR="00CB3979" w:rsidRDefault="00CB3979" w:rsidP="007C381C">
      <w:pPr>
        <w:spacing w:line="276" w:lineRule="auto"/>
        <w:ind w:left="720"/>
        <w:rPr>
          <w:rFonts w:ascii="Gill Sans MT" w:eastAsia="Times New Roman" w:hAnsi="Gill Sans MT" w:cs="Verdana"/>
          <w:b/>
          <w:sz w:val="18"/>
          <w:szCs w:val="18"/>
          <w:lang w:val="es-ES" w:eastAsia="es-ES"/>
        </w:rPr>
      </w:pPr>
    </w:p>
    <w:p w14:paraId="38DCC91E" w14:textId="5877CD36" w:rsidR="00CB3979" w:rsidRDefault="00CB3979" w:rsidP="007C381C">
      <w:pPr>
        <w:spacing w:line="276" w:lineRule="auto"/>
        <w:ind w:left="720"/>
        <w:rPr>
          <w:rFonts w:ascii="Gill Sans MT" w:eastAsia="Times New Roman" w:hAnsi="Gill Sans MT" w:cs="Verdana"/>
          <w:b/>
          <w:sz w:val="18"/>
          <w:szCs w:val="18"/>
          <w:lang w:val="es-ES" w:eastAsia="es-ES"/>
        </w:rPr>
      </w:pPr>
    </w:p>
    <w:p w14:paraId="07087AF2" w14:textId="6F779FC3" w:rsidR="00CB3979" w:rsidRDefault="00CB3979" w:rsidP="007C381C">
      <w:pPr>
        <w:spacing w:line="276" w:lineRule="auto"/>
        <w:ind w:left="720"/>
        <w:rPr>
          <w:rFonts w:ascii="Gill Sans MT" w:eastAsia="Times New Roman" w:hAnsi="Gill Sans MT" w:cs="Verdana"/>
          <w:b/>
          <w:sz w:val="18"/>
          <w:szCs w:val="18"/>
          <w:lang w:val="es-ES" w:eastAsia="es-ES"/>
        </w:rPr>
      </w:pPr>
    </w:p>
    <w:p w14:paraId="5B38ED81" w14:textId="429C9B66" w:rsidR="00CB3979" w:rsidRDefault="00CB3979" w:rsidP="007C381C">
      <w:pPr>
        <w:spacing w:line="276" w:lineRule="auto"/>
        <w:ind w:left="720"/>
        <w:rPr>
          <w:rFonts w:ascii="Gill Sans MT" w:eastAsia="Times New Roman" w:hAnsi="Gill Sans MT" w:cs="Verdana"/>
          <w:b/>
          <w:sz w:val="18"/>
          <w:szCs w:val="18"/>
          <w:lang w:val="es-ES" w:eastAsia="es-ES"/>
        </w:rPr>
      </w:pPr>
    </w:p>
    <w:p w14:paraId="0D025FD7" w14:textId="1F2E861E" w:rsidR="00CB3979" w:rsidRDefault="00CB3979" w:rsidP="007C381C">
      <w:pPr>
        <w:spacing w:line="276" w:lineRule="auto"/>
        <w:ind w:left="720"/>
        <w:rPr>
          <w:rFonts w:ascii="Gill Sans MT" w:eastAsia="Times New Roman" w:hAnsi="Gill Sans MT" w:cs="Verdana"/>
          <w:b/>
          <w:sz w:val="18"/>
          <w:szCs w:val="18"/>
          <w:lang w:val="es-ES" w:eastAsia="es-ES"/>
        </w:rPr>
      </w:pPr>
    </w:p>
    <w:p w14:paraId="56DBDE5A" w14:textId="05C248D2" w:rsidR="00CB3979" w:rsidRDefault="00CB3979" w:rsidP="007C381C">
      <w:pPr>
        <w:spacing w:line="276" w:lineRule="auto"/>
        <w:ind w:left="720"/>
        <w:rPr>
          <w:rFonts w:ascii="Gill Sans MT" w:eastAsia="Times New Roman" w:hAnsi="Gill Sans MT" w:cs="Verdana"/>
          <w:b/>
          <w:sz w:val="18"/>
          <w:szCs w:val="18"/>
          <w:lang w:val="es-ES" w:eastAsia="es-ES"/>
        </w:rPr>
      </w:pPr>
    </w:p>
    <w:p w14:paraId="09705AF6" w14:textId="77777777" w:rsidR="00CB3979" w:rsidRPr="007C381C" w:rsidRDefault="00CB3979" w:rsidP="007C381C">
      <w:pPr>
        <w:spacing w:line="276" w:lineRule="auto"/>
        <w:ind w:left="720"/>
        <w:rPr>
          <w:rFonts w:ascii="Gill Sans MT" w:eastAsia="Times New Roman" w:hAnsi="Gill Sans MT" w:cs="Verdana"/>
          <w:b/>
          <w:sz w:val="18"/>
          <w:szCs w:val="18"/>
          <w:lang w:val="es-ES" w:eastAsia="es-ES"/>
        </w:rPr>
      </w:pPr>
    </w:p>
    <w:p w14:paraId="00C229C2" w14:textId="1E8E3CB5" w:rsidR="00CB3979" w:rsidRPr="00CB3979" w:rsidRDefault="00CB3979" w:rsidP="00CB3979">
      <w:pPr>
        <w:pStyle w:val="Prrafodelista"/>
        <w:numPr>
          <w:ilvl w:val="1"/>
          <w:numId w:val="7"/>
        </w:numPr>
        <w:rPr>
          <w:rFonts w:ascii="Gill Sans MT" w:eastAsia="Times New Roman" w:hAnsi="Gill Sans MT" w:cs="Verdana"/>
          <w:b/>
          <w:caps/>
          <w:sz w:val="18"/>
          <w:szCs w:val="18"/>
          <w:lang w:val="es-ES" w:eastAsia="es-ES"/>
        </w:rPr>
      </w:pPr>
      <w:bookmarkStart w:id="7" w:name="_Toc69374995"/>
      <w:bookmarkEnd w:id="5"/>
      <w:r w:rsidRPr="00CB3979">
        <w:rPr>
          <w:rFonts w:ascii="Gill Sans MT" w:eastAsia="Times New Roman" w:hAnsi="Gill Sans MT" w:cs="Verdana"/>
          <w:b/>
          <w:caps/>
          <w:sz w:val="18"/>
          <w:szCs w:val="18"/>
          <w:lang w:val="es-ES" w:eastAsia="es-ES"/>
        </w:rPr>
        <w:t>METODO DE VALORACIÓN Y DOCUMENTACIÓN</w:t>
      </w:r>
    </w:p>
    <w:p w14:paraId="4B4C6E30" w14:textId="6089AEC1" w:rsidR="00CB3979" w:rsidRDefault="00CB3979" w:rsidP="00CB3979">
      <w:pPr>
        <w:ind w:left="170"/>
        <w:rPr>
          <w:rFonts w:ascii="Gill Sans MT" w:eastAsia="Times New Roman" w:hAnsi="Gill Sans MT" w:cs="Verdana"/>
          <w:b/>
          <w:caps/>
          <w:sz w:val="18"/>
          <w:szCs w:val="18"/>
          <w:lang w:val="es-ES" w:eastAsia="es-ES"/>
        </w:rPr>
      </w:pPr>
    </w:p>
    <w:p w14:paraId="7C71A680" w14:textId="77777777" w:rsidR="00582A2B" w:rsidRPr="00582A2B" w:rsidRDefault="00582A2B" w:rsidP="00582A2B">
      <w:pPr>
        <w:spacing w:line="360" w:lineRule="auto"/>
        <w:ind w:left="170"/>
        <w:jc w:val="both"/>
        <w:rPr>
          <w:rFonts w:ascii="Gill Sans MT" w:eastAsia="Times New Roman" w:hAnsi="Gill Sans MT" w:cs="Verdana"/>
          <w:b/>
          <w:caps/>
          <w:sz w:val="18"/>
          <w:szCs w:val="18"/>
          <w:lang w:val="es-ES" w:eastAsia="es-ES"/>
        </w:rPr>
      </w:pPr>
      <w:r w:rsidRPr="00582A2B">
        <w:rPr>
          <w:rFonts w:ascii="Gill Sans MT" w:hAnsi="Gill Sans MT"/>
          <w:i/>
          <w:color w:val="4F81BD" w:themeColor="accent1"/>
          <w:sz w:val="18"/>
          <w:szCs w:val="18"/>
          <w:lang w:val="es-ES"/>
        </w:rPr>
        <w:t xml:space="preserve">Se justificarán, en documento independiente, la imprescindible necesidad de utilización de criterios no evaluables mediante juicio de valor, se especificarán dichos criterios, documentación que debe aportarse, método de valoración a utilizar y puntuación máxima aplicable a cada criterio. </w:t>
      </w:r>
    </w:p>
    <w:p w14:paraId="1D021548" w14:textId="77777777" w:rsidR="00582A2B" w:rsidRPr="00CB3979" w:rsidRDefault="00582A2B" w:rsidP="00CB3979">
      <w:pPr>
        <w:ind w:left="170"/>
        <w:rPr>
          <w:rFonts w:ascii="Gill Sans MT" w:eastAsia="Times New Roman" w:hAnsi="Gill Sans MT" w:cs="Verdana"/>
          <w:b/>
          <w:caps/>
          <w:sz w:val="18"/>
          <w:szCs w:val="18"/>
          <w:lang w:val="es-ES" w:eastAsia="es-ES"/>
        </w:rPr>
      </w:pPr>
    </w:p>
    <w:p w14:paraId="069615A6" w14:textId="77777777" w:rsidR="00D57124" w:rsidRPr="00D57124" w:rsidRDefault="00D57124" w:rsidP="00D57124">
      <w:pPr>
        <w:rPr>
          <w:rFonts w:ascii="Gill Sans MT" w:eastAsia="Times New Roman" w:hAnsi="Gill Sans MT" w:cs="Verdana"/>
          <w:b/>
          <w:caps/>
          <w:sz w:val="18"/>
          <w:szCs w:val="18"/>
          <w:lang w:val="es-ES" w:eastAsia="es-ES"/>
        </w:rPr>
      </w:pPr>
    </w:p>
    <w:bookmarkEnd w:id="7"/>
    <w:p w14:paraId="600DA349" w14:textId="11E05F4D" w:rsidR="00F71C0A" w:rsidRDefault="00F71C0A">
      <w:pPr>
        <w:rPr>
          <w:rFonts w:eastAsiaTheme="minorEastAsia"/>
          <w:sz w:val="18"/>
          <w:szCs w:val="18"/>
          <w:lang w:val="es-ES"/>
        </w:rPr>
      </w:pPr>
      <w:r>
        <w:rPr>
          <w:rFonts w:eastAsiaTheme="minorEastAsia"/>
          <w:sz w:val="18"/>
          <w:szCs w:val="18"/>
          <w:lang w:val="es-ES"/>
        </w:rPr>
        <w:br w:type="page"/>
      </w:r>
    </w:p>
    <w:p w14:paraId="5E745EA8" w14:textId="77777777" w:rsidR="00393BA0" w:rsidRPr="00393BA0" w:rsidRDefault="00393BA0" w:rsidP="00393BA0">
      <w:pPr>
        <w:pStyle w:val="Prrafodelista"/>
        <w:ind w:left="360"/>
        <w:jc w:val="both"/>
        <w:rPr>
          <w:rFonts w:cstheme="minorHAnsi"/>
          <w:bCs/>
          <w:i/>
          <w:color w:val="548DD4" w:themeColor="text2" w:themeTint="99"/>
          <w:sz w:val="20"/>
          <w:szCs w:val="20"/>
          <w:lang w:val="es-ES"/>
        </w:rPr>
      </w:pPr>
    </w:p>
    <w:p w14:paraId="2F9D015E" w14:textId="77777777" w:rsidR="0031578C" w:rsidRDefault="0031578C" w:rsidP="00172AB1">
      <w:pPr>
        <w:rPr>
          <w:rFonts w:eastAsiaTheme="minorEastAsia"/>
          <w:sz w:val="16"/>
          <w:szCs w:val="16"/>
          <w:lang w:val="es-ES"/>
        </w:rPr>
      </w:pPr>
    </w:p>
    <w:p w14:paraId="1CBF2590" w14:textId="39F44D93" w:rsidR="00393BA0" w:rsidRDefault="00393BA0" w:rsidP="00CB3979">
      <w:pPr>
        <w:pStyle w:val="Prrafodelista"/>
        <w:numPr>
          <w:ilvl w:val="0"/>
          <w:numId w:val="7"/>
        </w:numPr>
        <w:rPr>
          <w:rFonts w:ascii="Gill Sans MT" w:eastAsia="Times New Roman" w:hAnsi="Gill Sans MT" w:cs="Verdana"/>
          <w:b/>
          <w:caps/>
          <w:sz w:val="18"/>
          <w:szCs w:val="18"/>
          <w:lang w:val="es-ES" w:eastAsia="es-ES"/>
        </w:rPr>
      </w:pPr>
      <w:bookmarkStart w:id="8" w:name="_Toc66902365"/>
      <w:bookmarkStart w:id="9" w:name="_Toc69375480"/>
      <w:r w:rsidRPr="00393BA0">
        <w:rPr>
          <w:rFonts w:ascii="Gill Sans MT" w:eastAsia="Times New Roman" w:hAnsi="Gill Sans MT" w:cs="Verdana"/>
          <w:b/>
          <w:caps/>
          <w:sz w:val="18"/>
          <w:szCs w:val="18"/>
          <w:lang w:val="es-ES" w:eastAsia="es-ES"/>
        </w:rPr>
        <w:t>OFERTAS CON VALORES ANORMALES O DESPROPORCIONADOS</w:t>
      </w:r>
      <w:bookmarkEnd w:id="8"/>
      <w:bookmarkEnd w:id="9"/>
      <w:r w:rsidRPr="00393BA0">
        <w:rPr>
          <w:rFonts w:ascii="Gill Sans MT" w:eastAsia="Times New Roman" w:hAnsi="Gill Sans MT" w:cs="Verdana"/>
          <w:b/>
          <w:caps/>
          <w:sz w:val="18"/>
          <w:szCs w:val="18"/>
          <w:lang w:val="es-ES" w:eastAsia="es-ES"/>
        </w:rPr>
        <w:t xml:space="preserve"> </w:t>
      </w:r>
    </w:p>
    <w:p w14:paraId="6C50CA34" w14:textId="77777777" w:rsidR="00F71C0A" w:rsidRPr="00F71C0A" w:rsidRDefault="00F71C0A" w:rsidP="00F71C0A">
      <w:pPr>
        <w:rPr>
          <w:rFonts w:ascii="Gill Sans MT" w:eastAsia="Times New Roman" w:hAnsi="Gill Sans MT" w:cs="Verdana"/>
          <w:b/>
          <w:caps/>
          <w:sz w:val="18"/>
          <w:szCs w:val="18"/>
          <w:lang w:val="es-ES" w:eastAsia="es-ES"/>
        </w:rPr>
      </w:pPr>
    </w:p>
    <w:p w14:paraId="3F4EB536" w14:textId="77777777" w:rsidR="00F71C0A" w:rsidRPr="00F71C0A" w:rsidRDefault="00F71C0A" w:rsidP="00F71C0A">
      <w:pPr>
        <w:ind w:left="720"/>
        <w:rPr>
          <w:rFonts w:ascii="Gill Sans MT" w:hAnsi="Gill Sans MT"/>
          <w:b/>
          <w:i/>
          <w:sz w:val="20"/>
          <w:szCs w:val="20"/>
          <w:lang w:val="es-ES"/>
        </w:rPr>
      </w:pPr>
      <w:r w:rsidRPr="00F71C0A">
        <w:rPr>
          <w:rFonts w:ascii="Gill Sans MT" w:hAnsi="Gill Sans MT"/>
          <w:b/>
          <w:i/>
          <w:sz w:val="20"/>
          <w:szCs w:val="20"/>
          <w:lang w:val="es-ES"/>
        </w:rPr>
        <w:t xml:space="preserve">Se apreciará que la oferta es anormalmente baja conforme a lo señalado: </w:t>
      </w:r>
    </w:p>
    <w:p w14:paraId="498AB3A8" w14:textId="77777777" w:rsidR="00F71C0A" w:rsidRPr="00F71C0A" w:rsidRDefault="00F71C0A" w:rsidP="00F71C0A">
      <w:pPr>
        <w:ind w:left="720"/>
        <w:rPr>
          <w:rFonts w:ascii="Gill Sans MT" w:hAnsi="Gill Sans MT"/>
          <w:b/>
          <w:i/>
          <w:sz w:val="20"/>
          <w:szCs w:val="20"/>
          <w:lang w:val="es-ES"/>
        </w:rPr>
      </w:pPr>
    </w:p>
    <w:p w14:paraId="691B021B" w14:textId="33FCBF8D" w:rsidR="00F71C0A" w:rsidRPr="00F71C0A" w:rsidRDefault="00F71C0A" w:rsidP="00F71C0A">
      <w:pPr>
        <w:ind w:left="720"/>
        <w:rPr>
          <w:rFonts w:ascii="Gill Sans MT" w:hAnsi="Gill Sans MT"/>
          <w:sz w:val="20"/>
          <w:szCs w:val="20"/>
          <w:lang w:val="es-ES"/>
        </w:rPr>
      </w:pPr>
      <w:proofErr w:type="gramStart"/>
      <w:r w:rsidRPr="00F71C0A">
        <w:rPr>
          <w:rFonts w:ascii="Gill Sans MT" w:hAnsi="Gill Sans MT"/>
          <w:sz w:val="20"/>
          <w:szCs w:val="20"/>
          <w:lang w:val="es-ES"/>
        </w:rPr>
        <w:t>(  )</w:t>
      </w:r>
      <w:proofErr w:type="gramEnd"/>
      <w:r w:rsidRPr="00F71C0A">
        <w:rPr>
          <w:rFonts w:ascii="Gill Sans MT" w:hAnsi="Gill Sans MT"/>
          <w:sz w:val="20"/>
          <w:szCs w:val="20"/>
          <w:lang w:val="es-ES"/>
        </w:rPr>
        <w:t xml:space="preserve"> Cuando se den las condiciones conforme a lo definido en la REGLA GENERAL</w:t>
      </w:r>
      <w:r w:rsidR="00473ED6">
        <w:rPr>
          <w:rFonts w:ascii="Gill Sans MT" w:hAnsi="Gill Sans MT"/>
          <w:sz w:val="20"/>
          <w:szCs w:val="20"/>
          <w:lang w:val="es-ES"/>
        </w:rPr>
        <w:t xml:space="preserve"> del apartado A</w:t>
      </w:r>
    </w:p>
    <w:p w14:paraId="4C2CA9FD" w14:textId="77777777" w:rsidR="00F71C0A" w:rsidRPr="00F71C0A" w:rsidRDefault="00F71C0A" w:rsidP="00F71C0A">
      <w:pPr>
        <w:ind w:left="720"/>
        <w:rPr>
          <w:rFonts w:ascii="Gill Sans MT" w:hAnsi="Gill Sans MT"/>
          <w:sz w:val="20"/>
          <w:szCs w:val="20"/>
          <w:lang w:val="es-ES"/>
        </w:rPr>
      </w:pPr>
    </w:p>
    <w:p w14:paraId="68822321" w14:textId="75D22120" w:rsidR="00F71C0A" w:rsidRPr="00F71C0A" w:rsidRDefault="00F71C0A" w:rsidP="00F71C0A">
      <w:pPr>
        <w:ind w:left="720"/>
        <w:rPr>
          <w:rFonts w:ascii="Gill Sans MT" w:hAnsi="Gill Sans MT"/>
          <w:sz w:val="20"/>
          <w:szCs w:val="20"/>
          <w:lang w:val="es-ES"/>
        </w:rPr>
      </w:pPr>
      <w:proofErr w:type="gramStart"/>
      <w:r w:rsidRPr="00F71C0A">
        <w:rPr>
          <w:rFonts w:ascii="Gill Sans MT" w:hAnsi="Gill Sans MT"/>
          <w:sz w:val="20"/>
          <w:szCs w:val="20"/>
          <w:lang w:val="es-ES"/>
        </w:rPr>
        <w:t>(  )</w:t>
      </w:r>
      <w:proofErr w:type="gramEnd"/>
      <w:r w:rsidRPr="00F71C0A">
        <w:rPr>
          <w:rFonts w:ascii="Gill Sans MT" w:hAnsi="Gill Sans MT"/>
          <w:sz w:val="20"/>
          <w:szCs w:val="20"/>
          <w:lang w:val="es-ES"/>
        </w:rPr>
        <w:t xml:space="preserve"> Cuando se den las condiciones conforme a lo definido en la REGLA PARTICULAR</w:t>
      </w:r>
      <w:r w:rsidR="00473ED6">
        <w:rPr>
          <w:rFonts w:ascii="Gill Sans MT" w:hAnsi="Gill Sans MT"/>
          <w:sz w:val="20"/>
          <w:szCs w:val="20"/>
          <w:lang w:val="es-ES"/>
        </w:rPr>
        <w:t xml:space="preserve"> del apartado B</w:t>
      </w:r>
    </w:p>
    <w:p w14:paraId="638A891F" w14:textId="77777777" w:rsidR="00F71C0A" w:rsidRPr="00F71C0A" w:rsidRDefault="00F71C0A" w:rsidP="00F71C0A">
      <w:pPr>
        <w:ind w:left="720"/>
        <w:rPr>
          <w:rFonts w:ascii="Gill Sans MT" w:hAnsi="Gill Sans MT"/>
          <w:b/>
          <w:i/>
          <w:sz w:val="20"/>
          <w:szCs w:val="20"/>
          <w:lang w:val="es-ES"/>
        </w:rPr>
      </w:pPr>
    </w:p>
    <w:p w14:paraId="54BB45D3" w14:textId="77777777" w:rsidR="00F71C0A" w:rsidRPr="00F71C0A" w:rsidRDefault="00F71C0A" w:rsidP="00F71C0A">
      <w:pPr>
        <w:rPr>
          <w:rFonts w:ascii="Gill Sans MT" w:hAnsi="Gill Sans MT"/>
          <w:i/>
          <w:color w:val="4F81BD" w:themeColor="accent1"/>
          <w:sz w:val="20"/>
          <w:szCs w:val="20"/>
          <w:lang w:val="es-ES"/>
        </w:rPr>
      </w:pPr>
    </w:p>
    <w:p w14:paraId="2F728825" w14:textId="77777777" w:rsidR="00F71C0A" w:rsidRPr="00F71C0A" w:rsidRDefault="00F71C0A" w:rsidP="00F71C0A">
      <w:pPr>
        <w:numPr>
          <w:ilvl w:val="0"/>
          <w:numId w:val="34"/>
        </w:numPr>
        <w:autoSpaceDE w:val="0"/>
        <w:autoSpaceDN w:val="0"/>
        <w:adjustRightInd w:val="0"/>
        <w:rPr>
          <w:rFonts w:ascii="Gill Sans MT" w:hAnsi="Gill Sans MT" w:cstheme="minorHAnsi"/>
          <w:b/>
          <w:sz w:val="20"/>
          <w:szCs w:val="20"/>
          <w:lang w:val="es-ES"/>
        </w:rPr>
      </w:pPr>
      <w:r w:rsidRPr="00F71C0A">
        <w:rPr>
          <w:rFonts w:ascii="Gill Sans MT" w:hAnsi="Gill Sans MT" w:cstheme="minorHAnsi"/>
          <w:b/>
          <w:sz w:val="20"/>
          <w:szCs w:val="20"/>
          <w:lang w:val="es-ES"/>
        </w:rPr>
        <w:t>REGLA GENERAL DEL ACUERDO MARCO:</w:t>
      </w:r>
    </w:p>
    <w:p w14:paraId="57DDBAC6" w14:textId="77777777" w:rsidR="00F71C0A" w:rsidRPr="00F71C0A" w:rsidRDefault="00F71C0A" w:rsidP="00F71C0A">
      <w:pPr>
        <w:autoSpaceDE w:val="0"/>
        <w:autoSpaceDN w:val="0"/>
        <w:adjustRightInd w:val="0"/>
        <w:rPr>
          <w:rFonts w:ascii="Gill Sans MT" w:hAnsi="Gill Sans MT" w:cstheme="minorHAnsi"/>
          <w:b/>
          <w:sz w:val="20"/>
          <w:szCs w:val="20"/>
          <w:lang w:val="es-ES"/>
        </w:rPr>
      </w:pPr>
    </w:p>
    <w:p w14:paraId="705314C5" w14:textId="77777777" w:rsidR="00F71C0A" w:rsidRPr="00F71C0A" w:rsidRDefault="00F71C0A" w:rsidP="00F71C0A">
      <w:pPr>
        <w:ind w:left="720"/>
        <w:jc w:val="both"/>
        <w:rPr>
          <w:rFonts w:ascii="Gill Sans MT" w:hAnsi="Gill Sans MT" w:cstheme="minorHAnsi"/>
          <w:i/>
          <w:sz w:val="20"/>
          <w:szCs w:val="20"/>
          <w:lang w:val="es-ES"/>
        </w:rPr>
      </w:pPr>
      <w:r w:rsidRPr="00F71C0A">
        <w:rPr>
          <w:rFonts w:ascii="Gill Sans MT" w:hAnsi="Gill Sans MT" w:cstheme="minorHAnsi"/>
          <w:b/>
          <w:sz w:val="20"/>
          <w:szCs w:val="20"/>
          <w:lang w:val="es-ES"/>
        </w:rPr>
        <w:t xml:space="preserve">1.- Único criterio: Precio </w:t>
      </w:r>
    </w:p>
    <w:p w14:paraId="3E50B769" w14:textId="77777777" w:rsidR="00F71C0A" w:rsidRPr="00F71C0A" w:rsidRDefault="00F71C0A" w:rsidP="00F71C0A">
      <w:pPr>
        <w:ind w:left="720"/>
        <w:jc w:val="both"/>
        <w:rPr>
          <w:rFonts w:ascii="Gill Sans MT" w:hAnsi="Gill Sans MT" w:cstheme="minorHAnsi"/>
          <w:sz w:val="20"/>
          <w:szCs w:val="20"/>
          <w:lang w:val="es-ES"/>
        </w:rPr>
      </w:pPr>
      <w:r w:rsidRPr="00F71C0A">
        <w:rPr>
          <w:rFonts w:ascii="Gill Sans MT" w:hAnsi="Gill Sans MT" w:cstheme="minorHAnsi"/>
          <w:sz w:val="20"/>
          <w:szCs w:val="20"/>
          <w:lang w:val="es-ES"/>
        </w:rPr>
        <w:t>Se apreciará obligatoriamente conforme a las previsiones del art. 85 del Real Decreto 1098/2001, de 12 de octubre, por el que se aprueba el Reglamento general de la Ley de Contratos de las Administraciones Públicas.</w:t>
      </w:r>
    </w:p>
    <w:p w14:paraId="39991C13" w14:textId="77777777" w:rsidR="00F71C0A" w:rsidRPr="00F71C0A" w:rsidRDefault="00F71C0A" w:rsidP="00F71C0A">
      <w:pPr>
        <w:ind w:left="720"/>
        <w:jc w:val="both"/>
        <w:rPr>
          <w:rFonts w:ascii="Gill Sans MT" w:hAnsi="Gill Sans MT" w:cstheme="minorHAnsi"/>
          <w:sz w:val="20"/>
          <w:szCs w:val="20"/>
          <w:lang w:val="es-ES"/>
        </w:rPr>
      </w:pPr>
    </w:p>
    <w:p w14:paraId="28763300" w14:textId="77777777" w:rsidR="00473ED6" w:rsidRPr="00473ED6" w:rsidRDefault="00473ED6" w:rsidP="00473ED6">
      <w:pPr>
        <w:ind w:left="720"/>
        <w:jc w:val="both"/>
        <w:rPr>
          <w:rFonts w:ascii="Gill Sans MT" w:hAnsi="Gill Sans MT" w:cstheme="minorHAnsi"/>
          <w:sz w:val="20"/>
          <w:szCs w:val="20"/>
          <w:lang w:val="es-ES"/>
        </w:rPr>
      </w:pPr>
      <w:r w:rsidRPr="00473ED6">
        <w:rPr>
          <w:rFonts w:ascii="Gill Sans MT" w:hAnsi="Gill Sans MT" w:cstheme="minorHAnsi"/>
          <w:b/>
          <w:sz w:val="20"/>
          <w:szCs w:val="20"/>
          <w:lang w:val="es-ES"/>
        </w:rPr>
        <w:t>2.- Varios criterios de valoración</w:t>
      </w:r>
    </w:p>
    <w:p w14:paraId="598F456A" w14:textId="77777777" w:rsidR="00473ED6" w:rsidRPr="00473ED6" w:rsidRDefault="00473ED6" w:rsidP="00473ED6">
      <w:pPr>
        <w:ind w:left="720"/>
        <w:jc w:val="both"/>
        <w:rPr>
          <w:rFonts w:ascii="Gill Sans MT" w:hAnsi="Gill Sans MT"/>
          <w:sz w:val="20"/>
          <w:szCs w:val="20"/>
          <w:lang w:val="es-ES"/>
        </w:rPr>
      </w:pPr>
      <w:r w:rsidRPr="00473ED6">
        <w:rPr>
          <w:rFonts w:ascii="Gill Sans MT" w:hAnsi="Gill Sans MT"/>
          <w:sz w:val="20"/>
          <w:szCs w:val="20"/>
          <w:lang w:val="es-ES"/>
        </w:rPr>
        <w:t>Se apreciará que la oferta es anormal o desproporcionada cuando se produzcan las siguientes condiciones de forma concurrente:</w:t>
      </w:r>
    </w:p>
    <w:p w14:paraId="6866D91C" w14:textId="77777777" w:rsidR="00473ED6" w:rsidRPr="00473ED6" w:rsidRDefault="00473ED6" w:rsidP="00473ED6">
      <w:pPr>
        <w:ind w:left="568"/>
        <w:jc w:val="both"/>
        <w:rPr>
          <w:rFonts w:ascii="Gill Sans MT" w:hAnsi="Gill Sans MT" w:cstheme="minorHAnsi"/>
          <w:i/>
          <w:color w:val="0070C0"/>
          <w:sz w:val="20"/>
          <w:szCs w:val="20"/>
          <w:lang w:val="es-ES"/>
        </w:rPr>
      </w:pPr>
    </w:p>
    <w:p w14:paraId="4A398381" w14:textId="77777777" w:rsidR="00473ED6" w:rsidRPr="00473ED6" w:rsidRDefault="00473ED6" w:rsidP="00473ED6">
      <w:pPr>
        <w:pStyle w:val="Prrafodelista"/>
        <w:widowControl/>
        <w:spacing w:after="200"/>
        <w:ind w:left="1495"/>
        <w:contextualSpacing/>
        <w:jc w:val="both"/>
        <w:rPr>
          <w:rFonts w:ascii="Gill Sans MT" w:hAnsi="Gill Sans MT" w:cstheme="minorHAnsi"/>
          <w:sz w:val="20"/>
          <w:szCs w:val="20"/>
          <w:highlight w:val="yellow"/>
          <w:lang w:val="es-ES"/>
        </w:rPr>
      </w:pPr>
      <w:r w:rsidRPr="00473ED6">
        <w:rPr>
          <w:rFonts w:ascii="Gill Sans MT" w:hAnsi="Gill Sans MT" w:cstheme="minorHAnsi"/>
          <w:sz w:val="20"/>
          <w:szCs w:val="20"/>
          <w:lang w:val="es-ES"/>
        </w:rPr>
        <w:t xml:space="preserve">Si existiendo cuatro o más licitadores en el lote correspondiente, las ofertas económicas presentadas resultan inferiores en más de </w:t>
      </w:r>
      <w:r w:rsidRPr="00473ED6">
        <w:rPr>
          <w:rFonts w:ascii="Gill Sans MT" w:hAnsi="Gill Sans MT" w:cstheme="minorHAnsi"/>
          <w:b/>
          <w:i/>
          <w:sz w:val="20"/>
          <w:szCs w:val="20"/>
          <w:lang w:val="es-ES"/>
        </w:rPr>
        <w:t>20</w:t>
      </w:r>
      <w:r w:rsidRPr="00473ED6">
        <w:rPr>
          <w:rFonts w:ascii="Gill Sans MT" w:hAnsi="Gill Sans MT" w:cstheme="minorHAnsi"/>
          <w:color w:val="0070C0"/>
          <w:sz w:val="20"/>
          <w:szCs w:val="20"/>
          <w:lang w:val="es-ES"/>
        </w:rPr>
        <w:t xml:space="preserve"> </w:t>
      </w:r>
      <w:r w:rsidRPr="00473ED6">
        <w:rPr>
          <w:rFonts w:ascii="Gill Sans MT" w:hAnsi="Gill Sans MT" w:cstheme="minorHAnsi"/>
          <w:sz w:val="20"/>
          <w:szCs w:val="20"/>
          <w:lang w:val="es-ES"/>
        </w:rPr>
        <w:t>unidades porcentuales a la media aritmética de las ofertas presentadas. No obstante, si entre ellas existen ofertas que sean superiores a dicha</w:t>
      </w:r>
      <w:r>
        <w:rPr>
          <w:rFonts w:ascii="Gill Sans MT" w:hAnsi="Gill Sans MT" w:cstheme="minorHAnsi"/>
          <w:sz w:val="20"/>
          <w:szCs w:val="20"/>
          <w:lang w:val="es-ES"/>
        </w:rPr>
        <w:t xml:space="preserve"> </w:t>
      </w:r>
      <w:r w:rsidRPr="00473ED6">
        <w:rPr>
          <w:rFonts w:ascii="Gill Sans MT" w:hAnsi="Gill Sans MT" w:cstheme="minorHAnsi"/>
          <w:sz w:val="20"/>
          <w:szCs w:val="20"/>
          <w:lang w:val="es-ES"/>
        </w:rPr>
        <w:t xml:space="preserve">media en más de </w:t>
      </w:r>
      <w:r w:rsidRPr="00473ED6">
        <w:rPr>
          <w:rFonts w:ascii="Gill Sans MT" w:hAnsi="Gill Sans MT" w:cstheme="minorHAnsi"/>
          <w:b/>
          <w:i/>
          <w:sz w:val="20"/>
          <w:szCs w:val="20"/>
          <w:lang w:val="es-ES"/>
        </w:rPr>
        <w:t>20</w:t>
      </w:r>
      <w:r w:rsidRPr="00473ED6">
        <w:rPr>
          <w:rFonts w:ascii="Gill Sans MT" w:hAnsi="Gill Sans MT" w:cstheme="minorHAnsi"/>
          <w:color w:val="FF0000"/>
          <w:sz w:val="20"/>
          <w:szCs w:val="20"/>
          <w:lang w:val="es-ES"/>
        </w:rPr>
        <w:t xml:space="preserve"> </w:t>
      </w:r>
      <w:r w:rsidRPr="00473ED6">
        <w:rPr>
          <w:rFonts w:ascii="Gill Sans MT" w:hAnsi="Gill Sans MT" w:cstheme="minorHAnsi"/>
          <w:sz w:val="20"/>
          <w:szCs w:val="20"/>
          <w:lang w:val="es-ES"/>
        </w:rPr>
        <w:t xml:space="preserve">unidades porcentuales, se procederá al cálculo de una nueva media sólo con las ofertas que no se encuentren en el supuesto indicado. En todo caso, si el número de las restantes ofertas es inferior a tres, la nueva media se calculará sobre las tres ofertas de menor cuantía. </w:t>
      </w:r>
    </w:p>
    <w:p w14:paraId="1B76CE52" w14:textId="77777777" w:rsidR="00473ED6" w:rsidRPr="00473ED6" w:rsidRDefault="00473ED6" w:rsidP="00473ED6">
      <w:pPr>
        <w:widowControl/>
        <w:numPr>
          <w:ilvl w:val="0"/>
          <w:numId w:val="16"/>
        </w:numPr>
        <w:spacing w:after="200"/>
        <w:ind w:left="1495"/>
        <w:contextualSpacing/>
        <w:jc w:val="both"/>
        <w:rPr>
          <w:rFonts w:ascii="Gill Sans MT" w:hAnsi="Gill Sans MT" w:cstheme="minorHAnsi"/>
          <w:sz w:val="20"/>
          <w:szCs w:val="20"/>
          <w:lang w:val="es-ES"/>
        </w:rPr>
      </w:pPr>
      <w:r w:rsidRPr="00473ED6">
        <w:rPr>
          <w:rFonts w:ascii="Gill Sans MT" w:hAnsi="Gill Sans MT" w:cstheme="minorHAnsi"/>
          <w:sz w:val="20"/>
          <w:szCs w:val="20"/>
          <w:lang w:val="es-ES"/>
        </w:rPr>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37D5ED31" w14:textId="56E8D205" w:rsidR="00473ED6" w:rsidRDefault="00473ED6" w:rsidP="00473ED6">
      <w:pPr>
        <w:widowControl/>
        <w:numPr>
          <w:ilvl w:val="0"/>
          <w:numId w:val="40"/>
        </w:numPr>
        <w:spacing w:after="200"/>
        <w:contextualSpacing/>
        <w:jc w:val="both"/>
        <w:rPr>
          <w:rFonts w:ascii="Gill Sans MT" w:hAnsi="Gill Sans MT" w:cstheme="minorHAnsi"/>
          <w:sz w:val="20"/>
          <w:szCs w:val="20"/>
          <w:lang w:val="es-ES"/>
        </w:rPr>
      </w:pPr>
      <w:r w:rsidRPr="00473ED6">
        <w:rPr>
          <w:rFonts w:ascii="Gill Sans MT" w:hAnsi="Gill Sans MT" w:cstheme="minorHAnsi"/>
          <w:sz w:val="20"/>
          <w:szCs w:val="20"/>
          <w:lang w:val="es-ES"/>
        </w:rPr>
        <w:t xml:space="preserve">A las condiciones anteriores se deberá añadir la siguiente para apreciar el carácter anormal o desproporcionado de las ofertas. </w:t>
      </w:r>
    </w:p>
    <w:p w14:paraId="3CCDDF4F" w14:textId="77777777" w:rsidR="007B5BF5" w:rsidRPr="00473ED6" w:rsidRDefault="007B5BF5" w:rsidP="007B5BF5">
      <w:pPr>
        <w:widowControl/>
        <w:spacing w:after="200"/>
        <w:contextualSpacing/>
        <w:jc w:val="both"/>
        <w:rPr>
          <w:rFonts w:ascii="Gill Sans MT" w:hAnsi="Gill Sans MT" w:cstheme="minorHAnsi"/>
          <w:sz w:val="20"/>
          <w:szCs w:val="20"/>
          <w:lang w:val="es-ES"/>
        </w:rPr>
      </w:pPr>
    </w:p>
    <w:p w14:paraId="24F93CA1" w14:textId="77777777" w:rsidR="00473ED6" w:rsidRPr="00473ED6" w:rsidRDefault="00473ED6" w:rsidP="00473ED6">
      <w:pPr>
        <w:widowControl/>
        <w:spacing w:after="200" w:line="276" w:lineRule="auto"/>
        <w:ind w:left="2160"/>
        <w:contextualSpacing/>
        <w:jc w:val="both"/>
        <w:rPr>
          <w:rFonts w:ascii="Gill Sans MT" w:eastAsia="Times New Roman" w:hAnsi="Gill Sans MT" w:cs="Verdana"/>
          <w:bCs/>
          <w:i/>
          <w:color w:val="4F81BD" w:themeColor="accent1"/>
          <w:kern w:val="32"/>
          <w:sz w:val="18"/>
          <w:szCs w:val="18"/>
          <w:lang w:val="es-ES" w:eastAsia="es-ES"/>
        </w:rPr>
      </w:pPr>
      <w:r w:rsidRPr="00473ED6">
        <w:rPr>
          <w:rFonts w:ascii="Gill Sans MT" w:eastAsia="Times New Roman" w:hAnsi="Gill Sans MT" w:cs="Verdana"/>
          <w:bCs/>
          <w:i/>
          <w:color w:val="4F81BD" w:themeColor="accent1"/>
          <w:kern w:val="32"/>
          <w:sz w:val="18"/>
          <w:szCs w:val="18"/>
          <w:lang w:val="es-ES" w:eastAsia="es-ES"/>
        </w:rPr>
        <w:t>(Señalar una de las opciones)</w:t>
      </w:r>
    </w:p>
    <w:p w14:paraId="0897BF70" w14:textId="77777777" w:rsidR="00473ED6" w:rsidRPr="00473ED6" w:rsidRDefault="00473ED6" w:rsidP="00473ED6">
      <w:pPr>
        <w:widowControl/>
        <w:spacing w:after="200" w:line="276" w:lineRule="auto"/>
        <w:ind w:left="2160"/>
        <w:contextualSpacing/>
        <w:jc w:val="both"/>
        <w:rPr>
          <w:rFonts w:ascii="Gill Sans MT" w:eastAsia="Times New Roman" w:hAnsi="Gill Sans MT" w:cs="Verdana"/>
          <w:bCs/>
          <w:i/>
          <w:color w:val="4F81BD" w:themeColor="accent1"/>
          <w:kern w:val="32"/>
          <w:sz w:val="18"/>
          <w:szCs w:val="18"/>
          <w:lang w:val="es-ES" w:eastAsia="es-ES"/>
        </w:rPr>
      </w:pPr>
      <w:proofErr w:type="gramStart"/>
      <w:r w:rsidRPr="00473ED6">
        <w:rPr>
          <w:rFonts w:ascii="Gill Sans MT" w:hAnsi="Gill Sans MT" w:cstheme="minorHAnsi"/>
          <w:sz w:val="20"/>
          <w:szCs w:val="20"/>
          <w:lang w:val="es-ES"/>
        </w:rPr>
        <w:t>(  )</w:t>
      </w:r>
      <w:proofErr w:type="gramEnd"/>
      <w:r w:rsidRPr="00473ED6">
        <w:rPr>
          <w:rFonts w:ascii="Gill Sans MT" w:hAnsi="Gill Sans MT" w:cstheme="minorHAnsi"/>
          <w:sz w:val="20"/>
          <w:szCs w:val="20"/>
          <w:lang w:val="es-ES"/>
        </w:rPr>
        <w:t xml:space="preserve"> Cuando el criterio de calidad de mayor peso de los apartados 6.3 y 6.5 se encuentre fuera del umbral indicado: </w:t>
      </w:r>
      <w:r w:rsidRPr="00473ED6">
        <w:rPr>
          <w:rFonts w:ascii="Gill Sans MT" w:eastAsia="Times New Roman" w:hAnsi="Gill Sans MT" w:cs="Verdana"/>
          <w:bCs/>
          <w:i/>
          <w:color w:val="4F81BD" w:themeColor="accent1"/>
          <w:kern w:val="32"/>
          <w:sz w:val="18"/>
          <w:szCs w:val="18"/>
          <w:lang w:val="es-ES" w:eastAsia="es-ES"/>
        </w:rPr>
        <w:t xml:space="preserve">Indicar % con relación a los valores medios ofertados </w:t>
      </w:r>
    </w:p>
    <w:p w14:paraId="4097E216" w14:textId="77777777" w:rsidR="00473ED6" w:rsidRPr="00473ED6" w:rsidRDefault="00473ED6" w:rsidP="00473ED6">
      <w:pPr>
        <w:widowControl/>
        <w:spacing w:after="200" w:line="276" w:lineRule="auto"/>
        <w:ind w:left="2160"/>
        <w:contextualSpacing/>
        <w:jc w:val="both"/>
        <w:rPr>
          <w:rFonts w:ascii="Gill Sans MT" w:eastAsia="Times New Roman" w:hAnsi="Gill Sans MT" w:cs="Verdana"/>
          <w:bCs/>
          <w:i/>
          <w:color w:val="4F81BD" w:themeColor="accent1"/>
          <w:kern w:val="32"/>
          <w:sz w:val="18"/>
          <w:szCs w:val="18"/>
          <w:lang w:val="es-ES" w:eastAsia="es-ES"/>
        </w:rPr>
      </w:pPr>
    </w:p>
    <w:p w14:paraId="1DC93AE3" w14:textId="77777777" w:rsidR="00473ED6" w:rsidRPr="00473ED6" w:rsidRDefault="00473ED6" w:rsidP="00473ED6">
      <w:pPr>
        <w:widowControl/>
        <w:spacing w:after="200"/>
        <w:ind w:left="2160"/>
        <w:contextualSpacing/>
        <w:jc w:val="both"/>
        <w:rPr>
          <w:rFonts w:ascii="Gill Sans MT" w:eastAsia="Times New Roman" w:hAnsi="Gill Sans MT" w:cs="Verdana"/>
          <w:bCs/>
          <w:i/>
          <w:color w:val="4F81BD" w:themeColor="accent1"/>
          <w:kern w:val="32"/>
          <w:sz w:val="18"/>
          <w:szCs w:val="18"/>
          <w:lang w:val="es-ES" w:eastAsia="es-ES"/>
        </w:rPr>
      </w:pPr>
      <w:proofErr w:type="gramStart"/>
      <w:r w:rsidRPr="00473ED6">
        <w:rPr>
          <w:rFonts w:ascii="Gill Sans MT" w:hAnsi="Gill Sans MT" w:cstheme="minorHAnsi"/>
          <w:sz w:val="20"/>
          <w:szCs w:val="20"/>
          <w:lang w:val="es-ES"/>
        </w:rPr>
        <w:t>(  )</w:t>
      </w:r>
      <w:proofErr w:type="gramEnd"/>
      <w:r w:rsidRPr="00473ED6">
        <w:rPr>
          <w:rFonts w:ascii="Gill Sans MT" w:hAnsi="Gill Sans MT" w:cstheme="minorHAnsi"/>
          <w:sz w:val="20"/>
          <w:szCs w:val="20"/>
          <w:lang w:val="es-ES"/>
        </w:rPr>
        <w:t xml:space="preserve"> Cuando la puntuación de la totalidad de los criterios de calidad (todos los que no son el criterio precio) se encuentre fuera del umbral indicado: </w:t>
      </w:r>
      <w:r w:rsidRPr="00473ED6">
        <w:rPr>
          <w:rFonts w:ascii="Gill Sans MT" w:eastAsia="Times New Roman" w:hAnsi="Gill Sans MT" w:cs="Verdana"/>
          <w:bCs/>
          <w:i/>
          <w:color w:val="4F81BD" w:themeColor="accent1"/>
          <w:kern w:val="32"/>
          <w:sz w:val="18"/>
          <w:szCs w:val="18"/>
          <w:lang w:val="es-ES" w:eastAsia="es-ES"/>
        </w:rPr>
        <w:t>Indicar % limite que debe superar a la media de la puntuación de las ofertas para considerar que se cumple la condición.</w:t>
      </w:r>
    </w:p>
    <w:p w14:paraId="747D87B6" w14:textId="77777777" w:rsidR="00F71C0A" w:rsidRPr="00F71C0A" w:rsidRDefault="00F71C0A" w:rsidP="00F71C0A">
      <w:pPr>
        <w:widowControl/>
        <w:spacing w:after="200"/>
        <w:contextualSpacing/>
        <w:jc w:val="both"/>
        <w:rPr>
          <w:rFonts w:ascii="Gill Sans MT" w:hAnsi="Gill Sans MT" w:cstheme="minorHAnsi"/>
          <w:sz w:val="20"/>
          <w:szCs w:val="20"/>
          <w:lang w:val="es-ES"/>
        </w:rPr>
      </w:pPr>
    </w:p>
    <w:p w14:paraId="0ECC4EC6" w14:textId="77777777" w:rsidR="00F71C0A" w:rsidRPr="00F71C0A" w:rsidRDefault="00F71C0A" w:rsidP="00F71C0A">
      <w:pPr>
        <w:numPr>
          <w:ilvl w:val="0"/>
          <w:numId w:val="34"/>
        </w:numPr>
        <w:jc w:val="both"/>
        <w:rPr>
          <w:rFonts w:ascii="Gill Sans MT" w:hAnsi="Gill Sans MT" w:cstheme="minorHAnsi"/>
          <w:b/>
          <w:sz w:val="20"/>
          <w:szCs w:val="20"/>
          <w:lang w:val="es-ES"/>
        </w:rPr>
      </w:pPr>
      <w:r w:rsidRPr="00F71C0A">
        <w:rPr>
          <w:rFonts w:ascii="Gill Sans MT" w:hAnsi="Gill Sans MT" w:cstheme="minorHAnsi"/>
          <w:b/>
          <w:sz w:val="20"/>
          <w:szCs w:val="20"/>
          <w:lang w:val="es-ES"/>
        </w:rPr>
        <w:t xml:space="preserve">REGLA PARTICULAR </w:t>
      </w:r>
    </w:p>
    <w:p w14:paraId="4EF6CCEF" w14:textId="77777777" w:rsidR="00F71C0A" w:rsidRPr="00F71C0A" w:rsidRDefault="00F71C0A" w:rsidP="00F71C0A">
      <w:pPr>
        <w:jc w:val="both"/>
        <w:rPr>
          <w:rFonts w:ascii="Gill Sans MT" w:hAnsi="Gill Sans MT" w:cstheme="minorHAnsi"/>
          <w:b/>
          <w:sz w:val="20"/>
          <w:szCs w:val="20"/>
          <w:lang w:val="es-ES"/>
        </w:rPr>
      </w:pPr>
    </w:p>
    <w:p w14:paraId="6D20BFD8" w14:textId="77777777" w:rsidR="00F71C0A" w:rsidRPr="00F71C0A" w:rsidRDefault="00F71C0A" w:rsidP="00F71C0A">
      <w:pPr>
        <w:ind w:left="720"/>
        <w:jc w:val="both"/>
        <w:rPr>
          <w:rFonts w:ascii="Gill Sans MT" w:hAnsi="Gill Sans MT" w:cstheme="minorHAnsi"/>
          <w:color w:val="548DD4" w:themeColor="text2" w:themeTint="99"/>
          <w:sz w:val="20"/>
          <w:szCs w:val="20"/>
          <w:lang w:val="es-ES"/>
        </w:rPr>
      </w:pPr>
      <w:r w:rsidRPr="00F71C0A">
        <w:rPr>
          <w:rFonts w:ascii="Gill Sans MT" w:hAnsi="Gill Sans MT" w:cstheme="minorHAnsi"/>
          <w:color w:val="548DD4" w:themeColor="text2" w:themeTint="99"/>
          <w:sz w:val="20"/>
          <w:szCs w:val="20"/>
          <w:lang w:val="es-ES"/>
        </w:rPr>
        <w:t>Si no se opta por la regla general, definir una norma conforme al artículo 149 de la LCSP.</w:t>
      </w:r>
    </w:p>
    <w:p w14:paraId="1C6CA533" w14:textId="77777777" w:rsidR="00F71C0A" w:rsidRPr="00F71C0A" w:rsidRDefault="00F71C0A" w:rsidP="00F71C0A">
      <w:pPr>
        <w:ind w:left="720"/>
        <w:jc w:val="both"/>
        <w:rPr>
          <w:rFonts w:ascii="Gill Sans MT" w:hAnsi="Gill Sans MT" w:cstheme="minorHAnsi"/>
          <w:color w:val="548DD4" w:themeColor="text2" w:themeTint="99"/>
          <w:sz w:val="20"/>
          <w:szCs w:val="20"/>
          <w:u w:val="single"/>
          <w:lang w:val="es-ES"/>
        </w:rPr>
      </w:pPr>
      <w:r w:rsidRPr="00F71C0A">
        <w:rPr>
          <w:rFonts w:ascii="Gill Sans MT" w:hAnsi="Gill Sans MT" w:cstheme="minorHAnsi"/>
          <w:color w:val="548DD4" w:themeColor="text2" w:themeTint="99"/>
          <w:sz w:val="20"/>
          <w:szCs w:val="20"/>
          <w:u w:val="single"/>
          <w:lang w:val="es-ES"/>
        </w:rPr>
        <w:t xml:space="preserve">La inclusión de una regla particular requerirá que ésta haya sido previamente validada por el Servicio jurídico del organismo destinatario. </w:t>
      </w:r>
    </w:p>
    <w:p w14:paraId="1954FE87" w14:textId="5F4B847C" w:rsidR="00393BA0" w:rsidRPr="00393BA0" w:rsidRDefault="00AF07D9" w:rsidP="00F71C0A">
      <w:pPr>
        <w:autoSpaceDE w:val="0"/>
        <w:autoSpaceDN w:val="0"/>
        <w:adjustRightInd w:val="0"/>
        <w:rPr>
          <w:sz w:val="20"/>
          <w:szCs w:val="20"/>
          <w:lang w:val="es-ES"/>
        </w:rPr>
      </w:pPr>
      <w:r w:rsidRPr="00AF07D9">
        <w:rPr>
          <w:rFonts w:ascii="Gill Sans MT" w:hAnsi="Gill Sans MT"/>
          <w:i/>
          <w:color w:val="4F81BD" w:themeColor="accent1"/>
          <w:sz w:val="20"/>
          <w:szCs w:val="20"/>
          <w:lang w:val="es-ES"/>
        </w:rPr>
        <w:t xml:space="preserve"> </w:t>
      </w:r>
    </w:p>
    <w:p w14:paraId="6CB5424E" w14:textId="0FC8CA9E" w:rsidR="00AF07D9" w:rsidRDefault="00AF07D9" w:rsidP="00CB3979">
      <w:pPr>
        <w:pStyle w:val="Prrafodelista"/>
        <w:numPr>
          <w:ilvl w:val="0"/>
          <w:numId w:val="7"/>
        </w:numPr>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CONDICIÓN ESPECIAL DE EJECUCIÓN</w:t>
      </w:r>
    </w:p>
    <w:p w14:paraId="2511D442" w14:textId="0778D04C" w:rsidR="007B5BF5" w:rsidRDefault="007B5BF5" w:rsidP="007B5BF5">
      <w:pPr>
        <w:rPr>
          <w:rFonts w:ascii="Gill Sans MT" w:eastAsia="Times New Roman" w:hAnsi="Gill Sans MT" w:cs="Verdana"/>
          <w:b/>
          <w:caps/>
          <w:sz w:val="18"/>
          <w:szCs w:val="18"/>
          <w:lang w:val="es-ES" w:eastAsia="es-ES"/>
        </w:rPr>
      </w:pPr>
    </w:p>
    <w:p w14:paraId="269946F1" w14:textId="77777777" w:rsidR="007B5BF5" w:rsidRPr="007B5BF5" w:rsidRDefault="007B5BF5" w:rsidP="007B5BF5">
      <w:pPr>
        <w:ind w:left="360"/>
        <w:jc w:val="both"/>
        <w:rPr>
          <w:rFonts w:ascii="Gill Sans MT" w:eastAsia="Times New Roman" w:hAnsi="Gill Sans MT" w:cs="Verdana"/>
          <w:sz w:val="20"/>
          <w:szCs w:val="20"/>
          <w:lang w:val="es-ES" w:eastAsia="es-ES"/>
        </w:rPr>
      </w:pPr>
      <w:r w:rsidRPr="007B5BF5">
        <w:rPr>
          <w:rFonts w:ascii="Gill Sans MT" w:eastAsia="Times New Roman" w:hAnsi="Gill Sans MT" w:cs="Verdana"/>
          <w:sz w:val="20"/>
          <w:szCs w:val="20"/>
          <w:lang w:val="es-ES" w:eastAsia="es-ES"/>
        </w:rPr>
        <w:t xml:space="preserve">Al presente contrato le resultan de aplicación las siguientes obligaciones, conforme a lo establecido en los pliegos reguladores del acuerdo marco: </w:t>
      </w:r>
    </w:p>
    <w:p w14:paraId="6143501C" w14:textId="77777777" w:rsidR="007B5BF5" w:rsidRPr="007B5BF5" w:rsidRDefault="007B5BF5" w:rsidP="007B5BF5">
      <w:pPr>
        <w:ind w:left="360"/>
        <w:jc w:val="both"/>
        <w:rPr>
          <w:rFonts w:ascii="Gill Sans MT" w:eastAsia="Times New Roman" w:hAnsi="Gill Sans MT" w:cs="Verdana"/>
          <w:sz w:val="20"/>
          <w:szCs w:val="20"/>
          <w:lang w:val="es-ES" w:eastAsia="es-ES"/>
        </w:rPr>
      </w:pPr>
    </w:p>
    <w:p w14:paraId="6E6523BA" w14:textId="77777777" w:rsidR="007B5BF5" w:rsidRPr="007B5BF5" w:rsidRDefault="007B5BF5" w:rsidP="007B5BF5">
      <w:pPr>
        <w:widowControl/>
        <w:numPr>
          <w:ilvl w:val="0"/>
          <w:numId w:val="41"/>
        </w:numPr>
        <w:spacing w:after="200" w:line="276" w:lineRule="auto"/>
        <w:ind w:left="1080"/>
        <w:contextualSpacing/>
        <w:jc w:val="both"/>
        <w:rPr>
          <w:rFonts w:ascii="Gill Sans MT" w:eastAsia="Times New Roman" w:hAnsi="Gill Sans MT" w:cs="Verdana"/>
          <w:sz w:val="20"/>
          <w:szCs w:val="20"/>
          <w:lang w:val="es-ES" w:eastAsia="es-ES"/>
        </w:rPr>
      </w:pPr>
      <w:r w:rsidRPr="007B5BF5">
        <w:rPr>
          <w:rFonts w:ascii="Gill Sans MT" w:hAnsi="Gill Sans MT" w:cstheme="minorHAnsi"/>
          <w:sz w:val="20"/>
          <w:szCs w:val="20"/>
          <w:lang w:val="es-ES"/>
        </w:rPr>
        <w:t>La condición especial de ejecución aplicable al cumplimiento de normativa medioambiental prevista en el apartado 21.2 del PCAP de este acuerdo marco, en la recepción final, cuando resulte necesario.</w:t>
      </w:r>
    </w:p>
    <w:p w14:paraId="39188371" w14:textId="77777777" w:rsidR="007B5BF5" w:rsidRPr="007B5BF5" w:rsidRDefault="007B5BF5" w:rsidP="007B5BF5">
      <w:pPr>
        <w:widowControl/>
        <w:numPr>
          <w:ilvl w:val="0"/>
          <w:numId w:val="41"/>
        </w:numPr>
        <w:spacing w:after="200" w:line="276" w:lineRule="auto"/>
        <w:ind w:left="1080"/>
        <w:contextualSpacing/>
        <w:jc w:val="both"/>
        <w:rPr>
          <w:rFonts w:ascii="Gill Sans MT" w:eastAsia="Times New Roman" w:hAnsi="Gill Sans MT" w:cs="Verdana"/>
          <w:sz w:val="20"/>
          <w:szCs w:val="20"/>
          <w:lang w:val="es-ES" w:eastAsia="es-ES"/>
        </w:rPr>
      </w:pPr>
      <w:r w:rsidRPr="007B5BF5">
        <w:rPr>
          <w:rFonts w:ascii="Gill Sans MT" w:eastAsia="Times New Roman" w:hAnsi="Gill Sans MT" w:cs="Verdana"/>
          <w:sz w:val="20"/>
          <w:szCs w:val="20"/>
          <w:lang w:val="es-ES" w:eastAsia="es-ES"/>
        </w:rPr>
        <w:lastRenderedPageBreak/>
        <w:t xml:space="preserve">Las obligaciones referidas a la protección de datos personales, en los términos previstos en la cláusula 31.4.5 del PCAP.  </w:t>
      </w:r>
    </w:p>
    <w:p w14:paraId="7C775D0A" w14:textId="77777777" w:rsidR="007B5BF5" w:rsidRPr="007B5BF5" w:rsidRDefault="007B5BF5" w:rsidP="007B5BF5">
      <w:pPr>
        <w:widowControl/>
        <w:numPr>
          <w:ilvl w:val="0"/>
          <w:numId w:val="41"/>
        </w:numPr>
        <w:spacing w:after="200" w:line="276" w:lineRule="auto"/>
        <w:ind w:left="1080"/>
        <w:contextualSpacing/>
        <w:jc w:val="both"/>
        <w:rPr>
          <w:rFonts w:ascii="Gill Sans MT" w:eastAsia="Times New Roman" w:hAnsi="Gill Sans MT" w:cs="Verdana"/>
          <w:sz w:val="20"/>
          <w:szCs w:val="20"/>
          <w:lang w:val="es-ES" w:eastAsia="es-ES"/>
        </w:rPr>
      </w:pPr>
      <w:r w:rsidRPr="007B5BF5">
        <w:rPr>
          <w:rFonts w:ascii="Gill Sans MT" w:eastAsia="Times New Roman" w:hAnsi="Gill Sans MT" w:cs="Verdana"/>
          <w:sz w:val="20"/>
          <w:szCs w:val="20"/>
          <w:lang w:val="es-ES" w:eastAsia="es-ES"/>
        </w:rPr>
        <w:t>Las obligaciones de comunicación de la subcontratación y la acreditación de los pagos a los subcontratistas conforme al apartado 31.10 del PCAP. En su caso, y conforme a lo previsto en el apartado 215.2.e) de la LCSP:</w:t>
      </w:r>
    </w:p>
    <w:p w14:paraId="0A39446B" w14:textId="77777777" w:rsidR="007B5BF5" w:rsidRPr="007B5BF5" w:rsidRDefault="007B5BF5" w:rsidP="007B5BF5">
      <w:pPr>
        <w:ind w:left="360"/>
        <w:rPr>
          <w:rFonts w:ascii="Gill Sans MT" w:eastAsia="Times New Roman" w:hAnsi="Gill Sans MT" w:cs="Verdana"/>
          <w:sz w:val="20"/>
          <w:szCs w:val="20"/>
          <w:lang w:val="es-ES" w:eastAsia="es-ES"/>
        </w:rPr>
      </w:pPr>
    </w:p>
    <w:p w14:paraId="5202730B" w14:textId="77777777" w:rsidR="007B5BF5" w:rsidRPr="007B5BF5" w:rsidRDefault="007B5BF5" w:rsidP="007B5BF5">
      <w:pPr>
        <w:ind w:left="1440"/>
        <w:rPr>
          <w:rFonts w:ascii="Gill Sans MT" w:eastAsia="Times New Roman" w:hAnsi="Gill Sans MT" w:cs="Verdana"/>
          <w:sz w:val="20"/>
          <w:szCs w:val="20"/>
          <w:lang w:val="es-ES" w:eastAsia="es-ES"/>
        </w:rPr>
      </w:pPr>
      <w:proofErr w:type="gramStart"/>
      <w:r w:rsidRPr="007B5BF5">
        <w:rPr>
          <w:rFonts w:ascii="Gill Sans MT" w:eastAsia="Times New Roman" w:hAnsi="Gill Sans MT" w:cs="Verdana"/>
          <w:sz w:val="20"/>
          <w:szCs w:val="20"/>
          <w:lang w:val="es-ES" w:eastAsia="es-ES"/>
        </w:rPr>
        <w:t>(  )</w:t>
      </w:r>
      <w:proofErr w:type="gramEnd"/>
      <w:r w:rsidRPr="007B5BF5">
        <w:rPr>
          <w:rFonts w:ascii="Gill Sans MT" w:eastAsia="Times New Roman" w:hAnsi="Gill Sans MT" w:cs="Verdana"/>
          <w:sz w:val="20"/>
          <w:szCs w:val="20"/>
          <w:lang w:val="es-ES" w:eastAsia="es-ES"/>
        </w:rPr>
        <w:t xml:space="preserve"> No existen tareas críticas que no puedan ser subcontratadas en el presente contrato específico.</w:t>
      </w:r>
    </w:p>
    <w:p w14:paraId="43045359" w14:textId="77777777" w:rsidR="007B5BF5" w:rsidRPr="007B5BF5" w:rsidRDefault="007B5BF5" w:rsidP="007B5BF5">
      <w:pPr>
        <w:ind w:left="1440"/>
        <w:rPr>
          <w:rFonts w:ascii="Gill Sans MT" w:eastAsia="Times New Roman" w:hAnsi="Gill Sans MT" w:cs="Verdana"/>
          <w:sz w:val="20"/>
          <w:szCs w:val="20"/>
          <w:lang w:val="es-ES" w:eastAsia="es-ES"/>
        </w:rPr>
      </w:pPr>
    </w:p>
    <w:p w14:paraId="17FE5BD2" w14:textId="77777777" w:rsidR="007B5BF5" w:rsidRPr="007B5BF5" w:rsidRDefault="007B5BF5" w:rsidP="007B5BF5">
      <w:pPr>
        <w:ind w:left="1440"/>
        <w:rPr>
          <w:lang w:val="es-ES"/>
        </w:rPr>
      </w:pPr>
      <w:proofErr w:type="gramStart"/>
      <w:r w:rsidRPr="007B5BF5">
        <w:rPr>
          <w:rFonts w:ascii="Gill Sans MT" w:eastAsia="Times New Roman" w:hAnsi="Gill Sans MT" w:cs="Verdana"/>
          <w:sz w:val="20"/>
          <w:szCs w:val="20"/>
          <w:lang w:val="es-ES" w:eastAsia="es-ES"/>
        </w:rPr>
        <w:t>(  )</w:t>
      </w:r>
      <w:proofErr w:type="gramEnd"/>
      <w:r w:rsidRPr="007B5BF5">
        <w:rPr>
          <w:rFonts w:ascii="Gill Sans MT" w:eastAsia="Times New Roman" w:hAnsi="Gill Sans MT" w:cs="Verdana"/>
          <w:sz w:val="20"/>
          <w:szCs w:val="20"/>
          <w:lang w:val="es-ES" w:eastAsia="es-ES"/>
        </w:rPr>
        <w:t xml:space="preserve"> Las siguientes tareas críticas no podrán ser objeto de subcontratación, debido a las siguientes causas:</w:t>
      </w:r>
    </w:p>
    <w:p w14:paraId="14153CA4" w14:textId="77777777" w:rsidR="007B5BF5" w:rsidRPr="007B5BF5" w:rsidRDefault="007B5BF5" w:rsidP="007B5BF5">
      <w:pPr>
        <w:widowControl/>
        <w:numPr>
          <w:ilvl w:val="0"/>
          <w:numId w:val="16"/>
        </w:numPr>
        <w:spacing w:after="200"/>
        <w:ind w:left="1855"/>
        <w:contextualSpacing/>
        <w:jc w:val="both"/>
        <w:rPr>
          <w:rFonts w:cstheme="minorHAnsi"/>
          <w:i/>
          <w:color w:val="0070C0"/>
          <w:lang w:val="es-ES"/>
        </w:rPr>
      </w:pPr>
      <w:r w:rsidRPr="007B5BF5">
        <w:rPr>
          <w:rFonts w:cstheme="minorHAnsi"/>
          <w:i/>
          <w:color w:val="0070C0"/>
          <w:lang w:val="es-ES"/>
        </w:rPr>
        <w:t>Tarea crítica 1: Incluir justificación por la que no puede ser objeto de subcontratación.</w:t>
      </w:r>
    </w:p>
    <w:p w14:paraId="0DC41FA5" w14:textId="77777777" w:rsidR="007B5BF5" w:rsidRPr="007B5BF5" w:rsidRDefault="007B5BF5" w:rsidP="007B5BF5">
      <w:pPr>
        <w:widowControl/>
        <w:numPr>
          <w:ilvl w:val="0"/>
          <w:numId w:val="16"/>
        </w:numPr>
        <w:spacing w:after="200"/>
        <w:ind w:left="1855"/>
        <w:contextualSpacing/>
        <w:jc w:val="both"/>
        <w:rPr>
          <w:rFonts w:cstheme="minorHAnsi"/>
          <w:i/>
          <w:color w:val="0070C0"/>
          <w:lang w:val="es-ES"/>
        </w:rPr>
      </w:pPr>
      <w:r w:rsidRPr="007B5BF5">
        <w:rPr>
          <w:rFonts w:cstheme="minorHAnsi"/>
          <w:i/>
          <w:color w:val="0070C0"/>
          <w:lang w:val="es-ES"/>
        </w:rPr>
        <w:t>Tarea crítica 2: Incluir justificación por la que no puede ser objeto de subcontratación.</w:t>
      </w:r>
    </w:p>
    <w:p w14:paraId="37FEBC08" w14:textId="77777777" w:rsidR="007B5BF5" w:rsidRPr="007B5BF5" w:rsidRDefault="007B5BF5" w:rsidP="007B5BF5">
      <w:pPr>
        <w:widowControl/>
        <w:numPr>
          <w:ilvl w:val="0"/>
          <w:numId w:val="16"/>
        </w:numPr>
        <w:spacing w:after="200"/>
        <w:ind w:left="1855"/>
        <w:contextualSpacing/>
        <w:jc w:val="both"/>
      </w:pPr>
      <w:r w:rsidRPr="007B5BF5">
        <w:rPr>
          <w:rFonts w:cstheme="minorHAnsi"/>
          <w:i/>
          <w:color w:val="0070C0"/>
        </w:rPr>
        <w:t>…</w:t>
      </w:r>
    </w:p>
    <w:p w14:paraId="4280567F" w14:textId="77777777" w:rsidR="007B5BF5" w:rsidRPr="007B5BF5" w:rsidRDefault="007B5BF5" w:rsidP="007B5BF5">
      <w:pPr>
        <w:widowControl/>
        <w:numPr>
          <w:ilvl w:val="0"/>
          <w:numId w:val="41"/>
        </w:numPr>
        <w:spacing w:after="200"/>
        <w:contextualSpacing/>
        <w:jc w:val="both"/>
        <w:rPr>
          <w:rFonts w:ascii="Gill Sans MT" w:eastAsia="Times New Roman" w:hAnsi="Gill Sans MT" w:cs="Verdana"/>
          <w:sz w:val="20"/>
          <w:szCs w:val="20"/>
          <w:lang w:val="es-ES" w:eastAsia="es-ES"/>
        </w:rPr>
      </w:pPr>
      <w:r w:rsidRPr="007B5BF5">
        <w:rPr>
          <w:rFonts w:ascii="Gill Sans MT" w:eastAsia="Times New Roman" w:hAnsi="Gill Sans MT" w:cs="Verdana"/>
          <w:sz w:val="20"/>
          <w:szCs w:val="20"/>
          <w:lang w:val="es-ES" w:eastAsia="es-ES"/>
        </w:rPr>
        <w:t>El cumplimiento de las condiciones salariales de los trabajadores conforme al convenio colectivo sectorial de aplicación conforme al artículo 122.2 de la LCSP.</w:t>
      </w:r>
    </w:p>
    <w:p w14:paraId="50832CF0" w14:textId="77777777" w:rsidR="007B5BF5" w:rsidRPr="007B5BF5" w:rsidRDefault="007B5BF5" w:rsidP="007B5BF5">
      <w:pPr>
        <w:widowControl/>
        <w:numPr>
          <w:ilvl w:val="0"/>
          <w:numId w:val="41"/>
        </w:numPr>
        <w:spacing w:after="200" w:line="276" w:lineRule="auto"/>
        <w:contextualSpacing/>
        <w:jc w:val="both"/>
        <w:rPr>
          <w:rFonts w:ascii="Gill Sans MT" w:eastAsia="Times New Roman" w:hAnsi="Gill Sans MT" w:cs="Verdana"/>
          <w:color w:val="548DD4" w:themeColor="text2" w:themeTint="99"/>
          <w:sz w:val="20"/>
          <w:szCs w:val="20"/>
          <w:u w:val="single"/>
          <w:lang w:val="es-ES" w:eastAsia="es-ES"/>
        </w:rPr>
      </w:pPr>
      <w:r w:rsidRPr="007B5BF5">
        <w:rPr>
          <w:rFonts w:ascii="Gill Sans MT" w:eastAsia="Times New Roman" w:hAnsi="Gill Sans MT" w:cs="Verdana"/>
          <w:color w:val="548DD4" w:themeColor="text2" w:themeTint="99"/>
          <w:sz w:val="20"/>
          <w:szCs w:val="20"/>
          <w:lang w:val="es-ES" w:eastAsia="es-ES"/>
        </w:rPr>
        <w:t xml:space="preserve">Otras condiciones especiales de ejecución definidas por el organismo destinatario. </w:t>
      </w:r>
      <w:r w:rsidRPr="007B5BF5">
        <w:rPr>
          <w:rFonts w:ascii="Gill Sans MT" w:eastAsia="Times New Roman" w:hAnsi="Gill Sans MT" w:cs="Verdana"/>
          <w:color w:val="548DD4" w:themeColor="text2" w:themeTint="99"/>
          <w:sz w:val="20"/>
          <w:szCs w:val="20"/>
          <w:u w:val="single"/>
          <w:lang w:val="es-ES" w:eastAsia="es-ES"/>
        </w:rPr>
        <w:t>La inclusión de cualquier otra condición particular de ejecución requerirá que ésta haya sido previamente validada por el servicio jurídico del organismo.</w:t>
      </w:r>
    </w:p>
    <w:p w14:paraId="535FD51E" w14:textId="77777777" w:rsidR="007B5BF5" w:rsidRPr="007B5BF5" w:rsidRDefault="007B5BF5" w:rsidP="007B5BF5">
      <w:pPr>
        <w:widowControl/>
        <w:spacing w:after="200"/>
        <w:ind w:left="720"/>
        <w:contextualSpacing/>
        <w:jc w:val="both"/>
        <w:rPr>
          <w:rFonts w:ascii="Gill Sans MT" w:eastAsia="Times New Roman" w:hAnsi="Gill Sans MT" w:cs="Verdana"/>
          <w:sz w:val="20"/>
          <w:szCs w:val="20"/>
          <w:lang w:val="es-ES" w:eastAsia="es-ES"/>
        </w:rPr>
      </w:pPr>
    </w:p>
    <w:p w14:paraId="08589D29" w14:textId="77777777" w:rsidR="0031578C" w:rsidRPr="0031578C" w:rsidRDefault="0031578C" w:rsidP="0031578C">
      <w:pPr>
        <w:rPr>
          <w:rFonts w:ascii="Gill Sans MT" w:eastAsia="Times New Roman" w:hAnsi="Gill Sans MT" w:cs="Verdana"/>
          <w:b/>
          <w:caps/>
          <w:sz w:val="18"/>
          <w:szCs w:val="18"/>
          <w:lang w:val="es-ES" w:eastAsia="es-ES"/>
        </w:rPr>
      </w:pPr>
    </w:p>
    <w:p w14:paraId="1CE71C82" w14:textId="77777777" w:rsidR="00AF07D9" w:rsidRDefault="00AF07D9" w:rsidP="00CB3979">
      <w:pPr>
        <w:pStyle w:val="Prrafodelista"/>
        <w:numPr>
          <w:ilvl w:val="0"/>
          <w:numId w:val="7"/>
        </w:numPr>
        <w:rPr>
          <w:rFonts w:ascii="Gill Sans MT" w:eastAsia="Times New Roman" w:hAnsi="Gill Sans MT" w:cs="Verdana"/>
          <w:b/>
          <w:caps/>
          <w:sz w:val="18"/>
          <w:szCs w:val="18"/>
          <w:lang w:val="es-ES" w:eastAsia="es-ES"/>
        </w:rPr>
      </w:pPr>
      <w:r w:rsidRPr="00430580">
        <w:rPr>
          <w:rFonts w:ascii="Gill Sans MT" w:eastAsia="Times New Roman" w:hAnsi="Gill Sans MT" w:cs="Verdana"/>
          <w:b/>
          <w:caps/>
          <w:sz w:val="18"/>
          <w:szCs w:val="18"/>
          <w:lang w:val="es-ES" w:eastAsia="es-ES"/>
        </w:rPr>
        <w:t>PROTECCIÓN DE DATOS PERSONALES</w:t>
      </w:r>
    </w:p>
    <w:p w14:paraId="693D7A3F" w14:textId="77777777" w:rsidR="00AF07D9" w:rsidRPr="00430580" w:rsidRDefault="00AF07D9" w:rsidP="00AF07D9">
      <w:pPr>
        <w:pStyle w:val="Prrafodelista"/>
        <w:ind w:left="360"/>
        <w:rPr>
          <w:rFonts w:ascii="Gill Sans MT" w:eastAsia="Times New Roman" w:hAnsi="Gill Sans MT" w:cs="Verdana"/>
          <w:b/>
          <w:caps/>
          <w:sz w:val="18"/>
          <w:szCs w:val="18"/>
          <w:lang w:val="es-ES" w:eastAsia="es-ES"/>
        </w:rPr>
      </w:pPr>
    </w:p>
    <w:p w14:paraId="7687A69D" w14:textId="77777777" w:rsidR="00AF07D9" w:rsidRPr="00F9689D" w:rsidRDefault="00AF07D9" w:rsidP="00AF07D9">
      <w:pPr>
        <w:rPr>
          <w:rFonts w:ascii="GillSansMT,Bold" w:eastAsia="Times New Roman" w:hAnsi="GillSansMT,Bold" w:cs="GillSansMT,Bold"/>
          <w:bCs/>
          <w:sz w:val="18"/>
          <w:szCs w:val="18"/>
          <w:lang w:val="es-ES" w:eastAsia="es-ES"/>
        </w:rPr>
      </w:pPr>
      <w:r w:rsidRPr="0004494D">
        <w:rPr>
          <w:rFonts w:ascii="Gill Sans MT" w:hAnsi="Gill Sans MT" w:cstheme="minorHAnsi"/>
          <w:sz w:val="20"/>
          <w:szCs w:val="20"/>
          <w:lang w:val="es-ES"/>
        </w:rPr>
        <w:t>En lo relativo a protección de datos, el contrato se ejecutará en los términos previstos en la cláusula 27.4.2. del PCAP del AM 02/2020.</w:t>
      </w:r>
      <w:r w:rsidRPr="00F9689D">
        <w:rPr>
          <w:rFonts w:ascii="GillSansMT,Bold" w:eastAsia="Times New Roman" w:hAnsi="GillSansMT,Bold" w:cs="GillSansMT,Bold"/>
          <w:bCs/>
          <w:sz w:val="18"/>
          <w:szCs w:val="18"/>
          <w:lang w:val="es-ES" w:eastAsia="es-ES"/>
        </w:rPr>
        <w:t xml:space="preserve"> </w:t>
      </w:r>
      <w:r w:rsidRPr="0004494D">
        <w:rPr>
          <w:rFonts w:ascii="Gill Sans MT" w:eastAsia="Times New Roman" w:hAnsi="Gill Sans MT" w:cs="Verdana"/>
          <w:bCs/>
          <w:i/>
          <w:color w:val="4F81BD" w:themeColor="accent1"/>
          <w:kern w:val="32"/>
          <w:sz w:val="18"/>
          <w:szCs w:val="18"/>
          <w:lang w:val="es-ES" w:eastAsia="es-ES"/>
        </w:rPr>
        <w:t>(Elegir la alternativa que corresponda)</w:t>
      </w:r>
      <w:r w:rsidRPr="00F9689D">
        <w:rPr>
          <w:i/>
          <w:color w:val="4F81BD" w:themeColor="accent1"/>
          <w:lang w:val="es-ES"/>
        </w:rPr>
        <w:t xml:space="preserve"> </w:t>
      </w:r>
    </w:p>
    <w:p w14:paraId="4D0FCC2C" w14:textId="77777777" w:rsidR="00AF07D9" w:rsidRDefault="00AF07D9" w:rsidP="00AF07D9">
      <w:pPr>
        <w:rPr>
          <w:rFonts w:ascii="GillSansMT,Bold" w:eastAsia="Times New Roman" w:hAnsi="GillSansMT,Bold" w:cs="GillSansMT,Bold"/>
          <w:b/>
          <w:bCs/>
          <w:sz w:val="18"/>
          <w:szCs w:val="18"/>
          <w:lang w:val="es-ES" w:eastAsia="es-ES"/>
        </w:rPr>
      </w:pPr>
    </w:p>
    <w:p w14:paraId="721886A1" w14:textId="77777777" w:rsidR="00AF07D9" w:rsidRPr="00F9689D" w:rsidRDefault="00AF07D9" w:rsidP="00AF07D9">
      <w:pPr>
        <w:rPr>
          <w:rFonts w:ascii="GillSansMT,Bold" w:eastAsia="Times New Roman" w:hAnsi="GillSansMT,Bold" w:cs="GillSansMT,Bold"/>
          <w:b/>
          <w:bCs/>
          <w:sz w:val="18"/>
          <w:szCs w:val="18"/>
          <w:lang w:val="es-ES" w:eastAsia="es-ES"/>
        </w:rPr>
      </w:pPr>
      <w:proofErr w:type="gramStart"/>
      <w:r w:rsidRPr="00F9689D">
        <w:rPr>
          <w:rFonts w:ascii="GillSansMT,Bold" w:eastAsia="Times New Roman" w:hAnsi="GillSansMT,Bold" w:cs="GillSansMT,Bold"/>
          <w:b/>
          <w:bCs/>
          <w:sz w:val="18"/>
          <w:szCs w:val="18"/>
          <w:lang w:val="es-ES" w:eastAsia="es-ES"/>
        </w:rPr>
        <w:t>(  )</w:t>
      </w:r>
      <w:proofErr w:type="gramEnd"/>
      <w:r w:rsidRPr="00F9689D">
        <w:rPr>
          <w:rFonts w:ascii="GillSansMT,Bold" w:eastAsia="Times New Roman" w:hAnsi="GillSansMT,Bold" w:cs="GillSansMT,Bold"/>
          <w:b/>
          <w:bCs/>
          <w:sz w:val="18"/>
          <w:szCs w:val="18"/>
          <w:lang w:val="es-ES" w:eastAsia="es-ES"/>
        </w:rPr>
        <w:t xml:space="preserve"> NO. Cláusula aplicable para “Protección de datos sin acceso a datos personales” </w:t>
      </w:r>
    </w:p>
    <w:p w14:paraId="31F1B5BE" w14:textId="77777777" w:rsidR="00AF07D9" w:rsidRDefault="00AF07D9" w:rsidP="00AF07D9">
      <w:pPr>
        <w:rPr>
          <w:rFonts w:ascii="GillSansMT,Bold" w:eastAsia="Times New Roman" w:hAnsi="GillSansMT,Bold" w:cs="GillSansMT,Bold"/>
          <w:b/>
          <w:bCs/>
          <w:sz w:val="18"/>
          <w:szCs w:val="18"/>
          <w:lang w:val="es-ES" w:eastAsia="es-ES"/>
        </w:rPr>
      </w:pPr>
    </w:p>
    <w:p w14:paraId="20D5F931" w14:textId="77777777" w:rsidR="00AF07D9" w:rsidRPr="00F9689D" w:rsidRDefault="00AF07D9" w:rsidP="00AF07D9">
      <w:pPr>
        <w:rPr>
          <w:rFonts w:ascii="GillSansMT,Bold" w:eastAsia="Times New Roman" w:hAnsi="GillSansMT,Bold" w:cs="GillSansMT,Bold"/>
          <w:b/>
          <w:bCs/>
          <w:sz w:val="18"/>
          <w:szCs w:val="18"/>
          <w:lang w:val="es-ES" w:eastAsia="es-ES"/>
        </w:rPr>
      </w:pPr>
      <w:proofErr w:type="gramStart"/>
      <w:r w:rsidRPr="00F9689D">
        <w:rPr>
          <w:rFonts w:ascii="GillSansMT,Bold" w:eastAsia="Times New Roman" w:hAnsi="GillSansMT,Bold" w:cs="GillSansMT,Bold"/>
          <w:b/>
          <w:bCs/>
          <w:sz w:val="18"/>
          <w:szCs w:val="18"/>
          <w:lang w:val="es-ES" w:eastAsia="es-ES"/>
        </w:rPr>
        <w:t>(  )</w:t>
      </w:r>
      <w:proofErr w:type="gramEnd"/>
      <w:r w:rsidRPr="00F9689D">
        <w:rPr>
          <w:rFonts w:ascii="GillSansMT,Bold" w:eastAsia="Times New Roman" w:hAnsi="GillSansMT,Bold" w:cs="GillSansMT,Bold"/>
          <w:b/>
          <w:bCs/>
          <w:sz w:val="18"/>
          <w:szCs w:val="18"/>
          <w:lang w:val="es-ES" w:eastAsia="es-ES"/>
        </w:rPr>
        <w:t xml:space="preserve"> SÍ. Cláusula aplicable para “Protección de datos con acceso a datos personales”</w:t>
      </w:r>
    </w:p>
    <w:p w14:paraId="4BC584FF" w14:textId="77777777" w:rsidR="00AF07D9" w:rsidRDefault="00AF07D9" w:rsidP="00AF07D9">
      <w:pPr>
        <w:autoSpaceDE w:val="0"/>
        <w:autoSpaceDN w:val="0"/>
        <w:adjustRightInd w:val="0"/>
        <w:rPr>
          <w:rFonts w:ascii="Gill Sans MT" w:hAnsi="Gill Sans MT" w:cstheme="minorHAnsi"/>
          <w:i/>
          <w:color w:val="4F81BD" w:themeColor="accent1"/>
          <w:sz w:val="18"/>
          <w:szCs w:val="18"/>
          <w:lang w:val="es-ES"/>
        </w:rPr>
      </w:pPr>
      <w:r w:rsidRPr="0004494D">
        <w:rPr>
          <w:rFonts w:ascii="Gill Sans MT" w:eastAsia="Times New Roman" w:hAnsi="Gill Sans MT" w:cs="GillSansMT,Bold"/>
          <w:bCs/>
          <w:sz w:val="18"/>
          <w:szCs w:val="18"/>
          <w:lang w:val="es-ES" w:eastAsia="es-ES"/>
        </w:rPr>
        <w:t>El presente contrato basado requiere tratamiento de datos personales. La finalidad para la cual se ceden dichos datos es:</w:t>
      </w:r>
      <w:r w:rsidRPr="00F9689D">
        <w:rPr>
          <w:rFonts w:ascii="GillSansMT,Bold" w:eastAsia="Times New Roman" w:hAnsi="GillSansMT,Bold" w:cs="GillSansMT,Bold"/>
          <w:bCs/>
          <w:sz w:val="18"/>
          <w:szCs w:val="18"/>
          <w:lang w:val="es-ES" w:eastAsia="es-ES"/>
        </w:rPr>
        <w:t xml:space="preserve"> </w:t>
      </w:r>
      <w:r w:rsidRPr="007D265A">
        <w:rPr>
          <w:rFonts w:ascii="Gill Sans MT" w:eastAsia="Times New Roman" w:hAnsi="Gill Sans MT" w:cs="Verdana"/>
          <w:bCs/>
          <w:i/>
          <w:color w:val="4F81BD" w:themeColor="accent1"/>
          <w:kern w:val="32"/>
          <w:sz w:val="18"/>
          <w:szCs w:val="18"/>
          <w:lang w:val="es-ES" w:eastAsia="es-ES"/>
        </w:rPr>
        <w:t>(identificar finalidad)</w:t>
      </w:r>
      <w:r w:rsidRPr="002E7150">
        <w:rPr>
          <w:rFonts w:ascii="GillSansMT,Bold" w:eastAsia="Times New Roman" w:hAnsi="GillSansMT,Bold" w:cs="GillSansMT,Bold"/>
          <w:bCs/>
          <w:color w:val="0070C0"/>
          <w:sz w:val="18"/>
          <w:szCs w:val="18"/>
          <w:lang w:val="es-ES" w:eastAsia="es-ES"/>
        </w:rPr>
        <w:t xml:space="preserve"> </w:t>
      </w:r>
      <w:r w:rsidRPr="00F9689D">
        <w:rPr>
          <w:rFonts w:ascii="Gill Sans MT" w:hAnsi="Gill Sans MT" w:cstheme="minorHAnsi"/>
          <w:i/>
          <w:color w:val="4F81BD" w:themeColor="accent1"/>
          <w:sz w:val="18"/>
          <w:szCs w:val="18"/>
          <w:lang w:val="es-ES"/>
        </w:rPr>
        <w:t>……………………………………………………………………………………………………………………………………………………………………………………</w:t>
      </w:r>
      <w:proofErr w:type="gramStart"/>
      <w:r w:rsidRPr="00F9689D">
        <w:rPr>
          <w:rFonts w:ascii="Gill Sans MT" w:hAnsi="Gill Sans MT" w:cstheme="minorHAnsi"/>
          <w:i/>
          <w:color w:val="4F81BD" w:themeColor="accent1"/>
          <w:sz w:val="18"/>
          <w:szCs w:val="18"/>
          <w:lang w:val="es-ES"/>
        </w:rPr>
        <w:t>…….</w:t>
      </w:r>
      <w:proofErr w:type="gramEnd"/>
      <w:r w:rsidRPr="00F9689D">
        <w:rPr>
          <w:rFonts w:ascii="Gill Sans MT" w:hAnsi="Gill Sans MT" w:cstheme="minorHAnsi"/>
          <w:i/>
          <w:color w:val="4F81BD" w:themeColor="accent1"/>
          <w:sz w:val="18"/>
          <w:szCs w:val="18"/>
          <w:lang w:val="es-ES"/>
        </w:rPr>
        <w:t>.</w:t>
      </w:r>
    </w:p>
    <w:p w14:paraId="738C0D51" w14:textId="77777777" w:rsidR="00AF07D9" w:rsidRDefault="00AF07D9" w:rsidP="00AF07D9">
      <w:pPr>
        <w:autoSpaceDE w:val="0"/>
        <w:autoSpaceDN w:val="0"/>
        <w:adjustRightInd w:val="0"/>
        <w:rPr>
          <w:rFonts w:ascii="Gill Sans MT" w:hAnsi="Gill Sans MT" w:cstheme="minorHAnsi"/>
          <w:i/>
          <w:color w:val="4F81BD" w:themeColor="accent1"/>
          <w:sz w:val="18"/>
          <w:szCs w:val="18"/>
          <w:lang w:val="es-ES"/>
        </w:rPr>
      </w:pPr>
    </w:p>
    <w:p w14:paraId="5EE7BEBB" w14:textId="77777777" w:rsidR="00AF07D9" w:rsidRDefault="00AF07D9" w:rsidP="00CB3979">
      <w:pPr>
        <w:pStyle w:val="Prrafodelista"/>
        <w:numPr>
          <w:ilvl w:val="0"/>
          <w:numId w:val="7"/>
        </w:numPr>
        <w:rPr>
          <w:rFonts w:ascii="Gill Sans MT" w:eastAsia="Times New Roman" w:hAnsi="Gill Sans MT" w:cs="Verdana"/>
          <w:sz w:val="18"/>
          <w:szCs w:val="18"/>
          <w:lang w:val="es-ES" w:eastAsia="es-ES"/>
        </w:rPr>
      </w:pPr>
      <w:r w:rsidRPr="00430580">
        <w:rPr>
          <w:rFonts w:ascii="Gill Sans MT" w:eastAsia="Times New Roman" w:hAnsi="Gill Sans MT" w:cs="Verdana"/>
          <w:b/>
          <w:caps/>
          <w:sz w:val="18"/>
          <w:szCs w:val="18"/>
          <w:lang w:val="es-ES" w:eastAsia="es-ES"/>
        </w:rPr>
        <w:t>PLAZO Y HORA LÍMITE DE PRESENTACIÓN DE OFERTAS</w:t>
      </w:r>
      <w:r w:rsidRPr="00430580">
        <w:rPr>
          <w:rFonts w:ascii="Gill Sans MT" w:eastAsia="Times New Roman" w:hAnsi="Gill Sans MT" w:cs="Verdana"/>
          <w:sz w:val="18"/>
          <w:szCs w:val="18"/>
          <w:lang w:val="es-ES" w:eastAsia="es-ES"/>
        </w:rPr>
        <w:t xml:space="preserve"> </w:t>
      </w:r>
    </w:p>
    <w:p w14:paraId="7B8CF1C2" w14:textId="77777777" w:rsidR="00FE1902" w:rsidRDefault="00FE1902" w:rsidP="00FE1902">
      <w:pPr>
        <w:pStyle w:val="Prrafodelista"/>
        <w:ind w:left="360"/>
        <w:rPr>
          <w:rFonts w:ascii="Gill Sans MT" w:eastAsia="Times New Roman" w:hAnsi="Gill Sans MT" w:cs="Verdana"/>
          <w:sz w:val="18"/>
          <w:szCs w:val="18"/>
          <w:lang w:val="es-ES" w:eastAsia="es-ES"/>
        </w:rPr>
      </w:pPr>
    </w:p>
    <w:p w14:paraId="692399E8" w14:textId="2BFB9FF8" w:rsidR="00B45D97" w:rsidRDefault="00B45D97" w:rsidP="00B45D97">
      <w:pPr>
        <w:jc w:val="both"/>
        <w:rPr>
          <w:rFonts w:ascii="Gill Sans MT" w:eastAsia="Times New Roman" w:hAnsi="Gill Sans MT" w:cs="Verdana"/>
          <w:sz w:val="20"/>
          <w:szCs w:val="20"/>
          <w:lang w:val="es-ES" w:eastAsia="es-ES"/>
        </w:rPr>
      </w:pPr>
      <w:r w:rsidRPr="0004494D">
        <w:rPr>
          <w:rFonts w:ascii="Gill Sans MT" w:eastAsia="Times New Roman" w:hAnsi="Gill Sans MT" w:cs="Verdana"/>
          <w:sz w:val="20"/>
          <w:szCs w:val="20"/>
          <w:lang w:val="es-ES" w:eastAsia="es-ES"/>
        </w:rPr>
        <w:t xml:space="preserve">XX días </w:t>
      </w:r>
      <w:r w:rsidR="00480450">
        <w:rPr>
          <w:rFonts w:ascii="Gill Sans MT" w:eastAsia="Times New Roman" w:hAnsi="Gill Sans MT" w:cs="Verdana"/>
          <w:sz w:val="20"/>
          <w:szCs w:val="20"/>
          <w:lang w:val="es-ES" w:eastAsia="es-ES"/>
        </w:rPr>
        <w:t>naturales</w:t>
      </w:r>
      <w:r w:rsidRPr="0004494D">
        <w:rPr>
          <w:rFonts w:ascii="Gill Sans MT" w:eastAsia="Times New Roman" w:hAnsi="Gill Sans MT" w:cs="Verdana"/>
          <w:sz w:val="20"/>
          <w:szCs w:val="20"/>
          <w:lang w:val="es-ES" w:eastAsia="es-ES"/>
        </w:rPr>
        <w:t xml:space="preserve"> a contar desde el día siguiente a la fecha de notificación de la invitación por la PLACSP u otra plataforma a disposición del organismo. </w:t>
      </w:r>
    </w:p>
    <w:p w14:paraId="15D451FE" w14:textId="77777777" w:rsidR="00B45D97" w:rsidRDefault="00B45D97" w:rsidP="00B45D97">
      <w:pPr>
        <w:jc w:val="both"/>
        <w:rPr>
          <w:rFonts w:ascii="Gill Sans MT" w:eastAsia="Times New Roman" w:hAnsi="Gill Sans MT" w:cs="Verdana"/>
          <w:sz w:val="20"/>
          <w:szCs w:val="20"/>
          <w:lang w:val="es-ES" w:eastAsia="es-ES"/>
        </w:rPr>
      </w:pPr>
    </w:p>
    <w:p w14:paraId="5BA1FE2A" w14:textId="39A6639D" w:rsidR="00B45D97" w:rsidRDefault="00B45D97" w:rsidP="00B45D97">
      <w:pPr>
        <w:jc w:val="both"/>
        <w:rPr>
          <w:rFonts w:ascii="Gill Sans MT" w:eastAsia="Times New Roman" w:hAnsi="Gill Sans MT" w:cs="Verdana"/>
          <w:bCs/>
          <w:i/>
          <w:color w:val="4F81BD" w:themeColor="accent1"/>
          <w:kern w:val="32"/>
          <w:sz w:val="18"/>
          <w:szCs w:val="18"/>
          <w:lang w:val="es-ES" w:eastAsia="es-ES"/>
        </w:rPr>
      </w:pPr>
      <w:r w:rsidRPr="00345549">
        <w:rPr>
          <w:rFonts w:ascii="Gill Sans MT" w:eastAsia="Times New Roman" w:hAnsi="Gill Sans MT" w:cs="Verdana"/>
          <w:bCs/>
          <w:i/>
          <w:color w:val="4F81BD" w:themeColor="accent1"/>
          <w:kern w:val="32"/>
          <w:sz w:val="18"/>
          <w:szCs w:val="18"/>
          <w:lang w:val="es-ES" w:eastAsia="es-ES"/>
        </w:rPr>
        <w:t>En el supuesto de indicarse además del día de fin del plazo la hora concreta de finalización de presentación de proposiciones, no se deberá computar el último día a no ser que se haya indicado como hora fin las 23:59 horas</w:t>
      </w:r>
      <w:r>
        <w:rPr>
          <w:rFonts w:ascii="Gill Sans MT" w:eastAsia="Times New Roman" w:hAnsi="Gill Sans MT" w:cs="Verdana"/>
          <w:bCs/>
          <w:i/>
          <w:color w:val="4F81BD" w:themeColor="accent1"/>
          <w:kern w:val="32"/>
          <w:sz w:val="18"/>
          <w:szCs w:val="18"/>
          <w:lang w:val="es-ES" w:eastAsia="es-ES"/>
        </w:rPr>
        <w:t>.</w:t>
      </w:r>
    </w:p>
    <w:p w14:paraId="70A086BE" w14:textId="77777777" w:rsidR="00FE1902" w:rsidRDefault="00FE1902" w:rsidP="00AF07D9">
      <w:pPr>
        <w:jc w:val="both"/>
        <w:rPr>
          <w:rFonts w:ascii="Gill Sans MT" w:eastAsia="Times New Roman" w:hAnsi="Gill Sans MT" w:cs="Verdana"/>
          <w:bCs/>
          <w:i/>
          <w:color w:val="4F81BD" w:themeColor="accent1"/>
          <w:kern w:val="32"/>
          <w:sz w:val="18"/>
          <w:szCs w:val="18"/>
          <w:lang w:val="es-ES" w:eastAsia="es-ES"/>
        </w:rPr>
      </w:pPr>
    </w:p>
    <w:p w14:paraId="595E2008" w14:textId="77777777" w:rsidR="00AF07D9" w:rsidRPr="00B45D97" w:rsidRDefault="00AF07D9" w:rsidP="00CB3979">
      <w:pPr>
        <w:pStyle w:val="Prrafodelista"/>
        <w:numPr>
          <w:ilvl w:val="0"/>
          <w:numId w:val="7"/>
        </w:numPr>
        <w:rPr>
          <w:rFonts w:ascii="Gill Sans MT" w:eastAsia="Times New Roman" w:hAnsi="Gill Sans MT" w:cs="Verdana"/>
          <w:b/>
          <w:caps/>
          <w:color w:val="0070C0"/>
          <w:sz w:val="18"/>
          <w:szCs w:val="18"/>
          <w:lang w:val="es-ES" w:eastAsia="es-ES"/>
        </w:rPr>
      </w:pPr>
      <w:r w:rsidRPr="00430580">
        <w:rPr>
          <w:rFonts w:ascii="Gill Sans MT" w:eastAsia="Times New Roman" w:hAnsi="Gill Sans MT" w:cs="Verdana"/>
          <w:b/>
          <w:caps/>
          <w:sz w:val="18"/>
          <w:szCs w:val="18"/>
          <w:lang w:val="es-ES" w:eastAsia="es-ES"/>
        </w:rPr>
        <w:t xml:space="preserve">FORMA DE PRESENTACIÓN Y CONTENIDO DE LAS OFERTAS </w:t>
      </w:r>
    </w:p>
    <w:p w14:paraId="0F9855C8" w14:textId="77777777" w:rsidR="00B45D97" w:rsidRDefault="00B45D97" w:rsidP="00B45D97">
      <w:pPr>
        <w:jc w:val="both"/>
        <w:rPr>
          <w:rFonts w:ascii="Gill Sans MT" w:eastAsia="Times New Roman" w:hAnsi="Gill Sans MT" w:cs="Verdana"/>
          <w:sz w:val="20"/>
          <w:szCs w:val="20"/>
          <w:lang w:val="es-ES" w:eastAsia="es-ES"/>
        </w:rPr>
      </w:pPr>
      <w:r>
        <w:rPr>
          <w:rFonts w:ascii="Gill Sans MT" w:eastAsia="Times New Roman" w:hAnsi="Gill Sans MT" w:cs="Verdana"/>
          <w:sz w:val="20"/>
          <w:szCs w:val="20"/>
          <w:lang w:val="es-ES" w:eastAsia="es-ES"/>
        </w:rPr>
        <w:t>Las ofertas se presentarán preferentemente a través de la PLACSP o plataforma de contratación a disposición del organismo que cumpla los requisitos establecidos en la Ley 9/2017, de 8 de noviembre, de Contratos del Sector Público (LCSP).</w:t>
      </w:r>
    </w:p>
    <w:p w14:paraId="621FA628" w14:textId="77777777" w:rsidR="00B45D97" w:rsidRDefault="00B45D97" w:rsidP="00B45D97">
      <w:pPr>
        <w:jc w:val="both"/>
        <w:rPr>
          <w:rFonts w:ascii="Gill Sans MT" w:eastAsia="Times New Roman" w:hAnsi="Gill Sans MT" w:cs="Verdana"/>
          <w:sz w:val="20"/>
          <w:szCs w:val="20"/>
          <w:lang w:val="es-ES" w:eastAsia="es-ES"/>
        </w:rPr>
      </w:pPr>
    </w:p>
    <w:p w14:paraId="733637D3" w14:textId="5D739386" w:rsidR="00B45D97" w:rsidRDefault="00B45D97" w:rsidP="00B45D97">
      <w:pPr>
        <w:jc w:val="both"/>
        <w:rPr>
          <w:i/>
          <w:color w:val="0070C0"/>
          <w:sz w:val="18"/>
          <w:szCs w:val="18"/>
          <w:lang w:val="es-ES"/>
        </w:rPr>
      </w:pPr>
      <w:r>
        <w:rPr>
          <w:rFonts w:ascii="Gill Sans MT" w:eastAsia="Times New Roman" w:hAnsi="Gill Sans MT" w:cs="Verdana"/>
          <w:sz w:val="20"/>
          <w:szCs w:val="20"/>
          <w:lang w:val="es-ES" w:eastAsia="es-ES"/>
        </w:rPr>
        <w:t>Las ofertas deberán firmarse electrónicamente por el representante legal de la empresa</w:t>
      </w:r>
      <w:r>
        <w:rPr>
          <w:rStyle w:val="Refdenotaalpie"/>
          <w:rFonts w:ascii="Gill Sans MT" w:eastAsia="Times New Roman" w:hAnsi="Gill Sans MT" w:cs="Verdana"/>
          <w:sz w:val="20"/>
          <w:szCs w:val="20"/>
          <w:lang w:val="es-ES" w:eastAsia="es-ES"/>
        </w:rPr>
        <w:footnoteReference w:id="8"/>
      </w:r>
      <w:r>
        <w:rPr>
          <w:rFonts w:ascii="Gill Sans MT" w:eastAsia="Times New Roman" w:hAnsi="Gill Sans MT" w:cs="Verdana"/>
          <w:sz w:val="18"/>
          <w:szCs w:val="18"/>
          <w:lang w:val="es-ES" w:eastAsia="es-ES"/>
        </w:rPr>
        <w:t>.</w:t>
      </w:r>
      <w:r>
        <w:rPr>
          <w:i/>
          <w:color w:val="0070C0"/>
          <w:sz w:val="18"/>
          <w:szCs w:val="18"/>
          <w:lang w:val="es-ES"/>
        </w:rPr>
        <w:t xml:space="preserve"> </w:t>
      </w:r>
    </w:p>
    <w:p w14:paraId="35EF7357" w14:textId="77777777" w:rsidR="00F71C0A" w:rsidRDefault="00F71C0A" w:rsidP="00B45D97">
      <w:pPr>
        <w:jc w:val="both"/>
        <w:rPr>
          <w:i/>
          <w:color w:val="0070C0"/>
          <w:sz w:val="18"/>
          <w:szCs w:val="18"/>
          <w:lang w:val="es-ES"/>
        </w:rPr>
      </w:pPr>
    </w:p>
    <w:p w14:paraId="1868F349" w14:textId="77777777" w:rsidR="00480450" w:rsidRDefault="00480450" w:rsidP="00B45D97">
      <w:pPr>
        <w:jc w:val="both"/>
        <w:rPr>
          <w:rFonts w:ascii="Gill Sans MT" w:eastAsia="Times New Roman" w:hAnsi="Gill Sans MT" w:cs="Verdana"/>
          <w:sz w:val="20"/>
          <w:szCs w:val="20"/>
          <w:lang w:val="es-ES" w:eastAsia="es-ES"/>
        </w:rPr>
      </w:pPr>
    </w:p>
    <w:p w14:paraId="78FB1292" w14:textId="0C50F238" w:rsidR="00B45D97" w:rsidRPr="0031578C" w:rsidRDefault="00B45D97" w:rsidP="00B45D97">
      <w:pPr>
        <w:jc w:val="both"/>
        <w:rPr>
          <w:rFonts w:ascii="Gill Sans MT" w:eastAsia="Times New Roman" w:hAnsi="Gill Sans MT" w:cs="Verdana"/>
          <w:sz w:val="20"/>
          <w:szCs w:val="20"/>
          <w:lang w:val="es-ES" w:eastAsia="es-ES"/>
        </w:rPr>
      </w:pPr>
      <w:r w:rsidRPr="0031578C">
        <w:rPr>
          <w:rFonts w:ascii="Gill Sans MT" w:eastAsia="Times New Roman" w:hAnsi="Gill Sans MT" w:cs="Verdana"/>
          <w:sz w:val="20"/>
          <w:szCs w:val="20"/>
          <w:lang w:val="es-ES" w:eastAsia="es-ES"/>
        </w:rPr>
        <w:t xml:space="preserve">Las ofertas contendrán la siguiente información de los </w:t>
      </w:r>
      <w:r w:rsidRPr="0031578C">
        <w:rPr>
          <w:rFonts w:ascii="Gill Sans MT" w:eastAsia="Times New Roman" w:hAnsi="Gill Sans MT" w:cs="Verdana"/>
          <w:sz w:val="20"/>
          <w:szCs w:val="20"/>
          <w:u w:val="single"/>
          <w:lang w:val="es-ES" w:eastAsia="es-ES"/>
        </w:rPr>
        <w:t>suministros</w:t>
      </w:r>
      <w:r w:rsidRPr="0031578C">
        <w:rPr>
          <w:rFonts w:ascii="Gill Sans MT" w:eastAsia="Times New Roman" w:hAnsi="Gill Sans MT" w:cs="Verdana"/>
          <w:sz w:val="20"/>
          <w:szCs w:val="20"/>
          <w:lang w:val="es-ES" w:eastAsia="es-ES"/>
        </w:rPr>
        <w:t xml:space="preserve">: </w:t>
      </w:r>
    </w:p>
    <w:p w14:paraId="53046120" w14:textId="77777777" w:rsidR="00B45D97" w:rsidRPr="0031578C" w:rsidRDefault="00B45D97" w:rsidP="00B45D97">
      <w:pPr>
        <w:jc w:val="both"/>
        <w:rPr>
          <w:rFonts w:ascii="Gill Sans MT" w:eastAsia="Times New Roman" w:hAnsi="Gill Sans MT" w:cs="Verdana"/>
          <w:sz w:val="20"/>
          <w:szCs w:val="20"/>
          <w:lang w:val="es-ES" w:eastAsia="es-ES"/>
        </w:rPr>
      </w:pPr>
    </w:p>
    <w:p w14:paraId="5B9B08BC" w14:textId="3800B0CA" w:rsidR="00F102C8" w:rsidRDefault="00F102C8" w:rsidP="00F102C8">
      <w:pPr>
        <w:widowControl/>
        <w:numPr>
          <w:ilvl w:val="0"/>
          <w:numId w:val="28"/>
        </w:numPr>
        <w:contextualSpacing/>
        <w:jc w:val="both"/>
        <w:rPr>
          <w:rFonts w:ascii="Gill Sans MT" w:eastAsia="Times New Roman" w:hAnsi="Gill Sans MT" w:cs="Verdana"/>
          <w:sz w:val="20"/>
          <w:szCs w:val="20"/>
          <w:lang w:val="es-ES" w:eastAsia="es-ES"/>
        </w:rPr>
      </w:pPr>
      <w:r w:rsidRPr="00F102C8">
        <w:rPr>
          <w:rFonts w:ascii="Gill Sans MT" w:eastAsia="Times New Roman" w:hAnsi="Gill Sans MT" w:cs="Verdana"/>
          <w:sz w:val="20"/>
          <w:szCs w:val="20"/>
          <w:lang w:val="es-ES" w:eastAsia="es-ES"/>
        </w:rPr>
        <w:lastRenderedPageBreak/>
        <w:t>Relación de los distintos componentes de la prestación, indicándose la identificación de los productos ofertados y el número de unidades y concretándose, si resulta necesario, marca y modelo, así como los precios unitarios ofertados.</w:t>
      </w:r>
    </w:p>
    <w:p w14:paraId="0D8B125F" w14:textId="77777777" w:rsidR="00F102C8" w:rsidRPr="00F102C8" w:rsidRDefault="00F102C8" w:rsidP="00F102C8">
      <w:pPr>
        <w:widowControl/>
        <w:contextualSpacing/>
        <w:jc w:val="both"/>
        <w:rPr>
          <w:rFonts w:ascii="Gill Sans MT" w:eastAsia="Times New Roman" w:hAnsi="Gill Sans MT" w:cs="Verdana"/>
          <w:sz w:val="20"/>
          <w:szCs w:val="20"/>
          <w:lang w:val="es-ES" w:eastAsia="es-ES"/>
        </w:rPr>
      </w:pPr>
    </w:p>
    <w:p w14:paraId="35B9F935" w14:textId="5828BCF7" w:rsidR="00F102C8" w:rsidRPr="007655FB" w:rsidRDefault="00F102C8" w:rsidP="00F102C8">
      <w:pPr>
        <w:pStyle w:val="Prrafodelista"/>
        <w:widowControl/>
        <w:numPr>
          <w:ilvl w:val="0"/>
          <w:numId w:val="28"/>
        </w:numPr>
        <w:contextualSpacing/>
        <w:jc w:val="both"/>
        <w:rPr>
          <w:rFonts w:ascii="Gill Sans MT" w:eastAsia="Times New Roman" w:hAnsi="Gill Sans MT" w:cs="Verdana"/>
          <w:bCs/>
          <w:i/>
          <w:color w:val="4F81BD" w:themeColor="accent1"/>
          <w:kern w:val="32"/>
          <w:sz w:val="20"/>
          <w:szCs w:val="20"/>
          <w:lang w:val="es-ES" w:eastAsia="es-ES"/>
        </w:rPr>
      </w:pPr>
      <w:r w:rsidRPr="007655FB">
        <w:rPr>
          <w:rFonts w:ascii="Gill Sans MT" w:eastAsia="Times New Roman" w:hAnsi="Gill Sans MT" w:cs="Verdana"/>
          <w:bCs/>
          <w:i/>
          <w:color w:val="4F81BD" w:themeColor="accent1"/>
          <w:kern w:val="32"/>
          <w:sz w:val="20"/>
          <w:szCs w:val="20"/>
          <w:lang w:val="es-ES" w:eastAsia="es-ES"/>
        </w:rPr>
        <w:t xml:space="preserve">Indicar, expresamente, cualquier otra documentación adicional requerida (o enlaces a la información electrónica) de los productos ofertados, tales como: fichas técnicas, catálogos, etiquetas medioambientales u otra información acreditativa de los requisitos mínimos de los productos. </w:t>
      </w:r>
    </w:p>
    <w:p w14:paraId="2DE638C8" w14:textId="77777777" w:rsidR="00F102C8" w:rsidRPr="007655FB" w:rsidRDefault="00F102C8" w:rsidP="00F102C8">
      <w:pPr>
        <w:widowControl/>
        <w:contextualSpacing/>
        <w:jc w:val="both"/>
        <w:rPr>
          <w:rFonts w:ascii="Gill Sans MT" w:eastAsia="Times New Roman" w:hAnsi="Gill Sans MT" w:cs="Verdana"/>
          <w:bCs/>
          <w:i/>
          <w:color w:val="4F81BD" w:themeColor="accent1"/>
          <w:kern w:val="32"/>
          <w:sz w:val="20"/>
          <w:szCs w:val="20"/>
          <w:lang w:val="es-ES" w:eastAsia="es-ES"/>
        </w:rPr>
      </w:pPr>
    </w:p>
    <w:p w14:paraId="31475E78" w14:textId="705F0F6E" w:rsidR="00C94AAB" w:rsidRPr="007655FB" w:rsidRDefault="00F102C8" w:rsidP="001A7C36">
      <w:pPr>
        <w:pStyle w:val="Prrafodelista"/>
        <w:widowControl/>
        <w:numPr>
          <w:ilvl w:val="0"/>
          <w:numId w:val="28"/>
        </w:numPr>
        <w:contextualSpacing/>
        <w:jc w:val="both"/>
        <w:rPr>
          <w:rFonts w:cstheme="minorHAnsi"/>
          <w:i/>
          <w:color w:val="0070C0"/>
          <w:sz w:val="20"/>
          <w:szCs w:val="20"/>
          <w:lang w:val="es-ES"/>
        </w:rPr>
      </w:pPr>
      <w:r w:rsidRPr="007655FB">
        <w:rPr>
          <w:rFonts w:ascii="Gill Sans MT" w:eastAsia="Times New Roman" w:hAnsi="Gill Sans MT" w:cs="Verdana"/>
          <w:bCs/>
          <w:i/>
          <w:color w:val="4F81BD" w:themeColor="accent1"/>
          <w:kern w:val="32"/>
          <w:sz w:val="20"/>
          <w:szCs w:val="20"/>
          <w:lang w:val="es-ES" w:eastAsia="es-ES"/>
        </w:rPr>
        <w:t xml:space="preserve">Si se requiere cualquier otra información específica de los productos o la cumplimentación de un formulario con datos determinados deberá constar de forma expresa en este apartado y, si fuera necesario, proporcionar un modelo de presentación de oferta en un anexo al documento de licitación. </w:t>
      </w:r>
    </w:p>
    <w:p w14:paraId="0BA88B26" w14:textId="77777777" w:rsidR="00C94AAB" w:rsidRPr="00C94AAB" w:rsidRDefault="00C94AAB" w:rsidP="00C94AAB">
      <w:pPr>
        <w:pStyle w:val="Prrafodelista"/>
        <w:jc w:val="both"/>
        <w:rPr>
          <w:rFonts w:cstheme="minorHAnsi"/>
          <w:i/>
          <w:color w:val="0070C0"/>
          <w:lang w:val="es-ES"/>
        </w:rPr>
      </w:pPr>
    </w:p>
    <w:p w14:paraId="5BEEDAEA" w14:textId="77777777" w:rsidR="00C94AAB" w:rsidRPr="00F102C8" w:rsidRDefault="00C94AAB" w:rsidP="00C94AAB">
      <w:pPr>
        <w:pStyle w:val="Prrafodelista"/>
        <w:widowControl/>
        <w:numPr>
          <w:ilvl w:val="0"/>
          <w:numId w:val="28"/>
        </w:numPr>
        <w:contextualSpacing/>
        <w:jc w:val="both"/>
        <w:rPr>
          <w:rFonts w:ascii="Gill Sans MT" w:eastAsia="Times New Roman" w:hAnsi="Gill Sans MT" w:cs="Verdana"/>
          <w:sz w:val="20"/>
          <w:szCs w:val="20"/>
          <w:lang w:val="es-ES" w:eastAsia="es-ES"/>
        </w:rPr>
      </w:pPr>
      <w:r w:rsidRPr="00F102C8">
        <w:rPr>
          <w:rFonts w:ascii="Gill Sans MT" w:eastAsia="Times New Roman" w:hAnsi="Gill Sans MT" w:cs="Verdana"/>
          <w:sz w:val="20"/>
          <w:szCs w:val="20"/>
          <w:lang w:val="es-ES" w:eastAsia="es-ES"/>
        </w:rPr>
        <w:t xml:space="preserve">La oferta incluirá, en todo caso, la propuesta económica global, indicándose como partida independiente el importe del IVA/IPSI/IGIC, así como en su caso el importe de los bienes a entregar como parte del pago. </w:t>
      </w:r>
    </w:p>
    <w:p w14:paraId="75511FFE" w14:textId="77777777" w:rsidR="00C94AAB" w:rsidRPr="00C94AAB" w:rsidRDefault="00C94AAB" w:rsidP="00C94AAB">
      <w:pPr>
        <w:pStyle w:val="Prrafodelista"/>
        <w:rPr>
          <w:rFonts w:cstheme="minorHAnsi"/>
          <w:i/>
          <w:color w:val="0070C0"/>
          <w:lang w:val="es-ES"/>
        </w:rPr>
      </w:pPr>
    </w:p>
    <w:p w14:paraId="44453D12" w14:textId="2E5E09E8" w:rsidR="00C94AAB" w:rsidRDefault="00C94AAB" w:rsidP="00F102C8">
      <w:pPr>
        <w:pStyle w:val="Prrafodelista"/>
        <w:widowControl/>
        <w:numPr>
          <w:ilvl w:val="0"/>
          <w:numId w:val="28"/>
        </w:numPr>
        <w:contextualSpacing/>
        <w:jc w:val="both"/>
        <w:rPr>
          <w:rFonts w:ascii="Gill Sans MT" w:eastAsia="Times New Roman" w:hAnsi="Gill Sans MT" w:cs="Verdana"/>
          <w:sz w:val="20"/>
          <w:szCs w:val="20"/>
          <w:lang w:val="es-ES" w:eastAsia="es-ES"/>
        </w:rPr>
      </w:pPr>
      <w:r w:rsidRPr="00F102C8">
        <w:rPr>
          <w:rFonts w:ascii="Gill Sans MT" w:eastAsia="Times New Roman" w:hAnsi="Gill Sans MT" w:cs="Verdana"/>
          <w:sz w:val="20"/>
          <w:szCs w:val="20"/>
          <w:lang w:val="es-ES" w:eastAsia="es-ES"/>
        </w:rPr>
        <w:t>En caso de que el objeto del contrato incluya trabajos complementarios de instalación avanzados y/o servicios de soporte y/o mantenimiento de los suministros, deberá solicitarse que las ofertas desglosen el importe correspondiente a estas partidas, además de computarse el mismo en el importe global de la oferta.</w:t>
      </w:r>
    </w:p>
    <w:p w14:paraId="68AECD3D" w14:textId="77777777" w:rsidR="00F102C8" w:rsidRPr="00F102C8" w:rsidRDefault="00F102C8" w:rsidP="00F102C8">
      <w:pPr>
        <w:widowControl/>
        <w:contextualSpacing/>
        <w:jc w:val="both"/>
        <w:rPr>
          <w:rFonts w:ascii="Gill Sans MT" w:eastAsia="Times New Roman" w:hAnsi="Gill Sans MT" w:cs="Verdana"/>
          <w:sz w:val="20"/>
          <w:szCs w:val="20"/>
          <w:lang w:val="es-ES" w:eastAsia="es-ES"/>
        </w:rPr>
      </w:pPr>
    </w:p>
    <w:p w14:paraId="2F44C7A9" w14:textId="281C0A53" w:rsidR="00C94AAB" w:rsidRPr="00F102C8" w:rsidRDefault="00F102C8" w:rsidP="001A7C36">
      <w:pPr>
        <w:pStyle w:val="Prrafodelista"/>
        <w:widowControl/>
        <w:numPr>
          <w:ilvl w:val="0"/>
          <w:numId w:val="28"/>
        </w:numPr>
        <w:contextualSpacing/>
        <w:jc w:val="both"/>
        <w:rPr>
          <w:rFonts w:cstheme="minorHAnsi"/>
          <w:lang w:val="es-ES"/>
        </w:rPr>
      </w:pPr>
      <w:r w:rsidRPr="00F102C8">
        <w:rPr>
          <w:rFonts w:ascii="Gill Sans MT" w:eastAsia="Times New Roman" w:hAnsi="Gill Sans MT" w:cs="Verdana"/>
          <w:sz w:val="20"/>
          <w:szCs w:val="20"/>
          <w:lang w:val="es-ES" w:eastAsia="es-ES"/>
        </w:rPr>
        <w:t>El importe de los servicios de soporte y/o mantenimiento no podrá suponer más del 20% anual del importe presupuestado en el documento de licitación para los suministros, y corresponderá a las prestaciones previstas en el apartado 3.3 del documento de licitación.</w:t>
      </w:r>
    </w:p>
    <w:p w14:paraId="002B805C" w14:textId="77777777" w:rsidR="00C94AAB" w:rsidRPr="00C94AAB" w:rsidRDefault="00C94AAB" w:rsidP="00C94AAB">
      <w:pPr>
        <w:pStyle w:val="Prrafodelista"/>
        <w:jc w:val="both"/>
        <w:rPr>
          <w:rFonts w:cstheme="minorHAnsi"/>
          <w:lang w:val="es-ES"/>
        </w:rPr>
      </w:pPr>
    </w:p>
    <w:p w14:paraId="27A06285" w14:textId="686FA052" w:rsidR="00C94AAB" w:rsidRPr="00F102C8" w:rsidRDefault="00F102C8" w:rsidP="001A7C36">
      <w:pPr>
        <w:pStyle w:val="Prrafodelista"/>
        <w:numPr>
          <w:ilvl w:val="0"/>
          <w:numId w:val="28"/>
        </w:numPr>
        <w:jc w:val="both"/>
        <w:rPr>
          <w:rFonts w:ascii="Gill Sans MT" w:eastAsia="Times New Roman" w:hAnsi="Gill Sans MT" w:cs="Verdana"/>
          <w:sz w:val="20"/>
          <w:szCs w:val="20"/>
          <w:lang w:val="es-ES" w:eastAsia="es-ES"/>
        </w:rPr>
      </w:pPr>
      <w:r w:rsidRPr="00F102C8">
        <w:rPr>
          <w:rFonts w:ascii="Gill Sans MT" w:eastAsia="Times New Roman" w:hAnsi="Gill Sans MT" w:cs="Verdana"/>
          <w:sz w:val="20"/>
          <w:szCs w:val="20"/>
          <w:lang w:val="es-ES" w:eastAsia="es-ES"/>
        </w:rPr>
        <w:t>El importe de los trabajos complementarios de instalación avanzada no podrá suponer más del 20% del importe presupuestado en el documento de licitación para los suministros, y corresponderá a las prestaciones previstas en el apartado 3.4 del documento de licitación.</w:t>
      </w:r>
    </w:p>
    <w:p w14:paraId="19FCA659" w14:textId="77777777" w:rsidR="0031578C" w:rsidRDefault="0031578C" w:rsidP="00B45D97">
      <w:pPr>
        <w:pStyle w:val="Prrafodelista"/>
        <w:ind w:left="720"/>
        <w:jc w:val="both"/>
        <w:rPr>
          <w:rFonts w:ascii="Gill Sans MT" w:eastAsia="Times New Roman" w:hAnsi="Gill Sans MT" w:cs="Verdana"/>
          <w:sz w:val="20"/>
          <w:szCs w:val="20"/>
          <w:lang w:val="es-ES" w:eastAsia="es-ES"/>
        </w:rPr>
      </w:pPr>
    </w:p>
    <w:p w14:paraId="4E214CFE" w14:textId="056FA88C" w:rsidR="00B45D97" w:rsidRDefault="00B45D97" w:rsidP="00675970">
      <w:pPr>
        <w:pStyle w:val="Prrafodelista"/>
        <w:numPr>
          <w:ilvl w:val="0"/>
          <w:numId w:val="18"/>
        </w:numPr>
        <w:jc w:val="both"/>
        <w:rPr>
          <w:rFonts w:ascii="Gill Sans MT" w:eastAsia="Times New Roman" w:hAnsi="Gill Sans MT" w:cs="Verdana"/>
          <w:sz w:val="20"/>
          <w:szCs w:val="20"/>
          <w:lang w:val="es-ES" w:eastAsia="es-ES"/>
        </w:rPr>
      </w:pPr>
      <w:r w:rsidRPr="000A395D">
        <w:rPr>
          <w:rFonts w:ascii="Gill Sans MT" w:eastAsia="Times New Roman" w:hAnsi="Gill Sans MT" w:cs="Verdana"/>
          <w:sz w:val="20"/>
          <w:szCs w:val="20"/>
          <w:lang w:val="es-ES" w:eastAsia="es-ES"/>
        </w:rPr>
        <w:t>Las ofertas se presentarán en el modelo del acuerdo marco.</w:t>
      </w:r>
    </w:p>
    <w:p w14:paraId="27A1B896" w14:textId="77777777" w:rsidR="000A395D" w:rsidRPr="000A395D" w:rsidRDefault="000A395D" w:rsidP="000A395D">
      <w:pPr>
        <w:jc w:val="both"/>
        <w:rPr>
          <w:rFonts w:ascii="Gill Sans MT" w:eastAsia="Times New Roman" w:hAnsi="Gill Sans MT" w:cs="Verdana"/>
          <w:sz w:val="20"/>
          <w:szCs w:val="20"/>
          <w:lang w:val="es-ES" w:eastAsia="es-ES"/>
        </w:rPr>
      </w:pPr>
    </w:p>
    <w:p w14:paraId="69FBE2A5" w14:textId="5FC741EA" w:rsidR="000A395D" w:rsidRDefault="000A395D" w:rsidP="0031578C">
      <w:pPr>
        <w:pStyle w:val="Prrafodelista"/>
        <w:spacing w:after="120"/>
        <w:ind w:left="720" w:firstLine="720"/>
        <w:jc w:val="both"/>
        <w:rPr>
          <w:rStyle w:val="Hipervnculo"/>
          <w:rFonts w:ascii="Calibri" w:eastAsia="Calibri" w:hAnsi="Calibri"/>
          <w:u w:val="none"/>
          <w:lang w:val="es-ES"/>
        </w:rPr>
      </w:pPr>
      <w:hyperlink r:id="rId8" w:history="1">
        <w:r w:rsidRPr="0064109A">
          <w:rPr>
            <w:rStyle w:val="Hipervnculo"/>
            <w:rFonts w:ascii="Calibri" w:eastAsia="Calibri" w:hAnsi="Calibri"/>
            <w:lang w:val="es-ES"/>
          </w:rPr>
          <w:t xml:space="preserve">Plantillas para la realización de ofertas en nuevas licitaciones </w:t>
        </w:r>
      </w:hyperlink>
      <w:r>
        <w:rPr>
          <w:rStyle w:val="Hipervnculo"/>
          <w:rFonts w:ascii="Calibri" w:eastAsia="Calibri" w:hAnsi="Calibri"/>
          <w:u w:val="none"/>
          <w:lang w:val="es-ES"/>
        </w:rPr>
        <w:t xml:space="preserve"> </w:t>
      </w:r>
    </w:p>
    <w:p w14:paraId="5829516C" w14:textId="7F12433B" w:rsidR="009F60EA" w:rsidRPr="00015610" w:rsidRDefault="009F60EA" w:rsidP="009F60EA">
      <w:pPr>
        <w:jc w:val="both"/>
        <w:rPr>
          <w:rFonts w:ascii="Gill Sans MT" w:eastAsia="Calibri" w:hAnsi="Gill Sans MT" w:cs="Calibri"/>
          <w:sz w:val="20"/>
          <w:szCs w:val="20"/>
          <w:lang w:val="es-ES"/>
        </w:rPr>
      </w:pPr>
      <w:r w:rsidRPr="009F60EA">
        <w:rPr>
          <w:rFonts w:ascii="Gill Sans MT" w:hAnsi="Gill Sans MT" w:cstheme="minorHAnsi"/>
          <w:b/>
          <w:sz w:val="20"/>
          <w:szCs w:val="20"/>
          <w:u w:val="single"/>
          <w:lang w:val="es-ES"/>
        </w:rPr>
        <w:t>NOTA IMPORTANTE:</w:t>
      </w:r>
      <w:r w:rsidRPr="009F60EA">
        <w:rPr>
          <w:rFonts w:ascii="Gill Sans MT" w:hAnsi="Gill Sans MT" w:cstheme="minorHAnsi"/>
          <w:sz w:val="20"/>
          <w:szCs w:val="20"/>
          <w:lang w:val="es-ES"/>
        </w:rPr>
        <w:t xml:space="preserve"> </w:t>
      </w:r>
      <w:r w:rsidR="00015610" w:rsidRPr="00015610">
        <w:rPr>
          <w:rFonts w:ascii="Gill Sans MT" w:eastAsia="Calibri" w:hAnsi="Gill Sans MT" w:cs="Calibri"/>
          <w:sz w:val="20"/>
          <w:szCs w:val="20"/>
          <w:lang w:val="es-ES"/>
        </w:rPr>
        <w:t xml:space="preserve">en caso de que el licitador no pueda concurrir a la licitación, deberá justificar la imposibilidad, preferentemente a través de la siguiente dirección de correo electrónico: </w:t>
      </w:r>
      <w:hyperlink r:id="rId9" w:history="1">
        <w:r w:rsidR="00015610" w:rsidRPr="00015610">
          <w:rPr>
            <w:rFonts w:ascii="Gill Sans MT" w:eastAsia="Calibri" w:hAnsi="Gill Sans MT" w:cs="Calibri"/>
            <w:i/>
            <w:iCs/>
            <w:color w:val="0563C1"/>
            <w:sz w:val="20"/>
            <w:szCs w:val="20"/>
            <w:highlight w:val="yellow"/>
            <w:u w:val="single"/>
            <w:lang w:val="es-ES"/>
          </w:rPr>
          <w:t>XXXX@XXX.es</w:t>
        </w:r>
      </w:hyperlink>
      <w:r w:rsidR="00015610" w:rsidRPr="00015610">
        <w:rPr>
          <w:rFonts w:ascii="Gill Sans MT" w:eastAsia="Calibri" w:hAnsi="Gill Sans MT" w:cs="Calibri"/>
          <w:color w:val="0070C0"/>
          <w:sz w:val="20"/>
          <w:szCs w:val="20"/>
          <w:lang w:val="es-ES"/>
        </w:rPr>
        <w:t xml:space="preserve"> </w:t>
      </w:r>
      <w:r w:rsidR="00015610" w:rsidRPr="00015610">
        <w:rPr>
          <w:rFonts w:ascii="Gill Sans MT" w:eastAsia="Calibri" w:hAnsi="Gill Sans MT" w:cs="Calibri"/>
          <w:sz w:val="20"/>
          <w:szCs w:val="20"/>
          <w:lang w:val="es-ES"/>
        </w:rPr>
        <w:t>o, en su defecto, a través de la Plataforma para la Contratación del Sector Público o plataforma de licitación electrónica que el organismo tenga disponible. La justificación se efectuará preferentemente aportando el</w:t>
      </w:r>
      <w:r w:rsidR="00015610" w:rsidRPr="00015610">
        <w:rPr>
          <w:rFonts w:ascii="Gill Sans MT" w:eastAsia="Calibri" w:hAnsi="Gill Sans MT" w:cs="Calibri"/>
          <w:b/>
          <w:bCs/>
          <w:sz w:val="20"/>
          <w:szCs w:val="20"/>
          <w:lang w:val="es-ES"/>
        </w:rPr>
        <w:t xml:space="preserve"> Anexo I</w:t>
      </w:r>
      <w:r w:rsidR="00015610" w:rsidRPr="00015610">
        <w:rPr>
          <w:rFonts w:ascii="Gill Sans MT" w:eastAsia="Calibri" w:hAnsi="Gill Sans MT" w:cs="Calibri"/>
          <w:sz w:val="20"/>
          <w:szCs w:val="20"/>
          <w:lang w:val="es-ES"/>
        </w:rPr>
        <w:t xml:space="preserve"> de este documento motivando la causa de la imposibilidad y, en su caso, presentando las justificaciones que deberán precisarse de forma que pueda ser identificable el suministro y/o las características de la instalación avanzada que impiden la presentación de su oferta.  </w:t>
      </w:r>
    </w:p>
    <w:p w14:paraId="5A8BAB42" w14:textId="77777777" w:rsidR="004D4CB2" w:rsidRPr="004D4CB2" w:rsidRDefault="004D4CB2" w:rsidP="009F60EA">
      <w:pPr>
        <w:jc w:val="both"/>
        <w:rPr>
          <w:rFonts w:ascii="Gill Sans MT" w:hAnsi="Gill Sans MT" w:cstheme="minorHAnsi"/>
          <w:sz w:val="20"/>
          <w:szCs w:val="20"/>
          <w:lang w:val="es-ES"/>
        </w:rPr>
      </w:pPr>
    </w:p>
    <w:p w14:paraId="383BC706" w14:textId="77777777" w:rsidR="009F60EA" w:rsidRPr="009F60EA" w:rsidRDefault="009F60EA" w:rsidP="009F60EA">
      <w:pPr>
        <w:jc w:val="both"/>
        <w:rPr>
          <w:rFonts w:ascii="Gill Sans MT" w:hAnsi="Gill Sans MT" w:cstheme="minorHAnsi"/>
          <w:b/>
          <w:sz w:val="20"/>
          <w:szCs w:val="20"/>
          <w:u w:val="single"/>
          <w:lang w:val="es-ES"/>
        </w:rPr>
      </w:pPr>
      <w:r w:rsidRPr="009F60EA">
        <w:rPr>
          <w:rFonts w:ascii="Gill Sans MT" w:hAnsi="Gill Sans MT" w:cstheme="minorHAnsi"/>
          <w:b/>
          <w:sz w:val="20"/>
          <w:szCs w:val="20"/>
          <w:u w:val="single"/>
          <w:lang w:val="es-ES"/>
        </w:rPr>
        <w:t>Se recuerda que todos los adjudicatarios están obligados a presentar oferta.</w:t>
      </w:r>
    </w:p>
    <w:p w14:paraId="684F0D31" w14:textId="77777777" w:rsidR="009F60EA" w:rsidRPr="009F60EA" w:rsidRDefault="009F60EA" w:rsidP="009F60EA">
      <w:pPr>
        <w:jc w:val="both"/>
        <w:rPr>
          <w:rFonts w:ascii="Gill Sans MT" w:hAnsi="Gill Sans MT" w:cstheme="minorHAnsi"/>
          <w:b/>
          <w:sz w:val="20"/>
          <w:szCs w:val="20"/>
          <w:u w:val="single"/>
          <w:lang w:val="es-ES"/>
        </w:rPr>
      </w:pPr>
    </w:p>
    <w:p w14:paraId="51187094" w14:textId="0B9C9058" w:rsidR="009F60EA" w:rsidRPr="00F102C8" w:rsidRDefault="009F60EA" w:rsidP="007655FB">
      <w:pPr>
        <w:jc w:val="both"/>
        <w:rPr>
          <w:rFonts w:ascii="Gill Sans MT" w:hAnsi="Gill Sans MT" w:cstheme="minorHAnsi"/>
          <w:b/>
          <w:sz w:val="20"/>
          <w:szCs w:val="20"/>
          <w:lang w:val="es-ES"/>
        </w:rPr>
      </w:pPr>
      <w:r w:rsidRPr="00F102C8">
        <w:rPr>
          <w:rFonts w:ascii="Gill Sans MT" w:hAnsi="Gill Sans MT" w:cstheme="minorHAnsi"/>
          <w:b/>
          <w:sz w:val="20"/>
          <w:szCs w:val="20"/>
          <w:lang w:val="es-ES"/>
        </w:rPr>
        <w:t xml:space="preserve">En caso </w:t>
      </w:r>
      <w:r w:rsidR="007655FB">
        <w:rPr>
          <w:rFonts w:ascii="Gill Sans MT" w:hAnsi="Gill Sans MT" w:cstheme="minorHAnsi"/>
          <w:b/>
          <w:sz w:val="20"/>
          <w:szCs w:val="20"/>
          <w:lang w:val="es-ES"/>
        </w:rPr>
        <w:t xml:space="preserve">de no presentar oferta </w:t>
      </w:r>
      <w:r w:rsidRPr="00F102C8">
        <w:rPr>
          <w:rFonts w:ascii="Gill Sans MT" w:hAnsi="Gill Sans MT" w:cstheme="minorHAnsi"/>
          <w:b/>
          <w:sz w:val="20"/>
          <w:szCs w:val="20"/>
          <w:lang w:val="es-ES"/>
        </w:rPr>
        <w:t xml:space="preserve">se </w:t>
      </w:r>
      <w:r w:rsidR="007655FB">
        <w:rPr>
          <w:rFonts w:ascii="Gill Sans MT" w:hAnsi="Gill Sans MT" w:cstheme="minorHAnsi"/>
          <w:b/>
          <w:sz w:val="20"/>
          <w:szCs w:val="20"/>
          <w:lang w:val="es-ES"/>
        </w:rPr>
        <w:t>podrá imponer</w:t>
      </w:r>
      <w:r w:rsidRPr="00F102C8">
        <w:rPr>
          <w:rFonts w:ascii="Gill Sans MT" w:hAnsi="Gill Sans MT" w:cstheme="minorHAnsi"/>
          <w:b/>
          <w:sz w:val="20"/>
          <w:szCs w:val="20"/>
          <w:lang w:val="es-ES"/>
        </w:rPr>
        <w:t xml:space="preserve"> la penalidad prevista </w:t>
      </w:r>
      <w:r w:rsidR="007655FB">
        <w:rPr>
          <w:rFonts w:ascii="Gill Sans MT" w:hAnsi="Gill Sans MT" w:cstheme="minorHAnsi"/>
          <w:b/>
          <w:sz w:val="20"/>
          <w:szCs w:val="20"/>
          <w:lang w:val="es-ES"/>
        </w:rPr>
        <w:t xml:space="preserve">en la cláusula 23.1.b) del acuerdo marco (1% del presupuesto base </w:t>
      </w:r>
      <w:r w:rsidRPr="00F102C8">
        <w:rPr>
          <w:rFonts w:ascii="Gill Sans MT" w:hAnsi="Gill Sans MT" w:cstheme="minorHAnsi"/>
          <w:b/>
          <w:sz w:val="20"/>
          <w:szCs w:val="20"/>
          <w:lang w:val="es-ES"/>
        </w:rPr>
        <w:t>de licitación (sin IVA) del contrato basado al que haya sido invitado con un máximo de 300 euros por cada invitación</w:t>
      </w:r>
      <w:r w:rsidR="007655FB">
        <w:rPr>
          <w:rFonts w:ascii="Gill Sans MT" w:hAnsi="Gill Sans MT" w:cstheme="minorHAnsi"/>
          <w:b/>
          <w:sz w:val="20"/>
          <w:szCs w:val="20"/>
          <w:lang w:val="es-ES"/>
        </w:rPr>
        <w:t xml:space="preserve">. </w:t>
      </w:r>
      <w:r w:rsidRPr="00F102C8">
        <w:rPr>
          <w:rFonts w:ascii="Gill Sans MT" w:hAnsi="Gill Sans MT" w:cstheme="minorHAnsi"/>
          <w:b/>
          <w:sz w:val="20"/>
          <w:szCs w:val="20"/>
          <w:lang w:val="es-ES"/>
        </w:rPr>
        <w:t xml:space="preserve"> </w:t>
      </w:r>
    </w:p>
    <w:p w14:paraId="31A3B67B" w14:textId="77777777" w:rsidR="009F60EA" w:rsidRPr="009F60EA" w:rsidRDefault="009F60EA" w:rsidP="009F60EA">
      <w:pPr>
        <w:jc w:val="both"/>
        <w:rPr>
          <w:rFonts w:ascii="Gill Sans MT" w:hAnsi="Gill Sans MT" w:cstheme="minorHAnsi"/>
          <w:sz w:val="20"/>
          <w:szCs w:val="20"/>
          <w:lang w:val="es-ES"/>
        </w:rPr>
      </w:pPr>
    </w:p>
    <w:p w14:paraId="709C68EB" w14:textId="77777777" w:rsidR="009F60EA" w:rsidRPr="009F60EA" w:rsidRDefault="009F60EA" w:rsidP="009F60EA">
      <w:pPr>
        <w:jc w:val="both"/>
        <w:rPr>
          <w:rFonts w:ascii="Gill Sans MT" w:hAnsi="Gill Sans MT" w:cstheme="minorHAnsi"/>
          <w:strike/>
          <w:sz w:val="20"/>
          <w:szCs w:val="20"/>
          <w:lang w:val="es-ES"/>
        </w:rPr>
      </w:pPr>
      <w:r w:rsidRPr="009F60EA">
        <w:rPr>
          <w:rFonts w:ascii="Gill Sans MT" w:hAnsi="Gill Sans MT" w:cstheme="minorHAnsi"/>
          <w:sz w:val="20"/>
          <w:szCs w:val="20"/>
          <w:lang w:val="es-ES"/>
        </w:rPr>
        <w:t xml:space="preserve">El organismo destinatario deberá realizar el trámite de apertura de las ofertas siguiendo los preceptos de la licitación electrónica. </w:t>
      </w:r>
    </w:p>
    <w:p w14:paraId="3B71F037" w14:textId="77777777" w:rsidR="009F60EA" w:rsidRPr="009F60EA" w:rsidRDefault="009F60EA" w:rsidP="009F60EA">
      <w:pPr>
        <w:jc w:val="both"/>
        <w:rPr>
          <w:rFonts w:ascii="Gill Sans MT" w:hAnsi="Gill Sans MT" w:cstheme="minorHAnsi"/>
          <w:strike/>
          <w:sz w:val="20"/>
          <w:szCs w:val="20"/>
          <w:lang w:val="es-ES"/>
        </w:rPr>
      </w:pPr>
    </w:p>
    <w:p w14:paraId="1D1936BD" w14:textId="77777777" w:rsidR="009F60EA" w:rsidRPr="009F60EA" w:rsidRDefault="009F60EA" w:rsidP="009F60EA">
      <w:pPr>
        <w:jc w:val="both"/>
        <w:rPr>
          <w:rFonts w:ascii="Gill Sans MT" w:hAnsi="Gill Sans MT" w:cstheme="minorHAnsi"/>
          <w:sz w:val="20"/>
          <w:szCs w:val="20"/>
          <w:lang w:val="es-ES"/>
        </w:rPr>
      </w:pPr>
      <w:r w:rsidRPr="009F60EA">
        <w:rPr>
          <w:rFonts w:ascii="Gill Sans MT" w:hAnsi="Gill Sans MT" w:cstheme="minorHAnsi"/>
          <w:sz w:val="20"/>
          <w:szCs w:val="20"/>
          <w:lang w:val="es-ES"/>
        </w:rPr>
        <w:t xml:space="preserve">En todo caso, la apertura de los sobres y valoración de los criterios evaluables mediante fórmulas se efectuará siempre con posterioridad a la de los criterios no evaluables mediante fórmulas, dejándose constancia documental de ello. </w:t>
      </w:r>
    </w:p>
    <w:p w14:paraId="0A66F098" w14:textId="77777777" w:rsidR="00771DA7" w:rsidRDefault="00771DA7" w:rsidP="00F9689D">
      <w:pPr>
        <w:tabs>
          <w:tab w:val="left" w:pos="3436"/>
        </w:tabs>
        <w:rPr>
          <w:b/>
          <w:lang w:val="es-ES"/>
        </w:rPr>
      </w:pPr>
    </w:p>
    <w:p w14:paraId="2A28A228" w14:textId="5EF5B570" w:rsidR="00430580" w:rsidRDefault="00345549" w:rsidP="005B1FAF">
      <w:pPr>
        <w:tabs>
          <w:tab w:val="left" w:pos="3436"/>
        </w:tabs>
        <w:rPr>
          <w:i/>
          <w:lang w:val="es-ES"/>
        </w:rPr>
      </w:pPr>
      <w:r w:rsidRPr="00345549">
        <w:rPr>
          <w:b/>
          <w:lang w:val="es-ES"/>
        </w:rPr>
        <w:t>EL TITULAR DEL ORGANO DES</w:t>
      </w:r>
      <w:r w:rsidR="009F60EA">
        <w:rPr>
          <w:b/>
          <w:lang w:val="es-ES"/>
        </w:rPr>
        <w:t>TINA</w:t>
      </w:r>
      <w:r w:rsidRPr="00345549">
        <w:rPr>
          <w:b/>
          <w:lang w:val="es-ES"/>
        </w:rPr>
        <w:t xml:space="preserve">TARIO: </w:t>
      </w:r>
      <w:r w:rsidR="00F9689D" w:rsidRPr="00F9689D">
        <w:rPr>
          <w:i/>
          <w:lang w:val="es-ES"/>
        </w:rPr>
        <w:t>(</w:t>
      </w:r>
      <w:r w:rsidR="002E7150" w:rsidRPr="002E7150">
        <w:rPr>
          <w:i/>
          <w:color w:val="0070C0"/>
          <w:lang w:val="es-ES"/>
        </w:rPr>
        <w:t>Nombre y cargo</w:t>
      </w:r>
      <w:r w:rsidR="002E7150">
        <w:rPr>
          <w:i/>
          <w:lang w:val="es-ES"/>
        </w:rPr>
        <w:t xml:space="preserve">. </w:t>
      </w:r>
      <w:r w:rsidR="00F9689D" w:rsidRPr="00F9689D">
        <w:rPr>
          <w:i/>
          <w:lang w:val="es-ES"/>
        </w:rPr>
        <w:t>Firma electrónica)</w:t>
      </w:r>
    </w:p>
    <w:p w14:paraId="03AB25D6" w14:textId="5B2EB969" w:rsidR="0031578C" w:rsidRDefault="0031578C">
      <w:pPr>
        <w:rPr>
          <w:i/>
          <w:lang w:val="es-ES"/>
        </w:rPr>
      </w:pPr>
      <w:r>
        <w:rPr>
          <w:i/>
          <w:lang w:val="es-ES"/>
        </w:rPr>
        <w:br w:type="page"/>
      </w:r>
    </w:p>
    <w:p w14:paraId="3FA2A57F" w14:textId="11B7309C" w:rsidR="00432ECC" w:rsidRPr="003B4B7A" w:rsidRDefault="00432ECC" w:rsidP="00432ECC">
      <w:pPr>
        <w:keepNext/>
        <w:keepLines/>
        <w:widowControl/>
        <w:shd w:val="solid" w:color="B8CCE4" w:fill="DBE5F1"/>
        <w:spacing w:before="40" w:after="200" w:line="276" w:lineRule="auto"/>
        <w:jc w:val="both"/>
        <w:outlineLvl w:val="1"/>
        <w:rPr>
          <w:rFonts w:ascii="Calibri" w:eastAsia="Times New Roman" w:hAnsi="Calibri" w:cs="Calibri"/>
          <w:b/>
          <w:szCs w:val="26"/>
          <w:lang w:val="es-ES"/>
        </w:rPr>
      </w:pPr>
      <w:bookmarkStart w:id="10" w:name="_Toc99608985"/>
      <w:r>
        <w:rPr>
          <w:rFonts w:ascii="Calibri" w:eastAsia="Times New Roman" w:hAnsi="Calibri" w:cs="Calibri"/>
          <w:b/>
          <w:szCs w:val="26"/>
          <w:lang w:val="es-ES"/>
        </w:rPr>
        <w:lastRenderedPageBreak/>
        <w:t xml:space="preserve">ANEXO </w:t>
      </w:r>
      <w:r w:rsidR="00572A67">
        <w:rPr>
          <w:rFonts w:ascii="Calibri" w:eastAsia="Times New Roman" w:hAnsi="Calibri" w:cs="Calibri"/>
          <w:b/>
          <w:szCs w:val="26"/>
          <w:lang w:val="es-ES"/>
        </w:rPr>
        <w:t>I</w:t>
      </w:r>
      <w:r>
        <w:rPr>
          <w:rFonts w:ascii="Calibri" w:eastAsia="Times New Roman" w:hAnsi="Calibri" w:cs="Calibri"/>
          <w:b/>
          <w:szCs w:val="26"/>
          <w:lang w:val="es-ES"/>
        </w:rPr>
        <w:t xml:space="preserve"> – MODELO DE JUSTIFICACIÓN DE LA IMPOSIBILIDAD DE PRESENTAR OFERTA VÁLIDA</w:t>
      </w:r>
    </w:p>
    <w:p w14:paraId="5DB3DEF6" w14:textId="7635332D" w:rsidR="00432ECC" w:rsidRPr="004D4CB2" w:rsidRDefault="00432ECC" w:rsidP="00432ECC">
      <w:pPr>
        <w:spacing w:after="120"/>
        <w:jc w:val="both"/>
        <w:rPr>
          <w:rFonts w:cstheme="minorHAnsi"/>
          <w:b/>
          <w:lang w:val="es-ES"/>
        </w:rPr>
      </w:pPr>
      <w:r w:rsidRPr="004D4CB2">
        <w:rPr>
          <w:rFonts w:cstheme="minorHAnsi"/>
          <w:b/>
          <w:lang w:val="es-ES"/>
        </w:rPr>
        <w:t xml:space="preserve">D……………………………………………………………, con DNI </w:t>
      </w:r>
      <w:proofErr w:type="spellStart"/>
      <w:r w:rsidRPr="004D4CB2">
        <w:rPr>
          <w:rFonts w:cstheme="minorHAnsi"/>
          <w:b/>
          <w:lang w:val="es-ES"/>
        </w:rPr>
        <w:t>nº</w:t>
      </w:r>
      <w:proofErr w:type="spellEnd"/>
      <w:r w:rsidRPr="004D4CB2">
        <w:rPr>
          <w:rFonts w:cstheme="minorHAnsi"/>
          <w:b/>
          <w:lang w:val="es-ES"/>
        </w:rPr>
        <w:t>……………………………. actuando en representación de la empresa …………………………………………, DECLARO que:</w:t>
      </w:r>
    </w:p>
    <w:p w14:paraId="587D7DCD" w14:textId="77777777" w:rsidR="00432ECC" w:rsidRPr="004D4CB2" w:rsidRDefault="00432ECC" w:rsidP="00432ECC">
      <w:pPr>
        <w:jc w:val="both"/>
        <w:rPr>
          <w:rFonts w:cstheme="minorHAnsi"/>
          <w:lang w:val="es-ES"/>
        </w:rPr>
      </w:pPr>
      <w:r w:rsidRPr="004D4CB2">
        <w:rPr>
          <w:rFonts w:cstheme="minorHAnsi"/>
          <w:lang w:val="es-ES"/>
        </w:rPr>
        <w:t>Mi representada no se encuentra en condiciones de presentar oferta válida a la licitación ……………………………para la que ha sido invitada convocada por el organismo……………………:</w:t>
      </w:r>
    </w:p>
    <w:p w14:paraId="614FF3AB" w14:textId="77777777" w:rsidR="00432ECC" w:rsidRPr="004D4CB2" w:rsidRDefault="00432ECC" w:rsidP="00432ECC">
      <w:pPr>
        <w:jc w:val="both"/>
        <w:rPr>
          <w:rFonts w:cstheme="minorHAnsi"/>
          <w:lang w:val="es-ES"/>
        </w:rPr>
      </w:pPr>
    </w:p>
    <w:tbl>
      <w:tblPr>
        <w:tblStyle w:val="Tablaconcuadrcula"/>
        <w:tblW w:w="8222" w:type="dxa"/>
        <w:tblInd w:w="137" w:type="dxa"/>
        <w:tblLook w:val="04A0" w:firstRow="1" w:lastRow="0" w:firstColumn="1" w:lastColumn="0" w:noHBand="0" w:noVBand="1"/>
      </w:tblPr>
      <w:tblGrid>
        <w:gridCol w:w="3260"/>
        <w:gridCol w:w="4962"/>
      </w:tblGrid>
      <w:tr w:rsidR="00432ECC" w:rsidRPr="003B183B" w14:paraId="6ACCBDD6" w14:textId="77777777" w:rsidTr="001A7C36">
        <w:trPr>
          <w:trHeight w:val="227"/>
        </w:trPr>
        <w:tc>
          <w:tcPr>
            <w:tcW w:w="8222" w:type="dxa"/>
            <w:gridSpan w:val="2"/>
            <w:shd w:val="clear" w:color="auto" w:fill="F2F2F2" w:themeFill="background1" w:themeFillShade="F2"/>
            <w:noWrap/>
            <w:vAlign w:val="center"/>
          </w:tcPr>
          <w:p w14:paraId="5343CAED" w14:textId="77777777" w:rsidR="00432ECC" w:rsidRPr="003B183B" w:rsidRDefault="00432ECC" w:rsidP="001A7C36">
            <w:pPr>
              <w:jc w:val="center"/>
              <w:rPr>
                <w:rFonts w:cstheme="minorHAnsi"/>
              </w:rPr>
            </w:pPr>
            <w:r w:rsidRPr="003B183B">
              <w:rPr>
                <w:rFonts w:cstheme="minorHAnsi"/>
              </w:rPr>
              <w:t xml:space="preserve"> CONDICIONES DE LA LICITACIÓN</w:t>
            </w:r>
          </w:p>
        </w:tc>
      </w:tr>
      <w:tr w:rsidR="00432ECC" w:rsidRPr="003B183B" w14:paraId="789D7559" w14:textId="77777777" w:rsidTr="001A7C36">
        <w:trPr>
          <w:trHeight w:val="227"/>
        </w:trPr>
        <w:tc>
          <w:tcPr>
            <w:tcW w:w="3260" w:type="dxa"/>
            <w:shd w:val="clear" w:color="auto" w:fill="FFFFFF" w:themeFill="background1"/>
            <w:noWrap/>
            <w:vAlign w:val="center"/>
          </w:tcPr>
          <w:p w14:paraId="4B9BAF7B" w14:textId="77777777" w:rsidR="00432ECC" w:rsidRPr="00A1272E" w:rsidRDefault="00432ECC" w:rsidP="001A7C36">
            <w:pPr>
              <w:rPr>
                <w:rFonts w:cstheme="minorHAnsi"/>
                <w:sz w:val="20"/>
                <w:szCs w:val="20"/>
              </w:rPr>
            </w:pPr>
            <w:r w:rsidRPr="00A1272E">
              <w:rPr>
                <w:rFonts w:cstheme="minorHAnsi"/>
                <w:sz w:val="20"/>
                <w:szCs w:val="20"/>
              </w:rPr>
              <w:t>Suministro</w:t>
            </w:r>
          </w:p>
        </w:tc>
        <w:tc>
          <w:tcPr>
            <w:tcW w:w="4962" w:type="dxa"/>
            <w:shd w:val="clear" w:color="auto" w:fill="FFFFFF" w:themeFill="background1"/>
          </w:tcPr>
          <w:p w14:paraId="2EA7DB86" w14:textId="77777777" w:rsidR="00432ECC" w:rsidRPr="00A1272E" w:rsidRDefault="00432ECC" w:rsidP="001A7C36">
            <w:pPr>
              <w:jc w:val="both"/>
              <w:rPr>
                <w:rFonts w:cstheme="minorHAnsi"/>
                <w:sz w:val="20"/>
                <w:szCs w:val="20"/>
              </w:rPr>
            </w:pPr>
          </w:p>
        </w:tc>
      </w:tr>
      <w:tr w:rsidR="00432ECC" w:rsidRPr="003B183B" w14:paraId="047450F9" w14:textId="77777777" w:rsidTr="001A7C36">
        <w:trPr>
          <w:trHeight w:val="227"/>
        </w:trPr>
        <w:tc>
          <w:tcPr>
            <w:tcW w:w="3260" w:type="dxa"/>
            <w:shd w:val="clear" w:color="auto" w:fill="FFFFFF" w:themeFill="background1"/>
            <w:noWrap/>
            <w:vAlign w:val="center"/>
          </w:tcPr>
          <w:p w14:paraId="4BABD716" w14:textId="77777777" w:rsidR="00432ECC" w:rsidRPr="00A1272E" w:rsidRDefault="00432ECC" w:rsidP="001A7C36">
            <w:pPr>
              <w:rPr>
                <w:rFonts w:cstheme="minorHAnsi"/>
                <w:sz w:val="20"/>
                <w:szCs w:val="20"/>
              </w:rPr>
            </w:pPr>
            <w:r w:rsidRPr="00A1272E">
              <w:rPr>
                <w:rFonts w:cstheme="minorHAnsi"/>
                <w:sz w:val="20"/>
                <w:szCs w:val="20"/>
              </w:rPr>
              <w:t>Instalación</w:t>
            </w:r>
          </w:p>
        </w:tc>
        <w:tc>
          <w:tcPr>
            <w:tcW w:w="4962" w:type="dxa"/>
            <w:shd w:val="clear" w:color="auto" w:fill="FFFFFF" w:themeFill="background1"/>
          </w:tcPr>
          <w:p w14:paraId="1A67354B" w14:textId="77777777" w:rsidR="00432ECC" w:rsidRPr="00A1272E" w:rsidRDefault="00432ECC" w:rsidP="001A7C36">
            <w:pPr>
              <w:jc w:val="both"/>
              <w:rPr>
                <w:rFonts w:cstheme="minorHAnsi"/>
                <w:sz w:val="20"/>
                <w:szCs w:val="20"/>
              </w:rPr>
            </w:pPr>
          </w:p>
        </w:tc>
      </w:tr>
      <w:tr w:rsidR="00432ECC" w:rsidRPr="003B183B" w14:paraId="3A1460EB" w14:textId="77777777" w:rsidTr="001A7C36">
        <w:trPr>
          <w:trHeight w:val="227"/>
        </w:trPr>
        <w:tc>
          <w:tcPr>
            <w:tcW w:w="3260" w:type="dxa"/>
            <w:shd w:val="clear" w:color="auto" w:fill="FFFFFF" w:themeFill="background1"/>
            <w:noWrap/>
            <w:vAlign w:val="center"/>
          </w:tcPr>
          <w:p w14:paraId="7D5301F2" w14:textId="77777777" w:rsidR="00432ECC" w:rsidRPr="00A1272E" w:rsidRDefault="00432ECC" w:rsidP="001A7C36">
            <w:pPr>
              <w:rPr>
                <w:rFonts w:cstheme="minorHAnsi"/>
                <w:sz w:val="20"/>
                <w:szCs w:val="20"/>
              </w:rPr>
            </w:pPr>
            <w:r w:rsidRPr="00A1272E">
              <w:rPr>
                <w:rFonts w:cstheme="minorHAnsi"/>
                <w:sz w:val="20"/>
                <w:szCs w:val="20"/>
              </w:rPr>
              <w:t>Plazo de Ejecución</w:t>
            </w:r>
          </w:p>
        </w:tc>
        <w:tc>
          <w:tcPr>
            <w:tcW w:w="4962" w:type="dxa"/>
            <w:shd w:val="clear" w:color="auto" w:fill="FFFFFF" w:themeFill="background1"/>
          </w:tcPr>
          <w:p w14:paraId="747EA888" w14:textId="77777777" w:rsidR="00432ECC" w:rsidRPr="00A1272E" w:rsidRDefault="00432ECC" w:rsidP="001A7C36">
            <w:pPr>
              <w:jc w:val="both"/>
              <w:rPr>
                <w:rFonts w:cstheme="minorHAnsi"/>
                <w:sz w:val="20"/>
                <w:szCs w:val="20"/>
              </w:rPr>
            </w:pPr>
          </w:p>
        </w:tc>
      </w:tr>
      <w:tr w:rsidR="00432ECC" w:rsidRPr="003B183B" w14:paraId="365B3E05" w14:textId="77777777" w:rsidTr="001A7C36">
        <w:trPr>
          <w:trHeight w:val="227"/>
        </w:trPr>
        <w:tc>
          <w:tcPr>
            <w:tcW w:w="3260" w:type="dxa"/>
            <w:shd w:val="clear" w:color="auto" w:fill="FFFFFF" w:themeFill="background1"/>
            <w:noWrap/>
            <w:vAlign w:val="center"/>
          </w:tcPr>
          <w:p w14:paraId="3AD6E66C" w14:textId="77777777" w:rsidR="00432ECC" w:rsidRPr="00A1272E" w:rsidRDefault="00432ECC" w:rsidP="001A7C36">
            <w:pPr>
              <w:rPr>
                <w:rFonts w:cstheme="minorHAnsi"/>
                <w:sz w:val="20"/>
                <w:szCs w:val="20"/>
              </w:rPr>
            </w:pPr>
            <w:r w:rsidRPr="00A1272E">
              <w:rPr>
                <w:rFonts w:cstheme="minorHAnsi"/>
                <w:sz w:val="20"/>
                <w:szCs w:val="20"/>
              </w:rPr>
              <w:t>Presupuesto Base de licitación</w:t>
            </w:r>
          </w:p>
        </w:tc>
        <w:tc>
          <w:tcPr>
            <w:tcW w:w="4962" w:type="dxa"/>
            <w:shd w:val="clear" w:color="auto" w:fill="FFFFFF" w:themeFill="background1"/>
          </w:tcPr>
          <w:p w14:paraId="615288E9" w14:textId="77777777" w:rsidR="00432ECC" w:rsidRPr="00A1272E" w:rsidRDefault="00432ECC" w:rsidP="001A7C36">
            <w:pPr>
              <w:jc w:val="both"/>
              <w:rPr>
                <w:rFonts w:cstheme="minorHAnsi"/>
                <w:sz w:val="20"/>
                <w:szCs w:val="20"/>
              </w:rPr>
            </w:pPr>
          </w:p>
        </w:tc>
      </w:tr>
    </w:tbl>
    <w:p w14:paraId="65670474" w14:textId="77777777" w:rsidR="00432ECC" w:rsidRDefault="00432ECC" w:rsidP="00432ECC">
      <w:pPr>
        <w:jc w:val="both"/>
        <w:rPr>
          <w:rFonts w:cstheme="minorHAnsi"/>
          <w:i/>
          <w:color w:val="365F91" w:themeColor="accent1" w:themeShade="BF"/>
          <w:sz w:val="16"/>
          <w:szCs w:val="16"/>
        </w:rPr>
      </w:pPr>
      <w:r w:rsidRPr="003B183B">
        <w:rPr>
          <w:rFonts w:cstheme="minorHAnsi"/>
        </w:rPr>
        <w:t xml:space="preserve">  </w:t>
      </w:r>
    </w:p>
    <w:p w14:paraId="3C22D0A6" w14:textId="77777777" w:rsidR="00432ECC" w:rsidRPr="003B183B" w:rsidRDefault="00432ECC" w:rsidP="00432ECC">
      <w:pPr>
        <w:jc w:val="both"/>
        <w:rPr>
          <w:rFonts w:cstheme="minorHAnsi"/>
          <w:i/>
          <w:color w:val="365F91" w:themeColor="accent1" w:themeShade="BF"/>
          <w:sz w:val="16"/>
          <w:szCs w:val="16"/>
        </w:rPr>
      </w:pPr>
    </w:p>
    <w:p w14:paraId="1EAB4979" w14:textId="77777777" w:rsidR="00432ECC" w:rsidRPr="004D4CB2" w:rsidRDefault="00432ECC" w:rsidP="00432ECC">
      <w:pPr>
        <w:jc w:val="center"/>
        <w:rPr>
          <w:rFonts w:cstheme="minorHAnsi"/>
          <w:lang w:val="es-ES"/>
        </w:rPr>
      </w:pPr>
      <w:r w:rsidRPr="004D4CB2">
        <w:rPr>
          <w:rFonts w:cstheme="minorHAnsi"/>
          <w:b/>
          <w:lang w:val="es-ES"/>
        </w:rPr>
        <w:t>JUSTIFICACIÓN DE LA IMPOSIBILIDAD DE PRESENTAR OFERTA VÁLIDA</w:t>
      </w:r>
    </w:p>
    <w:p w14:paraId="2C2E6047" w14:textId="77777777" w:rsidR="00432ECC" w:rsidRPr="004D4CB2" w:rsidRDefault="00432ECC" w:rsidP="00432ECC">
      <w:pPr>
        <w:tabs>
          <w:tab w:val="left" w:pos="3195"/>
        </w:tabs>
        <w:jc w:val="both"/>
        <w:rPr>
          <w:rFonts w:cstheme="minorHAnsi"/>
          <w:lang w:val="es-ES"/>
        </w:rPr>
      </w:pPr>
      <w:r w:rsidRPr="003B183B">
        <w:rPr>
          <w:rFonts w:cstheme="minorHAnsi"/>
          <w:b/>
          <w:noProof/>
          <w:lang w:val="es-ES" w:eastAsia="es-ES"/>
        </w:rPr>
        <mc:AlternateContent>
          <mc:Choice Requires="wps">
            <w:drawing>
              <wp:anchor distT="0" distB="0" distL="114300" distR="114300" simplePos="0" relativeHeight="251659264" behindDoc="0" locked="0" layoutInCell="1" allowOverlap="1" wp14:anchorId="1857B31F" wp14:editId="777F7D8E">
                <wp:simplePos x="0" y="0"/>
                <wp:positionH relativeFrom="margin">
                  <wp:align>left</wp:align>
                </wp:positionH>
                <wp:positionV relativeFrom="paragraph">
                  <wp:posOffset>105410</wp:posOffset>
                </wp:positionV>
                <wp:extent cx="5391150" cy="4930140"/>
                <wp:effectExtent l="0" t="0" r="19050" b="22860"/>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4930140"/>
                        </a:xfrm>
                        <a:prstGeom prst="rect">
                          <a:avLst/>
                        </a:prstGeom>
                        <a:noFill/>
                        <a:ln w="12700">
                          <a:solidFill>
                            <a:prstClr val="black"/>
                          </a:solidFill>
                        </a:ln>
                      </wps:spPr>
                      <wps:txbx>
                        <w:txbxContent>
                          <w:p w14:paraId="0D8C84E2" w14:textId="21316111" w:rsidR="001A7C36" w:rsidRPr="004D4CB2" w:rsidRDefault="001A7C36" w:rsidP="00432ECC">
                            <w:pPr>
                              <w:jc w:val="both"/>
                              <w:rPr>
                                <w:rFonts w:cstheme="minorHAnsi"/>
                                <w:lang w:val="es-ES"/>
                              </w:rPr>
                            </w:pPr>
                            <w:r w:rsidRPr="004D4CB2">
                              <w:rPr>
                                <w:rFonts w:cstheme="minorHAnsi"/>
                                <w:lang w:val="es-ES"/>
                              </w:rPr>
                              <w:t>Condici</w:t>
                            </w:r>
                            <w:r>
                              <w:rPr>
                                <w:rFonts w:cstheme="minorHAnsi"/>
                                <w:lang w:val="es-ES"/>
                              </w:rPr>
                              <w:t>o</w:t>
                            </w:r>
                            <w:r w:rsidRPr="004D4CB2">
                              <w:rPr>
                                <w:rFonts w:cstheme="minorHAnsi"/>
                                <w:lang w:val="es-ES"/>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1A7C36" w:rsidRPr="003B183B" w14:paraId="69109623" w14:textId="77777777" w:rsidTr="001A7C36">
                              <w:trPr>
                                <w:trHeight w:val="528"/>
                              </w:trPr>
                              <w:tc>
                                <w:tcPr>
                                  <w:tcW w:w="418" w:type="dxa"/>
                                  <w:tcBorders>
                                    <w:right w:val="nil"/>
                                  </w:tcBorders>
                                  <w:shd w:val="clear" w:color="auto" w:fill="F2F2F2" w:themeFill="background1" w:themeFillShade="F2"/>
                                  <w:noWrap/>
                                </w:tcPr>
                                <w:p w14:paraId="62D28846" w14:textId="77777777" w:rsidR="001A7C36" w:rsidRPr="003B183B" w:rsidRDefault="001A7C36" w:rsidP="001A7C36">
                                  <w:pPr>
                                    <w:jc w:val="both"/>
                                    <w:rPr>
                                      <w:rFonts w:cstheme="minorHAnsi"/>
                                    </w:rPr>
                                  </w:pPr>
                                </w:p>
                              </w:tc>
                              <w:tc>
                                <w:tcPr>
                                  <w:tcW w:w="7753" w:type="dxa"/>
                                  <w:tcBorders>
                                    <w:left w:val="nil"/>
                                  </w:tcBorders>
                                  <w:shd w:val="clear" w:color="auto" w:fill="F2F2F2" w:themeFill="background1" w:themeFillShade="F2"/>
                                  <w:noWrap/>
                                  <w:vAlign w:val="center"/>
                                </w:tcPr>
                                <w:p w14:paraId="41C2CBC8" w14:textId="77777777" w:rsidR="001A7C36" w:rsidRPr="003B183B" w:rsidRDefault="001A7C36" w:rsidP="002E2A6B">
                                  <w:pPr>
                                    <w:jc w:val="center"/>
                                    <w:rPr>
                                      <w:rFonts w:cstheme="minorHAnsi"/>
                                    </w:rPr>
                                  </w:pPr>
                                  <w:r w:rsidRPr="003B183B">
                                    <w:rPr>
                                      <w:rFonts w:cstheme="minorHAnsi"/>
                                    </w:rPr>
                                    <w:t>CONDICIONES DE IMPOSIBLE CUMPLIMIENTO</w:t>
                                  </w:r>
                                </w:p>
                              </w:tc>
                            </w:tr>
                            <w:tr w:rsidR="001A7C36" w:rsidRPr="009C2A55" w14:paraId="0153B7A8" w14:textId="77777777" w:rsidTr="001A7C36">
                              <w:trPr>
                                <w:trHeight w:val="237"/>
                              </w:trPr>
                              <w:tc>
                                <w:tcPr>
                                  <w:tcW w:w="418" w:type="dxa"/>
                                  <w:noWrap/>
                                  <w:hideMark/>
                                </w:tcPr>
                                <w:p w14:paraId="3C5CBECA" w14:textId="77777777" w:rsidR="001A7C36" w:rsidRPr="003B183B" w:rsidRDefault="001A7C36" w:rsidP="001A7C36">
                                  <w:pPr>
                                    <w:jc w:val="both"/>
                                    <w:rPr>
                                      <w:rFonts w:cstheme="minorHAnsi"/>
                                    </w:rPr>
                                  </w:pPr>
                                  <w:r w:rsidRPr="003B183B">
                                    <w:rPr>
                                      <w:rFonts w:cstheme="minorHAnsi"/>
                                    </w:rPr>
                                    <w:t> </w:t>
                                  </w:r>
                                </w:p>
                              </w:tc>
                              <w:tc>
                                <w:tcPr>
                                  <w:tcW w:w="7753" w:type="dxa"/>
                                  <w:noWrap/>
                                </w:tcPr>
                                <w:p w14:paraId="4D1031CF" w14:textId="77777777" w:rsidR="001A7C36" w:rsidRPr="00A1272E" w:rsidRDefault="001A7C36" w:rsidP="002E2A6B">
                                  <w:pPr>
                                    <w:jc w:val="both"/>
                                    <w:rPr>
                                      <w:rFonts w:cstheme="minorHAnsi"/>
                                      <w:sz w:val="20"/>
                                      <w:szCs w:val="20"/>
                                    </w:rPr>
                                  </w:pPr>
                                  <w:r w:rsidRPr="00A1272E">
                                    <w:rPr>
                                      <w:rFonts w:cstheme="minorHAnsi"/>
                                      <w:sz w:val="20"/>
                                      <w:szCs w:val="20"/>
                                    </w:rPr>
                                    <w:t xml:space="preserve">Económica: presupuesto de licitación es inferior al precio de mercado de los bienes disponibles en la cartera. </w:t>
                                  </w:r>
                                </w:p>
                              </w:tc>
                            </w:tr>
                            <w:tr w:rsidR="001A7C36" w:rsidRPr="009C2A55" w14:paraId="7EAA02B8" w14:textId="77777777" w:rsidTr="001A7C36">
                              <w:trPr>
                                <w:trHeight w:val="237"/>
                              </w:trPr>
                              <w:tc>
                                <w:tcPr>
                                  <w:tcW w:w="418" w:type="dxa"/>
                                  <w:noWrap/>
                                  <w:hideMark/>
                                </w:tcPr>
                                <w:p w14:paraId="03B95943" w14:textId="77777777" w:rsidR="001A7C36" w:rsidRPr="003B183B" w:rsidRDefault="001A7C36" w:rsidP="001A7C36">
                                  <w:pPr>
                                    <w:jc w:val="both"/>
                                    <w:rPr>
                                      <w:rFonts w:cstheme="minorHAnsi"/>
                                    </w:rPr>
                                  </w:pPr>
                                  <w:r w:rsidRPr="003B183B">
                                    <w:rPr>
                                      <w:rFonts w:cstheme="minorHAnsi"/>
                                    </w:rPr>
                                    <w:t> </w:t>
                                  </w:r>
                                </w:p>
                              </w:tc>
                              <w:tc>
                                <w:tcPr>
                                  <w:tcW w:w="7753" w:type="dxa"/>
                                  <w:noWrap/>
                                  <w:hideMark/>
                                </w:tcPr>
                                <w:p w14:paraId="78A21FC7" w14:textId="77777777" w:rsidR="001A7C36" w:rsidRPr="00A1272E" w:rsidRDefault="001A7C36" w:rsidP="002E2A6B">
                                  <w:pPr>
                                    <w:jc w:val="both"/>
                                    <w:rPr>
                                      <w:rFonts w:cstheme="minorHAnsi"/>
                                      <w:sz w:val="20"/>
                                      <w:szCs w:val="20"/>
                                    </w:rPr>
                                  </w:pPr>
                                  <w:r w:rsidRPr="00A1272E">
                                    <w:rPr>
                                      <w:rFonts w:cstheme="minorHAnsi"/>
                                      <w:sz w:val="20"/>
                                      <w:szCs w:val="20"/>
                                    </w:rPr>
                                    <w:t>No comercializa ningún producto que cumpla con los requisitos técnicos requeridos en el DL.</w:t>
                                  </w:r>
                                </w:p>
                              </w:tc>
                            </w:tr>
                            <w:tr w:rsidR="001A7C36" w:rsidRPr="009C2A55" w14:paraId="0A55EA21" w14:textId="77777777" w:rsidTr="001A7C36">
                              <w:trPr>
                                <w:trHeight w:val="237"/>
                              </w:trPr>
                              <w:tc>
                                <w:tcPr>
                                  <w:tcW w:w="418" w:type="dxa"/>
                                  <w:noWrap/>
                                  <w:hideMark/>
                                </w:tcPr>
                                <w:p w14:paraId="5B373D4F" w14:textId="77777777" w:rsidR="001A7C36" w:rsidRPr="003B183B" w:rsidRDefault="001A7C36" w:rsidP="001A7C36">
                                  <w:pPr>
                                    <w:jc w:val="both"/>
                                    <w:rPr>
                                      <w:rFonts w:cstheme="minorHAnsi"/>
                                    </w:rPr>
                                  </w:pPr>
                                  <w:r w:rsidRPr="003B183B">
                                    <w:rPr>
                                      <w:rFonts w:cstheme="minorHAnsi"/>
                                    </w:rPr>
                                    <w:t> </w:t>
                                  </w:r>
                                </w:p>
                              </w:tc>
                              <w:tc>
                                <w:tcPr>
                                  <w:tcW w:w="7753" w:type="dxa"/>
                                  <w:noWrap/>
                                  <w:hideMark/>
                                </w:tcPr>
                                <w:p w14:paraId="7137F243" w14:textId="77777777" w:rsidR="001A7C36" w:rsidRPr="00A1272E" w:rsidRDefault="001A7C36" w:rsidP="001A7C36">
                                  <w:pPr>
                                    <w:jc w:val="both"/>
                                    <w:rPr>
                                      <w:rFonts w:cstheme="minorHAnsi"/>
                                      <w:sz w:val="20"/>
                                      <w:szCs w:val="20"/>
                                    </w:rPr>
                                  </w:pPr>
                                  <w:r w:rsidRPr="00A1272E">
                                    <w:rPr>
                                      <w:rFonts w:cstheme="minorHAnsi"/>
                                      <w:sz w:val="20"/>
                                      <w:szCs w:val="20"/>
                                    </w:rPr>
                                    <w:t>El fabricante ha suspendido la distribución de los productos que se desean adquirir o no garantiza su entrega dentro del plazo requerido.</w:t>
                                  </w:r>
                                </w:p>
                              </w:tc>
                            </w:tr>
                            <w:tr w:rsidR="001A7C36" w:rsidRPr="009C2A55" w14:paraId="79090E21" w14:textId="77777777" w:rsidTr="001A7C36">
                              <w:trPr>
                                <w:trHeight w:val="237"/>
                              </w:trPr>
                              <w:tc>
                                <w:tcPr>
                                  <w:tcW w:w="418" w:type="dxa"/>
                                  <w:noWrap/>
                                  <w:hideMark/>
                                </w:tcPr>
                                <w:p w14:paraId="1D03BC26" w14:textId="77777777" w:rsidR="001A7C36" w:rsidRPr="003B183B" w:rsidRDefault="001A7C36" w:rsidP="001A7C36">
                                  <w:pPr>
                                    <w:jc w:val="both"/>
                                    <w:rPr>
                                      <w:rFonts w:cstheme="minorHAnsi"/>
                                    </w:rPr>
                                  </w:pPr>
                                  <w:r w:rsidRPr="003B183B">
                                    <w:rPr>
                                      <w:rFonts w:cstheme="minorHAnsi"/>
                                    </w:rPr>
                                    <w:t> </w:t>
                                  </w:r>
                                </w:p>
                              </w:tc>
                              <w:tc>
                                <w:tcPr>
                                  <w:tcW w:w="7753" w:type="dxa"/>
                                  <w:noWrap/>
                                </w:tcPr>
                                <w:p w14:paraId="3355AE36" w14:textId="77777777" w:rsidR="001A7C36" w:rsidRPr="00A1272E" w:rsidRDefault="001A7C36" w:rsidP="001A7C36">
                                  <w:pPr>
                                    <w:jc w:val="both"/>
                                    <w:rPr>
                                      <w:rFonts w:cstheme="minorHAnsi"/>
                                      <w:sz w:val="20"/>
                                      <w:szCs w:val="20"/>
                                    </w:rPr>
                                  </w:pPr>
                                  <w:r w:rsidRPr="00A1272E">
                                    <w:rPr>
                                      <w:rFonts w:cstheme="minorHAnsi"/>
                                      <w:sz w:val="20"/>
                                      <w:szCs w:val="20"/>
                                    </w:rPr>
                                    <w:t>Características técnicas de alguno de los productos o de la instalación.</w:t>
                                  </w:r>
                                </w:p>
                              </w:tc>
                            </w:tr>
                            <w:tr w:rsidR="001A7C36" w:rsidRPr="009C2A55" w14:paraId="00DB846E" w14:textId="77777777" w:rsidTr="001A7C36">
                              <w:trPr>
                                <w:trHeight w:val="237"/>
                              </w:trPr>
                              <w:tc>
                                <w:tcPr>
                                  <w:tcW w:w="418" w:type="dxa"/>
                                  <w:noWrap/>
                                </w:tcPr>
                                <w:p w14:paraId="6B6FF0E3" w14:textId="77777777" w:rsidR="001A7C36" w:rsidRPr="003B183B" w:rsidRDefault="001A7C36" w:rsidP="001A7C36">
                                  <w:pPr>
                                    <w:jc w:val="both"/>
                                    <w:rPr>
                                      <w:rFonts w:cstheme="minorHAnsi"/>
                                    </w:rPr>
                                  </w:pPr>
                                </w:p>
                              </w:tc>
                              <w:tc>
                                <w:tcPr>
                                  <w:tcW w:w="7753" w:type="dxa"/>
                                  <w:noWrap/>
                                </w:tcPr>
                                <w:p w14:paraId="407919B1" w14:textId="77777777" w:rsidR="001A7C36" w:rsidRPr="00A1272E" w:rsidRDefault="001A7C36" w:rsidP="001A7C36">
                                  <w:pPr>
                                    <w:jc w:val="both"/>
                                    <w:rPr>
                                      <w:rFonts w:cstheme="minorHAnsi"/>
                                      <w:sz w:val="20"/>
                                      <w:szCs w:val="20"/>
                                    </w:rPr>
                                  </w:pPr>
                                  <w:r w:rsidRPr="00A1272E">
                                    <w:rPr>
                                      <w:rFonts w:cstheme="minorHAnsi"/>
                                      <w:sz w:val="20"/>
                                      <w:szCs w:val="20"/>
                                    </w:rPr>
                                    <w:t xml:space="preserve">Plazo máximo de ejecución de entrega parcial o total. </w:t>
                                  </w:r>
                                </w:p>
                              </w:tc>
                            </w:tr>
                            <w:tr w:rsidR="001A7C36" w:rsidRPr="003B183B" w14:paraId="2B769A2B" w14:textId="77777777" w:rsidTr="001A7C36">
                              <w:trPr>
                                <w:trHeight w:val="237"/>
                              </w:trPr>
                              <w:tc>
                                <w:tcPr>
                                  <w:tcW w:w="418" w:type="dxa"/>
                                  <w:noWrap/>
                                </w:tcPr>
                                <w:p w14:paraId="00741D5F" w14:textId="77777777" w:rsidR="001A7C36" w:rsidRPr="003B183B" w:rsidRDefault="001A7C36" w:rsidP="001A7C36">
                                  <w:pPr>
                                    <w:jc w:val="both"/>
                                    <w:rPr>
                                      <w:rFonts w:cstheme="minorHAnsi"/>
                                    </w:rPr>
                                  </w:pPr>
                                </w:p>
                              </w:tc>
                              <w:tc>
                                <w:tcPr>
                                  <w:tcW w:w="7753" w:type="dxa"/>
                                  <w:noWrap/>
                                </w:tcPr>
                                <w:p w14:paraId="01977BD7" w14:textId="77777777" w:rsidR="001A7C36" w:rsidRPr="00A1272E" w:rsidRDefault="001A7C36" w:rsidP="001A7C36">
                                  <w:pPr>
                                    <w:jc w:val="both"/>
                                    <w:rPr>
                                      <w:rFonts w:cstheme="minorHAnsi"/>
                                      <w:sz w:val="20"/>
                                      <w:szCs w:val="20"/>
                                    </w:rPr>
                                  </w:pPr>
                                  <w:r w:rsidRPr="00A1272E">
                                    <w:rPr>
                                      <w:rFonts w:cstheme="minorHAnsi"/>
                                      <w:sz w:val="20"/>
                                      <w:szCs w:val="20"/>
                                    </w:rPr>
                                    <w:t xml:space="preserve">Otras </w:t>
                                  </w:r>
                                </w:p>
                              </w:tc>
                            </w:tr>
                          </w:tbl>
                          <w:p w14:paraId="00053185"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lo/s que proceda/n</w:t>
                            </w:r>
                          </w:p>
                          <w:p w14:paraId="62497EA3" w14:textId="77777777" w:rsidR="001A7C36" w:rsidRPr="004D4CB2" w:rsidRDefault="001A7C36" w:rsidP="00432ECC">
                            <w:pPr>
                              <w:jc w:val="both"/>
                              <w:rPr>
                                <w:rFonts w:cstheme="minorHAnsi"/>
                                <w:i/>
                                <w:color w:val="365F91" w:themeColor="accent1" w:themeShade="BF"/>
                                <w:sz w:val="16"/>
                                <w:szCs w:val="16"/>
                                <w:lang w:val="es-ES"/>
                              </w:rPr>
                            </w:pPr>
                          </w:p>
                          <w:tbl>
                            <w:tblPr>
                              <w:tblStyle w:val="Tablaconcuadrcula"/>
                              <w:tblW w:w="8217" w:type="dxa"/>
                              <w:tblLook w:val="04A0" w:firstRow="1" w:lastRow="0" w:firstColumn="1" w:lastColumn="0" w:noHBand="0" w:noVBand="1"/>
                            </w:tblPr>
                            <w:tblGrid>
                              <w:gridCol w:w="8217"/>
                            </w:tblGrid>
                            <w:tr w:rsidR="001A7C36" w:rsidRPr="003B183B" w14:paraId="73E9F2F5" w14:textId="77777777" w:rsidTr="001A7C36">
                              <w:trPr>
                                <w:trHeight w:val="247"/>
                              </w:trPr>
                              <w:tc>
                                <w:tcPr>
                                  <w:tcW w:w="8217" w:type="dxa"/>
                                  <w:shd w:val="clear" w:color="auto" w:fill="F2F2F2" w:themeFill="background1" w:themeFillShade="F2"/>
                                  <w:noWrap/>
                                  <w:vAlign w:val="center"/>
                                </w:tcPr>
                                <w:p w14:paraId="388C2811" w14:textId="77777777" w:rsidR="001A7C36" w:rsidRPr="003B183B" w:rsidRDefault="001A7C36" w:rsidP="002E2A6B">
                                  <w:pPr>
                                    <w:spacing w:before="120" w:after="120" w:line="259" w:lineRule="auto"/>
                                    <w:jc w:val="center"/>
                                    <w:rPr>
                                      <w:rFonts w:cstheme="minorHAnsi"/>
                                    </w:rPr>
                                  </w:pPr>
                                  <w:r>
                                    <w:rPr>
                                      <w:rFonts w:cstheme="minorHAnsi"/>
                                    </w:rPr>
                                    <w:t>OBSERVACIONES</w:t>
                                  </w:r>
                                </w:p>
                              </w:tc>
                            </w:tr>
                            <w:tr w:rsidR="001A7C36" w:rsidRPr="003B183B" w14:paraId="12AAAF24" w14:textId="77777777" w:rsidTr="001A7C36">
                              <w:trPr>
                                <w:trHeight w:val="1464"/>
                              </w:trPr>
                              <w:tc>
                                <w:tcPr>
                                  <w:tcW w:w="8217" w:type="dxa"/>
                                  <w:noWrap/>
                                </w:tcPr>
                                <w:p w14:paraId="711A9896" w14:textId="77777777" w:rsidR="001A7C36" w:rsidRDefault="001A7C36" w:rsidP="001A7C36">
                                  <w:pPr>
                                    <w:spacing w:after="160" w:line="259" w:lineRule="auto"/>
                                    <w:jc w:val="both"/>
                                    <w:rPr>
                                      <w:rFonts w:cstheme="minorHAnsi"/>
                                    </w:rPr>
                                  </w:pPr>
                                </w:p>
                                <w:p w14:paraId="245CAECD" w14:textId="77777777" w:rsidR="001A7C36" w:rsidRPr="003B183B" w:rsidRDefault="001A7C36" w:rsidP="001A7C36">
                                  <w:pPr>
                                    <w:spacing w:after="160" w:line="259" w:lineRule="auto"/>
                                    <w:jc w:val="both"/>
                                    <w:rPr>
                                      <w:rFonts w:cstheme="minorHAnsi"/>
                                    </w:rPr>
                                  </w:pPr>
                                </w:p>
                              </w:tc>
                            </w:tr>
                          </w:tbl>
                          <w:p w14:paraId="390DA230"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Describa la/s causa/s que impide/n la presentación de oferta</w:t>
                            </w:r>
                          </w:p>
                          <w:p w14:paraId="5B13E86C" w14:textId="77777777" w:rsidR="001A7C36" w:rsidRPr="004D4CB2" w:rsidRDefault="001A7C36" w:rsidP="00432ECC">
                            <w:pPr>
                              <w:jc w:val="both"/>
                              <w:rPr>
                                <w:rFonts w:cstheme="minorHAnsi"/>
                                <w:i/>
                                <w:color w:val="365F91" w:themeColor="accent1" w:themeShade="BF"/>
                                <w:sz w:val="16"/>
                                <w:szCs w:val="16"/>
                                <w:lang w:val="es-ES"/>
                              </w:rPr>
                            </w:pPr>
                          </w:p>
                          <w:p w14:paraId="25C86109"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lang w:val="es-ES"/>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1A7C36" w:rsidRPr="009C2A55" w14:paraId="0795642A" w14:textId="77777777" w:rsidTr="001A7C36">
                              <w:trPr>
                                <w:trHeight w:val="283"/>
                              </w:trPr>
                              <w:tc>
                                <w:tcPr>
                                  <w:tcW w:w="421" w:type="dxa"/>
                                  <w:tcBorders>
                                    <w:right w:val="single" w:sz="4" w:space="0" w:color="auto"/>
                                  </w:tcBorders>
                                  <w:shd w:val="clear" w:color="auto" w:fill="FFFFFF" w:themeFill="background1"/>
                                  <w:noWrap/>
                                </w:tcPr>
                                <w:p w14:paraId="133F5C08" w14:textId="77777777" w:rsidR="001A7C36" w:rsidRPr="003B183B" w:rsidRDefault="001A7C36" w:rsidP="001A7C36">
                                  <w:pPr>
                                    <w:jc w:val="both"/>
                                    <w:rPr>
                                      <w:rFonts w:cstheme="minorHAnsi"/>
                                    </w:rPr>
                                  </w:pPr>
                                </w:p>
                              </w:tc>
                              <w:tc>
                                <w:tcPr>
                                  <w:tcW w:w="7796" w:type="dxa"/>
                                  <w:tcBorders>
                                    <w:left w:val="single" w:sz="4" w:space="0" w:color="auto"/>
                                  </w:tcBorders>
                                  <w:shd w:val="clear" w:color="auto" w:fill="FFFFFF" w:themeFill="background1"/>
                                  <w:noWrap/>
                                </w:tcPr>
                                <w:p w14:paraId="00BA5682" w14:textId="77777777" w:rsidR="001A7C36" w:rsidRPr="00A1272E" w:rsidRDefault="001A7C36" w:rsidP="008802CB">
                                  <w:pPr>
                                    <w:jc w:val="both"/>
                                    <w:rPr>
                                      <w:rFonts w:cstheme="minorHAnsi"/>
                                      <w:sz w:val="20"/>
                                      <w:szCs w:val="20"/>
                                    </w:rPr>
                                  </w:pPr>
                                  <w:r w:rsidRPr="00A1272E">
                                    <w:rPr>
                                      <w:rFonts w:cstheme="minorHAnsi"/>
                                      <w:sz w:val="20"/>
                                      <w:szCs w:val="20"/>
                                    </w:rPr>
                                    <w:t>Acreditación del PVP de los productos equivalentes en la cartera</w:t>
                                  </w:r>
                                </w:p>
                              </w:tc>
                            </w:tr>
                            <w:tr w:rsidR="001A7C36" w:rsidRPr="009C2A55" w14:paraId="4B1E8026" w14:textId="77777777" w:rsidTr="001A7C36">
                              <w:trPr>
                                <w:trHeight w:val="283"/>
                              </w:trPr>
                              <w:tc>
                                <w:tcPr>
                                  <w:tcW w:w="421" w:type="dxa"/>
                                  <w:noWrap/>
                                  <w:hideMark/>
                                </w:tcPr>
                                <w:p w14:paraId="093055CF" w14:textId="77777777" w:rsidR="001A7C36" w:rsidRPr="003B183B" w:rsidRDefault="001A7C36" w:rsidP="001A7C36">
                                  <w:pPr>
                                    <w:jc w:val="both"/>
                                    <w:rPr>
                                      <w:rFonts w:cstheme="minorHAnsi"/>
                                    </w:rPr>
                                  </w:pPr>
                                  <w:r w:rsidRPr="003B183B">
                                    <w:rPr>
                                      <w:rFonts w:cstheme="minorHAnsi"/>
                                    </w:rPr>
                                    <w:t> </w:t>
                                  </w:r>
                                </w:p>
                              </w:tc>
                              <w:tc>
                                <w:tcPr>
                                  <w:tcW w:w="7796" w:type="dxa"/>
                                  <w:noWrap/>
                                  <w:hideMark/>
                                </w:tcPr>
                                <w:p w14:paraId="1E58AE2C" w14:textId="77777777" w:rsidR="001A7C36" w:rsidRPr="00A1272E" w:rsidRDefault="001A7C36" w:rsidP="008802CB">
                                  <w:pPr>
                                    <w:jc w:val="both"/>
                                    <w:rPr>
                                      <w:rFonts w:cstheme="minorHAnsi"/>
                                      <w:sz w:val="20"/>
                                      <w:szCs w:val="20"/>
                                    </w:rPr>
                                  </w:pPr>
                                  <w:r w:rsidRPr="00A1272E">
                                    <w:rPr>
                                      <w:rFonts w:cstheme="minorHAnsi"/>
                                      <w:sz w:val="20"/>
                                      <w:szCs w:val="20"/>
                                    </w:rPr>
                                    <w:t>Fichas técnicas que acreditan los requisitos de imposible cumplimiento</w:t>
                                  </w:r>
                                </w:p>
                              </w:tc>
                            </w:tr>
                            <w:tr w:rsidR="001A7C36" w:rsidRPr="003B183B" w14:paraId="6575E74A" w14:textId="77777777" w:rsidTr="001A7C36">
                              <w:trPr>
                                <w:trHeight w:val="283"/>
                              </w:trPr>
                              <w:tc>
                                <w:tcPr>
                                  <w:tcW w:w="421" w:type="dxa"/>
                                  <w:noWrap/>
                                  <w:hideMark/>
                                </w:tcPr>
                                <w:p w14:paraId="6C270FCD" w14:textId="77777777" w:rsidR="001A7C36" w:rsidRPr="003B183B" w:rsidRDefault="001A7C36" w:rsidP="001A7C36">
                                  <w:pPr>
                                    <w:jc w:val="both"/>
                                    <w:rPr>
                                      <w:rFonts w:cstheme="minorHAnsi"/>
                                    </w:rPr>
                                  </w:pPr>
                                  <w:r w:rsidRPr="003B183B">
                                    <w:rPr>
                                      <w:rFonts w:cstheme="minorHAnsi"/>
                                    </w:rPr>
                                    <w:t> </w:t>
                                  </w:r>
                                </w:p>
                              </w:tc>
                              <w:tc>
                                <w:tcPr>
                                  <w:tcW w:w="7796" w:type="dxa"/>
                                  <w:noWrap/>
                                  <w:hideMark/>
                                </w:tcPr>
                                <w:p w14:paraId="31961379" w14:textId="77777777" w:rsidR="001A7C36" w:rsidRPr="00A1272E" w:rsidRDefault="001A7C36" w:rsidP="001A7C36">
                                  <w:pPr>
                                    <w:jc w:val="both"/>
                                    <w:rPr>
                                      <w:rFonts w:cstheme="minorHAnsi"/>
                                      <w:sz w:val="20"/>
                                      <w:szCs w:val="20"/>
                                    </w:rPr>
                                  </w:pPr>
                                  <w:r w:rsidRPr="00A1272E">
                                    <w:rPr>
                                      <w:rFonts w:cstheme="minorHAnsi"/>
                                      <w:sz w:val="20"/>
                                      <w:szCs w:val="20"/>
                                    </w:rPr>
                                    <w:t>Certificado del fabricante</w:t>
                                  </w:r>
                                </w:p>
                              </w:tc>
                            </w:tr>
                            <w:tr w:rsidR="001A7C36" w:rsidRPr="003B183B" w14:paraId="2EB0D5D4" w14:textId="77777777" w:rsidTr="001A7C36">
                              <w:trPr>
                                <w:trHeight w:val="283"/>
                              </w:trPr>
                              <w:tc>
                                <w:tcPr>
                                  <w:tcW w:w="421" w:type="dxa"/>
                                  <w:noWrap/>
                                </w:tcPr>
                                <w:p w14:paraId="7736F605" w14:textId="77777777" w:rsidR="001A7C36" w:rsidRPr="003B183B" w:rsidRDefault="001A7C36" w:rsidP="001A7C36">
                                  <w:pPr>
                                    <w:jc w:val="both"/>
                                    <w:rPr>
                                      <w:rFonts w:cstheme="minorHAnsi"/>
                                    </w:rPr>
                                  </w:pPr>
                                </w:p>
                              </w:tc>
                              <w:tc>
                                <w:tcPr>
                                  <w:tcW w:w="7796" w:type="dxa"/>
                                  <w:noWrap/>
                                </w:tcPr>
                                <w:p w14:paraId="12890C7D" w14:textId="77777777" w:rsidR="001A7C36" w:rsidRPr="00A1272E" w:rsidRDefault="001A7C36" w:rsidP="001A7C36">
                                  <w:pPr>
                                    <w:jc w:val="both"/>
                                    <w:rPr>
                                      <w:rFonts w:cstheme="minorHAnsi"/>
                                      <w:sz w:val="20"/>
                                      <w:szCs w:val="20"/>
                                    </w:rPr>
                                  </w:pPr>
                                  <w:r w:rsidRPr="00A1272E">
                                    <w:rPr>
                                      <w:rFonts w:cstheme="minorHAnsi"/>
                                      <w:sz w:val="20"/>
                                      <w:szCs w:val="20"/>
                                    </w:rPr>
                                    <w:t>(Otros)</w:t>
                                  </w:r>
                                </w:p>
                              </w:tc>
                            </w:tr>
                          </w:tbl>
                          <w:p w14:paraId="5107E541"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según proceda</w:t>
                            </w:r>
                          </w:p>
                          <w:p w14:paraId="36F2D424" w14:textId="77777777" w:rsidR="001A7C36" w:rsidRPr="004D4CB2" w:rsidRDefault="001A7C36" w:rsidP="00432ECC">
                            <w:pPr>
                              <w:jc w:val="both"/>
                              <w:rPr>
                                <w:rFonts w:cstheme="minorHAnsi"/>
                                <w:i/>
                                <w:color w:val="365F91" w:themeColor="accent1" w:themeShade="BF"/>
                                <w:sz w:val="16"/>
                                <w:szCs w:val="16"/>
                                <w:lang w:val="es-ES"/>
                              </w:rPr>
                            </w:pPr>
                          </w:p>
                          <w:p w14:paraId="1CC147A4" w14:textId="77777777" w:rsidR="001A7C36" w:rsidRPr="004D4CB2" w:rsidRDefault="001A7C36" w:rsidP="00432ECC">
                            <w:pPr>
                              <w:jc w:val="both"/>
                              <w:rPr>
                                <w:rFonts w:cstheme="minorHAnsi"/>
                                <w:lang w:val="es-ES"/>
                              </w:rPr>
                            </w:pPr>
                          </w:p>
                          <w:p w14:paraId="3DE61AE5" w14:textId="77777777" w:rsidR="001A7C36" w:rsidRPr="004D4CB2" w:rsidRDefault="001A7C36" w:rsidP="00432ECC">
                            <w:pPr>
                              <w:jc w:val="both"/>
                              <w:rPr>
                                <w:rFonts w:cstheme="minorHAnsi"/>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7B31F" id="_x0000_t202" coordsize="21600,21600" o:spt="202" path="m,l,21600r21600,l21600,xe">
                <v:stroke joinstyle="miter"/>
                <v:path gradientshapeok="t" o:connecttype="rect"/>
              </v:shapetype>
              <v:shape id="Cuadro de texto 1" o:spid="_x0000_s1026" type="#_x0000_t202" style="position:absolute;left:0;text-align:left;margin-left:0;margin-top:8.3pt;width:424.5pt;height:38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" filled="f" strokeweight="1pt">
                <v:textbox>
                  <w:txbxContent>
                    <w:p w14:paraId="0D8C84E2" w14:textId="21316111" w:rsidR="001A7C36" w:rsidRPr="004D4CB2" w:rsidRDefault="001A7C36" w:rsidP="00432ECC">
                      <w:pPr>
                        <w:jc w:val="both"/>
                        <w:rPr>
                          <w:rFonts w:cstheme="minorHAnsi"/>
                          <w:lang w:val="es-ES"/>
                        </w:rPr>
                      </w:pPr>
                      <w:r w:rsidRPr="004D4CB2">
                        <w:rPr>
                          <w:rFonts w:cstheme="minorHAnsi"/>
                          <w:lang w:val="es-ES"/>
                        </w:rPr>
                        <w:t>Condici</w:t>
                      </w:r>
                      <w:r>
                        <w:rPr>
                          <w:rFonts w:cstheme="minorHAnsi"/>
                          <w:lang w:val="es-ES"/>
                        </w:rPr>
                        <w:t>o</w:t>
                      </w:r>
                      <w:r w:rsidRPr="004D4CB2">
                        <w:rPr>
                          <w:rFonts w:cstheme="minorHAnsi"/>
                          <w:lang w:val="es-ES"/>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1A7C36" w:rsidRPr="003B183B" w14:paraId="69109623" w14:textId="77777777" w:rsidTr="001A7C36">
                        <w:trPr>
                          <w:trHeight w:val="528"/>
                        </w:trPr>
                        <w:tc>
                          <w:tcPr>
                            <w:tcW w:w="418" w:type="dxa"/>
                            <w:tcBorders>
                              <w:right w:val="nil"/>
                            </w:tcBorders>
                            <w:shd w:val="clear" w:color="auto" w:fill="F2F2F2" w:themeFill="background1" w:themeFillShade="F2"/>
                            <w:noWrap/>
                          </w:tcPr>
                          <w:p w14:paraId="62D28846" w14:textId="77777777" w:rsidR="001A7C36" w:rsidRPr="003B183B" w:rsidRDefault="001A7C36" w:rsidP="001A7C36">
                            <w:pPr>
                              <w:jc w:val="both"/>
                              <w:rPr>
                                <w:rFonts w:cstheme="minorHAnsi"/>
                              </w:rPr>
                            </w:pPr>
                          </w:p>
                        </w:tc>
                        <w:tc>
                          <w:tcPr>
                            <w:tcW w:w="7753" w:type="dxa"/>
                            <w:tcBorders>
                              <w:left w:val="nil"/>
                            </w:tcBorders>
                            <w:shd w:val="clear" w:color="auto" w:fill="F2F2F2" w:themeFill="background1" w:themeFillShade="F2"/>
                            <w:noWrap/>
                            <w:vAlign w:val="center"/>
                          </w:tcPr>
                          <w:p w14:paraId="41C2CBC8" w14:textId="77777777" w:rsidR="001A7C36" w:rsidRPr="003B183B" w:rsidRDefault="001A7C36" w:rsidP="002E2A6B">
                            <w:pPr>
                              <w:jc w:val="center"/>
                              <w:rPr>
                                <w:rFonts w:cstheme="minorHAnsi"/>
                              </w:rPr>
                            </w:pPr>
                            <w:r w:rsidRPr="003B183B">
                              <w:rPr>
                                <w:rFonts w:cstheme="minorHAnsi"/>
                              </w:rPr>
                              <w:t>CONDICIONES DE IMPOSIBLE CUMPLIMIENTO</w:t>
                            </w:r>
                          </w:p>
                        </w:tc>
                      </w:tr>
                      <w:tr w:rsidR="001A7C36" w:rsidRPr="009C2A55" w14:paraId="0153B7A8" w14:textId="77777777" w:rsidTr="001A7C36">
                        <w:trPr>
                          <w:trHeight w:val="237"/>
                        </w:trPr>
                        <w:tc>
                          <w:tcPr>
                            <w:tcW w:w="418" w:type="dxa"/>
                            <w:noWrap/>
                            <w:hideMark/>
                          </w:tcPr>
                          <w:p w14:paraId="3C5CBECA" w14:textId="77777777" w:rsidR="001A7C36" w:rsidRPr="003B183B" w:rsidRDefault="001A7C36" w:rsidP="001A7C36">
                            <w:pPr>
                              <w:jc w:val="both"/>
                              <w:rPr>
                                <w:rFonts w:cstheme="minorHAnsi"/>
                              </w:rPr>
                            </w:pPr>
                            <w:r w:rsidRPr="003B183B">
                              <w:rPr>
                                <w:rFonts w:cstheme="minorHAnsi"/>
                              </w:rPr>
                              <w:t> </w:t>
                            </w:r>
                          </w:p>
                        </w:tc>
                        <w:tc>
                          <w:tcPr>
                            <w:tcW w:w="7753" w:type="dxa"/>
                            <w:noWrap/>
                          </w:tcPr>
                          <w:p w14:paraId="4D1031CF" w14:textId="77777777" w:rsidR="001A7C36" w:rsidRPr="00A1272E" w:rsidRDefault="001A7C36" w:rsidP="002E2A6B">
                            <w:pPr>
                              <w:jc w:val="both"/>
                              <w:rPr>
                                <w:rFonts w:cstheme="minorHAnsi"/>
                                <w:sz w:val="20"/>
                                <w:szCs w:val="20"/>
                              </w:rPr>
                            </w:pPr>
                            <w:r w:rsidRPr="00A1272E">
                              <w:rPr>
                                <w:rFonts w:cstheme="minorHAnsi"/>
                                <w:sz w:val="20"/>
                                <w:szCs w:val="20"/>
                              </w:rPr>
                              <w:t xml:space="preserve">Económica: presupuesto de licitación es inferior al precio de mercado de los bienes disponibles en la cartera. </w:t>
                            </w:r>
                          </w:p>
                        </w:tc>
                      </w:tr>
                      <w:tr w:rsidR="001A7C36" w:rsidRPr="009C2A55" w14:paraId="7EAA02B8" w14:textId="77777777" w:rsidTr="001A7C36">
                        <w:trPr>
                          <w:trHeight w:val="237"/>
                        </w:trPr>
                        <w:tc>
                          <w:tcPr>
                            <w:tcW w:w="418" w:type="dxa"/>
                            <w:noWrap/>
                            <w:hideMark/>
                          </w:tcPr>
                          <w:p w14:paraId="03B95943" w14:textId="77777777" w:rsidR="001A7C36" w:rsidRPr="003B183B" w:rsidRDefault="001A7C36" w:rsidP="001A7C36">
                            <w:pPr>
                              <w:jc w:val="both"/>
                              <w:rPr>
                                <w:rFonts w:cstheme="minorHAnsi"/>
                              </w:rPr>
                            </w:pPr>
                            <w:r w:rsidRPr="003B183B">
                              <w:rPr>
                                <w:rFonts w:cstheme="minorHAnsi"/>
                              </w:rPr>
                              <w:t> </w:t>
                            </w:r>
                          </w:p>
                        </w:tc>
                        <w:tc>
                          <w:tcPr>
                            <w:tcW w:w="7753" w:type="dxa"/>
                            <w:noWrap/>
                            <w:hideMark/>
                          </w:tcPr>
                          <w:p w14:paraId="78A21FC7" w14:textId="77777777" w:rsidR="001A7C36" w:rsidRPr="00A1272E" w:rsidRDefault="001A7C36" w:rsidP="002E2A6B">
                            <w:pPr>
                              <w:jc w:val="both"/>
                              <w:rPr>
                                <w:rFonts w:cstheme="minorHAnsi"/>
                                <w:sz w:val="20"/>
                                <w:szCs w:val="20"/>
                              </w:rPr>
                            </w:pPr>
                            <w:r w:rsidRPr="00A1272E">
                              <w:rPr>
                                <w:rFonts w:cstheme="minorHAnsi"/>
                                <w:sz w:val="20"/>
                                <w:szCs w:val="20"/>
                              </w:rPr>
                              <w:t>No comercializa ningún producto que cumpla con los requisitos técnicos requeridos en el DL.</w:t>
                            </w:r>
                          </w:p>
                        </w:tc>
                      </w:tr>
                      <w:tr w:rsidR="001A7C36" w:rsidRPr="009C2A55" w14:paraId="0A55EA21" w14:textId="77777777" w:rsidTr="001A7C36">
                        <w:trPr>
                          <w:trHeight w:val="237"/>
                        </w:trPr>
                        <w:tc>
                          <w:tcPr>
                            <w:tcW w:w="418" w:type="dxa"/>
                            <w:noWrap/>
                            <w:hideMark/>
                          </w:tcPr>
                          <w:p w14:paraId="5B373D4F" w14:textId="77777777" w:rsidR="001A7C36" w:rsidRPr="003B183B" w:rsidRDefault="001A7C36" w:rsidP="001A7C36">
                            <w:pPr>
                              <w:jc w:val="both"/>
                              <w:rPr>
                                <w:rFonts w:cstheme="minorHAnsi"/>
                              </w:rPr>
                            </w:pPr>
                            <w:r w:rsidRPr="003B183B">
                              <w:rPr>
                                <w:rFonts w:cstheme="minorHAnsi"/>
                              </w:rPr>
                              <w:t> </w:t>
                            </w:r>
                          </w:p>
                        </w:tc>
                        <w:tc>
                          <w:tcPr>
                            <w:tcW w:w="7753" w:type="dxa"/>
                            <w:noWrap/>
                            <w:hideMark/>
                          </w:tcPr>
                          <w:p w14:paraId="7137F243" w14:textId="77777777" w:rsidR="001A7C36" w:rsidRPr="00A1272E" w:rsidRDefault="001A7C36" w:rsidP="001A7C36">
                            <w:pPr>
                              <w:jc w:val="both"/>
                              <w:rPr>
                                <w:rFonts w:cstheme="minorHAnsi"/>
                                <w:sz w:val="20"/>
                                <w:szCs w:val="20"/>
                              </w:rPr>
                            </w:pPr>
                            <w:r w:rsidRPr="00A1272E">
                              <w:rPr>
                                <w:rFonts w:cstheme="minorHAnsi"/>
                                <w:sz w:val="20"/>
                                <w:szCs w:val="20"/>
                              </w:rPr>
                              <w:t>El fabricante ha suspendido la distribución de los productos que se desean adquirir o no garantiza su entrega dentro del plazo requerido.</w:t>
                            </w:r>
                          </w:p>
                        </w:tc>
                      </w:tr>
                      <w:tr w:rsidR="001A7C36" w:rsidRPr="009C2A55" w14:paraId="79090E21" w14:textId="77777777" w:rsidTr="001A7C36">
                        <w:trPr>
                          <w:trHeight w:val="237"/>
                        </w:trPr>
                        <w:tc>
                          <w:tcPr>
                            <w:tcW w:w="418" w:type="dxa"/>
                            <w:noWrap/>
                            <w:hideMark/>
                          </w:tcPr>
                          <w:p w14:paraId="1D03BC26" w14:textId="77777777" w:rsidR="001A7C36" w:rsidRPr="003B183B" w:rsidRDefault="001A7C36" w:rsidP="001A7C36">
                            <w:pPr>
                              <w:jc w:val="both"/>
                              <w:rPr>
                                <w:rFonts w:cstheme="minorHAnsi"/>
                              </w:rPr>
                            </w:pPr>
                            <w:r w:rsidRPr="003B183B">
                              <w:rPr>
                                <w:rFonts w:cstheme="minorHAnsi"/>
                              </w:rPr>
                              <w:t> </w:t>
                            </w:r>
                          </w:p>
                        </w:tc>
                        <w:tc>
                          <w:tcPr>
                            <w:tcW w:w="7753" w:type="dxa"/>
                            <w:noWrap/>
                          </w:tcPr>
                          <w:p w14:paraId="3355AE36" w14:textId="77777777" w:rsidR="001A7C36" w:rsidRPr="00A1272E" w:rsidRDefault="001A7C36" w:rsidP="001A7C36">
                            <w:pPr>
                              <w:jc w:val="both"/>
                              <w:rPr>
                                <w:rFonts w:cstheme="minorHAnsi"/>
                                <w:sz w:val="20"/>
                                <w:szCs w:val="20"/>
                              </w:rPr>
                            </w:pPr>
                            <w:r w:rsidRPr="00A1272E">
                              <w:rPr>
                                <w:rFonts w:cstheme="minorHAnsi"/>
                                <w:sz w:val="20"/>
                                <w:szCs w:val="20"/>
                              </w:rPr>
                              <w:t>Características técnicas de alguno de los productos o de la instalación.</w:t>
                            </w:r>
                          </w:p>
                        </w:tc>
                      </w:tr>
                      <w:tr w:rsidR="001A7C36" w:rsidRPr="009C2A55" w14:paraId="00DB846E" w14:textId="77777777" w:rsidTr="001A7C36">
                        <w:trPr>
                          <w:trHeight w:val="237"/>
                        </w:trPr>
                        <w:tc>
                          <w:tcPr>
                            <w:tcW w:w="418" w:type="dxa"/>
                            <w:noWrap/>
                          </w:tcPr>
                          <w:p w14:paraId="6B6FF0E3" w14:textId="77777777" w:rsidR="001A7C36" w:rsidRPr="003B183B" w:rsidRDefault="001A7C36" w:rsidP="001A7C36">
                            <w:pPr>
                              <w:jc w:val="both"/>
                              <w:rPr>
                                <w:rFonts w:cstheme="minorHAnsi"/>
                              </w:rPr>
                            </w:pPr>
                          </w:p>
                        </w:tc>
                        <w:tc>
                          <w:tcPr>
                            <w:tcW w:w="7753" w:type="dxa"/>
                            <w:noWrap/>
                          </w:tcPr>
                          <w:p w14:paraId="407919B1" w14:textId="77777777" w:rsidR="001A7C36" w:rsidRPr="00A1272E" w:rsidRDefault="001A7C36" w:rsidP="001A7C36">
                            <w:pPr>
                              <w:jc w:val="both"/>
                              <w:rPr>
                                <w:rFonts w:cstheme="minorHAnsi"/>
                                <w:sz w:val="20"/>
                                <w:szCs w:val="20"/>
                              </w:rPr>
                            </w:pPr>
                            <w:r w:rsidRPr="00A1272E">
                              <w:rPr>
                                <w:rFonts w:cstheme="minorHAnsi"/>
                                <w:sz w:val="20"/>
                                <w:szCs w:val="20"/>
                              </w:rPr>
                              <w:t xml:space="preserve">Plazo máximo de ejecución de entrega parcial o total. </w:t>
                            </w:r>
                          </w:p>
                        </w:tc>
                      </w:tr>
                      <w:tr w:rsidR="001A7C36" w:rsidRPr="003B183B" w14:paraId="2B769A2B" w14:textId="77777777" w:rsidTr="001A7C36">
                        <w:trPr>
                          <w:trHeight w:val="237"/>
                        </w:trPr>
                        <w:tc>
                          <w:tcPr>
                            <w:tcW w:w="418" w:type="dxa"/>
                            <w:noWrap/>
                          </w:tcPr>
                          <w:p w14:paraId="00741D5F" w14:textId="77777777" w:rsidR="001A7C36" w:rsidRPr="003B183B" w:rsidRDefault="001A7C36" w:rsidP="001A7C36">
                            <w:pPr>
                              <w:jc w:val="both"/>
                              <w:rPr>
                                <w:rFonts w:cstheme="minorHAnsi"/>
                              </w:rPr>
                            </w:pPr>
                          </w:p>
                        </w:tc>
                        <w:tc>
                          <w:tcPr>
                            <w:tcW w:w="7753" w:type="dxa"/>
                            <w:noWrap/>
                          </w:tcPr>
                          <w:p w14:paraId="01977BD7" w14:textId="77777777" w:rsidR="001A7C36" w:rsidRPr="00A1272E" w:rsidRDefault="001A7C36" w:rsidP="001A7C36">
                            <w:pPr>
                              <w:jc w:val="both"/>
                              <w:rPr>
                                <w:rFonts w:cstheme="minorHAnsi"/>
                                <w:sz w:val="20"/>
                                <w:szCs w:val="20"/>
                              </w:rPr>
                            </w:pPr>
                            <w:r w:rsidRPr="00A1272E">
                              <w:rPr>
                                <w:rFonts w:cstheme="minorHAnsi"/>
                                <w:sz w:val="20"/>
                                <w:szCs w:val="20"/>
                              </w:rPr>
                              <w:t xml:space="preserve">Otras </w:t>
                            </w:r>
                          </w:p>
                        </w:tc>
                      </w:tr>
                    </w:tbl>
                    <w:p w14:paraId="00053185"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lo/s que proceda/n</w:t>
                      </w:r>
                    </w:p>
                    <w:p w14:paraId="62497EA3" w14:textId="77777777" w:rsidR="001A7C36" w:rsidRPr="004D4CB2" w:rsidRDefault="001A7C36" w:rsidP="00432ECC">
                      <w:pPr>
                        <w:jc w:val="both"/>
                        <w:rPr>
                          <w:rFonts w:cstheme="minorHAnsi"/>
                          <w:i/>
                          <w:color w:val="365F91" w:themeColor="accent1" w:themeShade="BF"/>
                          <w:sz w:val="16"/>
                          <w:szCs w:val="16"/>
                          <w:lang w:val="es-ES"/>
                        </w:rPr>
                      </w:pPr>
                    </w:p>
                    <w:tbl>
                      <w:tblPr>
                        <w:tblStyle w:val="Tablaconcuadrcula"/>
                        <w:tblW w:w="8217" w:type="dxa"/>
                        <w:tblLook w:val="04A0" w:firstRow="1" w:lastRow="0" w:firstColumn="1" w:lastColumn="0" w:noHBand="0" w:noVBand="1"/>
                      </w:tblPr>
                      <w:tblGrid>
                        <w:gridCol w:w="8217"/>
                      </w:tblGrid>
                      <w:tr w:rsidR="001A7C36" w:rsidRPr="003B183B" w14:paraId="73E9F2F5" w14:textId="77777777" w:rsidTr="001A7C36">
                        <w:trPr>
                          <w:trHeight w:val="247"/>
                        </w:trPr>
                        <w:tc>
                          <w:tcPr>
                            <w:tcW w:w="8217" w:type="dxa"/>
                            <w:shd w:val="clear" w:color="auto" w:fill="F2F2F2" w:themeFill="background1" w:themeFillShade="F2"/>
                            <w:noWrap/>
                            <w:vAlign w:val="center"/>
                          </w:tcPr>
                          <w:p w14:paraId="388C2811" w14:textId="77777777" w:rsidR="001A7C36" w:rsidRPr="003B183B" w:rsidRDefault="001A7C36" w:rsidP="002E2A6B">
                            <w:pPr>
                              <w:spacing w:before="120" w:after="120" w:line="259" w:lineRule="auto"/>
                              <w:jc w:val="center"/>
                              <w:rPr>
                                <w:rFonts w:cstheme="minorHAnsi"/>
                              </w:rPr>
                            </w:pPr>
                            <w:r>
                              <w:rPr>
                                <w:rFonts w:cstheme="minorHAnsi"/>
                              </w:rPr>
                              <w:t>OBSERVACIONES</w:t>
                            </w:r>
                          </w:p>
                        </w:tc>
                      </w:tr>
                      <w:tr w:rsidR="001A7C36" w:rsidRPr="003B183B" w14:paraId="12AAAF24" w14:textId="77777777" w:rsidTr="001A7C36">
                        <w:trPr>
                          <w:trHeight w:val="1464"/>
                        </w:trPr>
                        <w:tc>
                          <w:tcPr>
                            <w:tcW w:w="8217" w:type="dxa"/>
                            <w:noWrap/>
                          </w:tcPr>
                          <w:p w14:paraId="711A9896" w14:textId="77777777" w:rsidR="001A7C36" w:rsidRDefault="001A7C36" w:rsidP="001A7C36">
                            <w:pPr>
                              <w:spacing w:after="160" w:line="259" w:lineRule="auto"/>
                              <w:jc w:val="both"/>
                              <w:rPr>
                                <w:rFonts w:cstheme="minorHAnsi"/>
                              </w:rPr>
                            </w:pPr>
                          </w:p>
                          <w:p w14:paraId="245CAECD" w14:textId="77777777" w:rsidR="001A7C36" w:rsidRPr="003B183B" w:rsidRDefault="001A7C36" w:rsidP="001A7C36">
                            <w:pPr>
                              <w:spacing w:after="160" w:line="259" w:lineRule="auto"/>
                              <w:jc w:val="both"/>
                              <w:rPr>
                                <w:rFonts w:cstheme="minorHAnsi"/>
                              </w:rPr>
                            </w:pPr>
                          </w:p>
                        </w:tc>
                      </w:tr>
                    </w:tbl>
                    <w:p w14:paraId="390DA230"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Describa la/s causa/s que impide/n la presentación de oferta</w:t>
                      </w:r>
                    </w:p>
                    <w:p w14:paraId="5B13E86C" w14:textId="77777777" w:rsidR="001A7C36" w:rsidRPr="004D4CB2" w:rsidRDefault="001A7C36" w:rsidP="00432ECC">
                      <w:pPr>
                        <w:jc w:val="both"/>
                        <w:rPr>
                          <w:rFonts w:cstheme="minorHAnsi"/>
                          <w:i/>
                          <w:color w:val="365F91" w:themeColor="accent1" w:themeShade="BF"/>
                          <w:sz w:val="16"/>
                          <w:szCs w:val="16"/>
                          <w:lang w:val="es-ES"/>
                        </w:rPr>
                      </w:pPr>
                    </w:p>
                    <w:p w14:paraId="25C86109"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lang w:val="es-ES"/>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1A7C36" w:rsidRPr="009C2A55" w14:paraId="0795642A" w14:textId="77777777" w:rsidTr="001A7C36">
                        <w:trPr>
                          <w:trHeight w:val="283"/>
                        </w:trPr>
                        <w:tc>
                          <w:tcPr>
                            <w:tcW w:w="421" w:type="dxa"/>
                            <w:tcBorders>
                              <w:right w:val="single" w:sz="4" w:space="0" w:color="auto"/>
                            </w:tcBorders>
                            <w:shd w:val="clear" w:color="auto" w:fill="FFFFFF" w:themeFill="background1"/>
                            <w:noWrap/>
                          </w:tcPr>
                          <w:p w14:paraId="133F5C08" w14:textId="77777777" w:rsidR="001A7C36" w:rsidRPr="003B183B" w:rsidRDefault="001A7C36" w:rsidP="001A7C36">
                            <w:pPr>
                              <w:jc w:val="both"/>
                              <w:rPr>
                                <w:rFonts w:cstheme="minorHAnsi"/>
                              </w:rPr>
                            </w:pPr>
                          </w:p>
                        </w:tc>
                        <w:tc>
                          <w:tcPr>
                            <w:tcW w:w="7796" w:type="dxa"/>
                            <w:tcBorders>
                              <w:left w:val="single" w:sz="4" w:space="0" w:color="auto"/>
                            </w:tcBorders>
                            <w:shd w:val="clear" w:color="auto" w:fill="FFFFFF" w:themeFill="background1"/>
                            <w:noWrap/>
                          </w:tcPr>
                          <w:p w14:paraId="00BA5682" w14:textId="77777777" w:rsidR="001A7C36" w:rsidRPr="00A1272E" w:rsidRDefault="001A7C36" w:rsidP="008802CB">
                            <w:pPr>
                              <w:jc w:val="both"/>
                              <w:rPr>
                                <w:rFonts w:cstheme="minorHAnsi"/>
                                <w:sz w:val="20"/>
                                <w:szCs w:val="20"/>
                              </w:rPr>
                            </w:pPr>
                            <w:r w:rsidRPr="00A1272E">
                              <w:rPr>
                                <w:rFonts w:cstheme="minorHAnsi"/>
                                <w:sz w:val="20"/>
                                <w:szCs w:val="20"/>
                              </w:rPr>
                              <w:t>Acreditación del PVP de los productos equivalentes en la cartera</w:t>
                            </w:r>
                          </w:p>
                        </w:tc>
                      </w:tr>
                      <w:tr w:rsidR="001A7C36" w:rsidRPr="009C2A55" w14:paraId="4B1E8026" w14:textId="77777777" w:rsidTr="001A7C36">
                        <w:trPr>
                          <w:trHeight w:val="283"/>
                        </w:trPr>
                        <w:tc>
                          <w:tcPr>
                            <w:tcW w:w="421" w:type="dxa"/>
                            <w:noWrap/>
                            <w:hideMark/>
                          </w:tcPr>
                          <w:p w14:paraId="093055CF" w14:textId="77777777" w:rsidR="001A7C36" w:rsidRPr="003B183B" w:rsidRDefault="001A7C36" w:rsidP="001A7C36">
                            <w:pPr>
                              <w:jc w:val="both"/>
                              <w:rPr>
                                <w:rFonts w:cstheme="minorHAnsi"/>
                              </w:rPr>
                            </w:pPr>
                            <w:r w:rsidRPr="003B183B">
                              <w:rPr>
                                <w:rFonts w:cstheme="minorHAnsi"/>
                              </w:rPr>
                              <w:t> </w:t>
                            </w:r>
                          </w:p>
                        </w:tc>
                        <w:tc>
                          <w:tcPr>
                            <w:tcW w:w="7796" w:type="dxa"/>
                            <w:noWrap/>
                            <w:hideMark/>
                          </w:tcPr>
                          <w:p w14:paraId="1E58AE2C" w14:textId="77777777" w:rsidR="001A7C36" w:rsidRPr="00A1272E" w:rsidRDefault="001A7C36" w:rsidP="008802CB">
                            <w:pPr>
                              <w:jc w:val="both"/>
                              <w:rPr>
                                <w:rFonts w:cstheme="minorHAnsi"/>
                                <w:sz w:val="20"/>
                                <w:szCs w:val="20"/>
                              </w:rPr>
                            </w:pPr>
                            <w:r w:rsidRPr="00A1272E">
                              <w:rPr>
                                <w:rFonts w:cstheme="minorHAnsi"/>
                                <w:sz w:val="20"/>
                                <w:szCs w:val="20"/>
                              </w:rPr>
                              <w:t>Fichas técnicas que acreditan los requisitos de imposible cumplimiento</w:t>
                            </w:r>
                          </w:p>
                        </w:tc>
                      </w:tr>
                      <w:tr w:rsidR="001A7C36" w:rsidRPr="003B183B" w14:paraId="6575E74A" w14:textId="77777777" w:rsidTr="001A7C36">
                        <w:trPr>
                          <w:trHeight w:val="283"/>
                        </w:trPr>
                        <w:tc>
                          <w:tcPr>
                            <w:tcW w:w="421" w:type="dxa"/>
                            <w:noWrap/>
                            <w:hideMark/>
                          </w:tcPr>
                          <w:p w14:paraId="6C270FCD" w14:textId="77777777" w:rsidR="001A7C36" w:rsidRPr="003B183B" w:rsidRDefault="001A7C36" w:rsidP="001A7C36">
                            <w:pPr>
                              <w:jc w:val="both"/>
                              <w:rPr>
                                <w:rFonts w:cstheme="minorHAnsi"/>
                              </w:rPr>
                            </w:pPr>
                            <w:r w:rsidRPr="003B183B">
                              <w:rPr>
                                <w:rFonts w:cstheme="minorHAnsi"/>
                              </w:rPr>
                              <w:t> </w:t>
                            </w:r>
                          </w:p>
                        </w:tc>
                        <w:tc>
                          <w:tcPr>
                            <w:tcW w:w="7796" w:type="dxa"/>
                            <w:noWrap/>
                            <w:hideMark/>
                          </w:tcPr>
                          <w:p w14:paraId="31961379" w14:textId="77777777" w:rsidR="001A7C36" w:rsidRPr="00A1272E" w:rsidRDefault="001A7C36" w:rsidP="001A7C36">
                            <w:pPr>
                              <w:jc w:val="both"/>
                              <w:rPr>
                                <w:rFonts w:cstheme="minorHAnsi"/>
                                <w:sz w:val="20"/>
                                <w:szCs w:val="20"/>
                              </w:rPr>
                            </w:pPr>
                            <w:r w:rsidRPr="00A1272E">
                              <w:rPr>
                                <w:rFonts w:cstheme="minorHAnsi"/>
                                <w:sz w:val="20"/>
                                <w:szCs w:val="20"/>
                              </w:rPr>
                              <w:t>Certificado del fabricante</w:t>
                            </w:r>
                          </w:p>
                        </w:tc>
                      </w:tr>
                      <w:tr w:rsidR="001A7C36" w:rsidRPr="003B183B" w14:paraId="2EB0D5D4" w14:textId="77777777" w:rsidTr="001A7C36">
                        <w:trPr>
                          <w:trHeight w:val="283"/>
                        </w:trPr>
                        <w:tc>
                          <w:tcPr>
                            <w:tcW w:w="421" w:type="dxa"/>
                            <w:noWrap/>
                          </w:tcPr>
                          <w:p w14:paraId="7736F605" w14:textId="77777777" w:rsidR="001A7C36" w:rsidRPr="003B183B" w:rsidRDefault="001A7C36" w:rsidP="001A7C36">
                            <w:pPr>
                              <w:jc w:val="both"/>
                              <w:rPr>
                                <w:rFonts w:cstheme="minorHAnsi"/>
                              </w:rPr>
                            </w:pPr>
                          </w:p>
                        </w:tc>
                        <w:tc>
                          <w:tcPr>
                            <w:tcW w:w="7796" w:type="dxa"/>
                            <w:noWrap/>
                          </w:tcPr>
                          <w:p w14:paraId="12890C7D" w14:textId="77777777" w:rsidR="001A7C36" w:rsidRPr="00A1272E" w:rsidRDefault="001A7C36" w:rsidP="001A7C36">
                            <w:pPr>
                              <w:jc w:val="both"/>
                              <w:rPr>
                                <w:rFonts w:cstheme="minorHAnsi"/>
                                <w:sz w:val="20"/>
                                <w:szCs w:val="20"/>
                              </w:rPr>
                            </w:pPr>
                            <w:r w:rsidRPr="00A1272E">
                              <w:rPr>
                                <w:rFonts w:cstheme="minorHAnsi"/>
                                <w:sz w:val="20"/>
                                <w:szCs w:val="20"/>
                              </w:rPr>
                              <w:t>(Otros)</w:t>
                            </w:r>
                          </w:p>
                        </w:tc>
                      </w:tr>
                    </w:tbl>
                    <w:p w14:paraId="5107E541" w14:textId="77777777" w:rsidR="001A7C36" w:rsidRPr="004D4CB2" w:rsidRDefault="001A7C36" w:rsidP="00432ECC">
                      <w:pPr>
                        <w:jc w:val="both"/>
                        <w:rPr>
                          <w:rFonts w:cstheme="minorHAnsi"/>
                          <w:i/>
                          <w:color w:val="365F91" w:themeColor="accent1" w:themeShade="BF"/>
                          <w:sz w:val="16"/>
                          <w:szCs w:val="16"/>
                          <w:lang w:val="es-ES"/>
                        </w:rPr>
                      </w:pPr>
                      <w:r w:rsidRPr="004D4CB2">
                        <w:rPr>
                          <w:rFonts w:cstheme="minorHAnsi"/>
                          <w:i/>
                          <w:color w:val="365F91" w:themeColor="accent1" w:themeShade="BF"/>
                          <w:sz w:val="16"/>
                          <w:szCs w:val="16"/>
                          <w:lang w:val="es-ES"/>
                        </w:rPr>
                        <w:t>Señale con una X según proceda</w:t>
                      </w:r>
                    </w:p>
                    <w:p w14:paraId="36F2D424" w14:textId="77777777" w:rsidR="001A7C36" w:rsidRPr="004D4CB2" w:rsidRDefault="001A7C36" w:rsidP="00432ECC">
                      <w:pPr>
                        <w:jc w:val="both"/>
                        <w:rPr>
                          <w:rFonts w:cstheme="minorHAnsi"/>
                          <w:i/>
                          <w:color w:val="365F91" w:themeColor="accent1" w:themeShade="BF"/>
                          <w:sz w:val="16"/>
                          <w:szCs w:val="16"/>
                          <w:lang w:val="es-ES"/>
                        </w:rPr>
                      </w:pPr>
                    </w:p>
                    <w:p w14:paraId="1CC147A4" w14:textId="77777777" w:rsidR="001A7C36" w:rsidRPr="004D4CB2" w:rsidRDefault="001A7C36" w:rsidP="00432ECC">
                      <w:pPr>
                        <w:jc w:val="both"/>
                        <w:rPr>
                          <w:rFonts w:cstheme="minorHAnsi"/>
                          <w:lang w:val="es-ES"/>
                        </w:rPr>
                      </w:pPr>
                    </w:p>
                    <w:p w14:paraId="3DE61AE5" w14:textId="77777777" w:rsidR="001A7C36" w:rsidRPr="004D4CB2" w:rsidRDefault="001A7C36" w:rsidP="00432ECC">
                      <w:pPr>
                        <w:jc w:val="both"/>
                        <w:rPr>
                          <w:rFonts w:cstheme="minorHAnsi"/>
                          <w:lang w:val="es-ES"/>
                        </w:rPr>
                      </w:pPr>
                    </w:p>
                  </w:txbxContent>
                </v:textbox>
                <w10:wrap type="square" anchorx="margin"/>
              </v:shape>
            </w:pict>
          </mc:Fallback>
        </mc:AlternateContent>
      </w:r>
    </w:p>
    <w:p w14:paraId="0A305BEA" w14:textId="77777777" w:rsidR="00432ECC" w:rsidRPr="004D4CB2" w:rsidRDefault="00432ECC" w:rsidP="00432ECC">
      <w:pPr>
        <w:tabs>
          <w:tab w:val="left" w:pos="3195"/>
        </w:tabs>
        <w:jc w:val="both"/>
        <w:rPr>
          <w:rFonts w:cstheme="minorHAnsi"/>
          <w:lang w:val="es-ES"/>
        </w:rPr>
      </w:pPr>
    </w:p>
    <w:p w14:paraId="7C42C47F" w14:textId="77777777" w:rsidR="00432ECC" w:rsidRPr="004D4CB2" w:rsidRDefault="00432ECC" w:rsidP="00432ECC">
      <w:pPr>
        <w:tabs>
          <w:tab w:val="left" w:pos="3195"/>
        </w:tabs>
        <w:jc w:val="both"/>
        <w:rPr>
          <w:rFonts w:cstheme="minorHAnsi"/>
          <w:lang w:val="es-ES"/>
        </w:rPr>
      </w:pPr>
    </w:p>
    <w:p w14:paraId="28792796" w14:textId="77777777" w:rsidR="00432ECC" w:rsidRPr="004D4CB2" w:rsidRDefault="00432ECC" w:rsidP="00432ECC">
      <w:pPr>
        <w:tabs>
          <w:tab w:val="left" w:pos="3195"/>
        </w:tabs>
        <w:jc w:val="both"/>
        <w:rPr>
          <w:rFonts w:cstheme="minorHAnsi"/>
          <w:lang w:val="es-ES"/>
        </w:rPr>
      </w:pPr>
    </w:p>
    <w:p w14:paraId="4AF06B40" w14:textId="77777777" w:rsidR="00432ECC" w:rsidRPr="004D4CB2" w:rsidRDefault="00432ECC" w:rsidP="00432ECC">
      <w:pPr>
        <w:tabs>
          <w:tab w:val="left" w:pos="3195"/>
        </w:tabs>
        <w:jc w:val="both"/>
        <w:rPr>
          <w:rFonts w:cstheme="minorHAnsi"/>
          <w:lang w:val="es-ES"/>
        </w:rPr>
      </w:pPr>
    </w:p>
    <w:p w14:paraId="044F5437" w14:textId="77777777" w:rsidR="00432ECC" w:rsidRPr="004D4CB2" w:rsidRDefault="00432ECC" w:rsidP="00432ECC">
      <w:pPr>
        <w:tabs>
          <w:tab w:val="left" w:pos="3195"/>
        </w:tabs>
        <w:jc w:val="both"/>
        <w:rPr>
          <w:rFonts w:cstheme="minorHAnsi"/>
          <w:lang w:val="es-ES"/>
        </w:rPr>
      </w:pPr>
    </w:p>
    <w:p w14:paraId="725E6CE9" w14:textId="77777777" w:rsidR="00432ECC" w:rsidRPr="004D4CB2" w:rsidRDefault="00432ECC" w:rsidP="00432ECC">
      <w:pPr>
        <w:tabs>
          <w:tab w:val="left" w:pos="3195"/>
        </w:tabs>
        <w:jc w:val="both"/>
        <w:rPr>
          <w:rFonts w:cstheme="minorHAnsi"/>
          <w:lang w:val="es-ES"/>
        </w:rPr>
      </w:pPr>
    </w:p>
    <w:p w14:paraId="2B8529EC" w14:textId="77777777" w:rsidR="00432ECC" w:rsidRPr="004D4CB2" w:rsidRDefault="00432ECC" w:rsidP="00432ECC">
      <w:pPr>
        <w:tabs>
          <w:tab w:val="left" w:pos="3195"/>
        </w:tabs>
        <w:jc w:val="both"/>
        <w:rPr>
          <w:rFonts w:cstheme="minorHAnsi"/>
          <w:lang w:val="es-ES"/>
        </w:rPr>
      </w:pPr>
    </w:p>
    <w:p w14:paraId="2EA5FF34" w14:textId="77777777" w:rsidR="00432ECC" w:rsidRPr="004D4CB2" w:rsidRDefault="00432ECC" w:rsidP="00432ECC">
      <w:pPr>
        <w:tabs>
          <w:tab w:val="left" w:pos="3195"/>
        </w:tabs>
        <w:jc w:val="both"/>
        <w:rPr>
          <w:rFonts w:cstheme="minorHAnsi"/>
          <w:lang w:val="es-ES"/>
        </w:rPr>
      </w:pPr>
    </w:p>
    <w:p w14:paraId="313C37C5" w14:textId="77777777" w:rsidR="00432ECC" w:rsidRPr="004D4CB2" w:rsidRDefault="00432ECC" w:rsidP="00432ECC">
      <w:pPr>
        <w:tabs>
          <w:tab w:val="left" w:pos="3195"/>
        </w:tabs>
        <w:jc w:val="both"/>
        <w:rPr>
          <w:rFonts w:cstheme="minorHAnsi"/>
          <w:lang w:val="es-ES"/>
        </w:rPr>
      </w:pPr>
    </w:p>
    <w:p w14:paraId="6E345E26" w14:textId="77777777" w:rsidR="00432ECC" w:rsidRPr="004D4CB2" w:rsidRDefault="00432ECC" w:rsidP="00432ECC">
      <w:pPr>
        <w:tabs>
          <w:tab w:val="left" w:pos="3195"/>
        </w:tabs>
        <w:jc w:val="both"/>
        <w:rPr>
          <w:rFonts w:cstheme="minorHAnsi"/>
          <w:lang w:val="es-ES"/>
        </w:rPr>
      </w:pPr>
    </w:p>
    <w:p w14:paraId="6A0CD2FC" w14:textId="77777777" w:rsidR="00432ECC" w:rsidRPr="004D4CB2" w:rsidRDefault="00432ECC" w:rsidP="00432ECC">
      <w:pPr>
        <w:tabs>
          <w:tab w:val="left" w:pos="3195"/>
        </w:tabs>
        <w:jc w:val="both"/>
        <w:rPr>
          <w:rFonts w:cstheme="minorHAnsi"/>
          <w:lang w:val="es-ES"/>
        </w:rPr>
      </w:pPr>
    </w:p>
    <w:p w14:paraId="0906FF11" w14:textId="77777777" w:rsidR="00432ECC" w:rsidRPr="004D4CB2" w:rsidRDefault="00432ECC" w:rsidP="00432ECC">
      <w:pPr>
        <w:tabs>
          <w:tab w:val="left" w:pos="3195"/>
        </w:tabs>
        <w:jc w:val="both"/>
        <w:rPr>
          <w:rFonts w:cstheme="minorHAnsi"/>
          <w:lang w:val="es-ES"/>
        </w:rPr>
      </w:pPr>
    </w:p>
    <w:p w14:paraId="6C73E9C4" w14:textId="77777777" w:rsidR="00432ECC" w:rsidRPr="004D4CB2" w:rsidRDefault="00432ECC" w:rsidP="00432ECC">
      <w:pPr>
        <w:tabs>
          <w:tab w:val="left" w:pos="3195"/>
        </w:tabs>
        <w:jc w:val="both"/>
        <w:rPr>
          <w:rFonts w:cstheme="minorHAnsi"/>
          <w:lang w:val="es-ES"/>
        </w:rPr>
      </w:pPr>
    </w:p>
    <w:p w14:paraId="35DC060E" w14:textId="77777777" w:rsidR="00432ECC" w:rsidRPr="004D4CB2" w:rsidRDefault="00432ECC" w:rsidP="00432ECC">
      <w:pPr>
        <w:tabs>
          <w:tab w:val="left" w:pos="3195"/>
        </w:tabs>
        <w:jc w:val="both"/>
        <w:rPr>
          <w:rFonts w:cstheme="minorHAnsi"/>
          <w:lang w:val="es-ES"/>
        </w:rPr>
      </w:pPr>
    </w:p>
    <w:p w14:paraId="54E118AF" w14:textId="77777777" w:rsidR="00432ECC" w:rsidRPr="004D4CB2" w:rsidRDefault="00432ECC" w:rsidP="00432ECC">
      <w:pPr>
        <w:tabs>
          <w:tab w:val="left" w:pos="3195"/>
        </w:tabs>
        <w:jc w:val="both"/>
        <w:rPr>
          <w:rFonts w:cstheme="minorHAnsi"/>
          <w:lang w:val="es-ES"/>
        </w:rPr>
      </w:pPr>
    </w:p>
    <w:p w14:paraId="5A7CC3FE" w14:textId="77777777" w:rsidR="00432ECC" w:rsidRPr="004D4CB2" w:rsidRDefault="00432ECC" w:rsidP="00432ECC">
      <w:pPr>
        <w:tabs>
          <w:tab w:val="left" w:pos="3195"/>
        </w:tabs>
        <w:jc w:val="both"/>
        <w:rPr>
          <w:rFonts w:cstheme="minorHAnsi"/>
          <w:lang w:val="es-ES"/>
        </w:rPr>
      </w:pPr>
    </w:p>
    <w:p w14:paraId="7F77DFFB" w14:textId="77777777" w:rsidR="00432ECC" w:rsidRPr="004D4CB2" w:rsidRDefault="00432ECC" w:rsidP="00432ECC">
      <w:pPr>
        <w:tabs>
          <w:tab w:val="left" w:pos="3195"/>
        </w:tabs>
        <w:jc w:val="both"/>
        <w:rPr>
          <w:rFonts w:cstheme="minorHAnsi"/>
          <w:lang w:val="es-ES"/>
        </w:rPr>
      </w:pPr>
    </w:p>
    <w:p w14:paraId="34D891ED" w14:textId="77777777" w:rsidR="00432ECC" w:rsidRPr="004D4CB2" w:rsidRDefault="00432ECC" w:rsidP="00432ECC">
      <w:pPr>
        <w:tabs>
          <w:tab w:val="left" w:pos="3195"/>
        </w:tabs>
        <w:jc w:val="both"/>
        <w:rPr>
          <w:rFonts w:cstheme="minorHAnsi"/>
          <w:lang w:val="es-ES"/>
        </w:rPr>
      </w:pPr>
    </w:p>
    <w:p w14:paraId="736300BE" w14:textId="77777777" w:rsidR="00432ECC" w:rsidRPr="004D4CB2" w:rsidRDefault="00432ECC" w:rsidP="00432ECC">
      <w:pPr>
        <w:tabs>
          <w:tab w:val="left" w:pos="3195"/>
        </w:tabs>
        <w:jc w:val="both"/>
        <w:rPr>
          <w:rFonts w:cstheme="minorHAnsi"/>
          <w:lang w:val="es-ES"/>
        </w:rPr>
      </w:pPr>
    </w:p>
    <w:p w14:paraId="38207C73" w14:textId="77777777" w:rsidR="00432ECC" w:rsidRPr="004D4CB2" w:rsidRDefault="00432ECC" w:rsidP="00432ECC">
      <w:pPr>
        <w:tabs>
          <w:tab w:val="left" w:pos="3195"/>
        </w:tabs>
        <w:jc w:val="both"/>
        <w:rPr>
          <w:rFonts w:cstheme="minorHAnsi"/>
          <w:lang w:val="es-ES"/>
        </w:rPr>
      </w:pPr>
    </w:p>
    <w:p w14:paraId="51531255" w14:textId="77777777" w:rsidR="00432ECC" w:rsidRPr="004D4CB2" w:rsidRDefault="00432ECC" w:rsidP="00432ECC">
      <w:pPr>
        <w:tabs>
          <w:tab w:val="left" w:pos="3195"/>
        </w:tabs>
        <w:jc w:val="both"/>
        <w:rPr>
          <w:rFonts w:cstheme="minorHAnsi"/>
          <w:lang w:val="es-ES"/>
        </w:rPr>
      </w:pPr>
    </w:p>
    <w:p w14:paraId="7AF31673" w14:textId="77777777" w:rsidR="00432ECC" w:rsidRPr="004D4CB2" w:rsidRDefault="00432ECC" w:rsidP="00432ECC">
      <w:pPr>
        <w:tabs>
          <w:tab w:val="left" w:pos="3195"/>
        </w:tabs>
        <w:jc w:val="both"/>
        <w:rPr>
          <w:rFonts w:cstheme="minorHAnsi"/>
          <w:lang w:val="es-ES"/>
        </w:rPr>
      </w:pPr>
    </w:p>
    <w:p w14:paraId="5AB1363B" w14:textId="77777777" w:rsidR="00432ECC" w:rsidRPr="004D4CB2" w:rsidRDefault="00432ECC" w:rsidP="00432ECC">
      <w:pPr>
        <w:tabs>
          <w:tab w:val="left" w:pos="3195"/>
        </w:tabs>
        <w:jc w:val="both"/>
        <w:rPr>
          <w:rFonts w:cstheme="minorHAnsi"/>
          <w:lang w:val="es-ES"/>
        </w:rPr>
      </w:pPr>
    </w:p>
    <w:p w14:paraId="5B7A6A65" w14:textId="77777777" w:rsidR="00432ECC" w:rsidRPr="004D4CB2" w:rsidRDefault="00432ECC" w:rsidP="00432ECC">
      <w:pPr>
        <w:tabs>
          <w:tab w:val="left" w:pos="3195"/>
        </w:tabs>
        <w:jc w:val="both"/>
        <w:rPr>
          <w:rFonts w:cstheme="minorHAnsi"/>
          <w:lang w:val="es-ES"/>
        </w:rPr>
      </w:pPr>
    </w:p>
    <w:p w14:paraId="0250934A" w14:textId="77777777" w:rsidR="00432ECC" w:rsidRPr="004D4CB2" w:rsidRDefault="00432ECC" w:rsidP="00432ECC">
      <w:pPr>
        <w:tabs>
          <w:tab w:val="left" w:pos="3195"/>
        </w:tabs>
        <w:jc w:val="both"/>
        <w:rPr>
          <w:rFonts w:cstheme="minorHAnsi"/>
          <w:lang w:val="es-ES"/>
        </w:rPr>
      </w:pPr>
    </w:p>
    <w:p w14:paraId="682F3541" w14:textId="77777777" w:rsidR="00432ECC" w:rsidRPr="004D4CB2" w:rsidRDefault="00432ECC" w:rsidP="00432ECC">
      <w:pPr>
        <w:tabs>
          <w:tab w:val="left" w:pos="3195"/>
        </w:tabs>
        <w:jc w:val="both"/>
        <w:rPr>
          <w:rFonts w:cstheme="minorHAnsi"/>
          <w:lang w:val="es-ES"/>
        </w:rPr>
      </w:pPr>
    </w:p>
    <w:p w14:paraId="761AE15E" w14:textId="77777777" w:rsidR="00432ECC" w:rsidRPr="004D4CB2" w:rsidRDefault="00432ECC" w:rsidP="00432ECC">
      <w:pPr>
        <w:tabs>
          <w:tab w:val="left" w:pos="3195"/>
        </w:tabs>
        <w:jc w:val="both"/>
        <w:rPr>
          <w:rFonts w:cstheme="minorHAnsi"/>
          <w:lang w:val="es-ES"/>
        </w:rPr>
      </w:pPr>
    </w:p>
    <w:p w14:paraId="0044D36E" w14:textId="77777777" w:rsidR="00432ECC" w:rsidRPr="004D4CB2" w:rsidRDefault="00432ECC" w:rsidP="00432ECC">
      <w:pPr>
        <w:tabs>
          <w:tab w:val="left" w:pos="3195"/>
        </w:tabs>
        <w:jc w:val="both"/>
        <w:rPr>
          <w:rFonts w:cstheme="minorHAnsi"/>
          <w:lang w:val="es-ES"/>
        </w:rPr>
      </w:pPr>
    </w:p>
    <w:p w14:paraId="6B6FD53C" w14:textId="77777777" w:rsidR="00432ECC" w:rsidRPr="004D4CB2" w:rsidRDefault="00432ECC" w:rsidP="00432ECC">
      <w:pPr>
        <w:tabs>
          <w:tab w:val="left" w:pos="3195"/>
        </w:tabs>
        <w:jc w:val="both"/>
        <w:rPr>
          <w:rFonts w:cstheme="minorHAnsi"/>
          <w:lang w:val="es-ES"/>
        </w:rPr>
      </w:pPr>
    </w:p>
    <w:p w14:paraId="3C545A6E" w14:textId="77777777" w:rsidR="00432ECC" w:rsidRPr="004D4CB2" w:rsidRDefault="00432ECC" w:rsidP="00432ECC">
      <w:pPr>
        <w:tabs>
          <w:tab w:val="left" w:pos="3195"/>
        </w:tabs>
        <w:jc w:val="both"/>
        <w:rPr>
          <w:rFonts w:cstheme="minorHAnsi"/>
          <w:lang w:val="es-ES"/>
        </w:rPr>
      </w:pPr>
    </w:p>
    <w:p w14:paraId="0B1E0AF3" w14:textId="77777777" w:rsidR="00432ECC" w:rsidRPr="004D4CB2" w:rsidRDefault="00432ECC" w:rsidP="00432ECC">
      <w:pPr>
        <w:tabs>
          <w:tab w:val="left" w:pos="3195"/>
        </w:tabs>
        <w:jc w:val="both"/>
        <w:rPr>
          <w:rFonts w:cstheme="minorHAnsi"/>
          <w:lang w:val="es-ES"/>
        </w:rPr>
      </w:pPr>
      <w:r w:rsidRPr="004D4CB2">
        <w:rPr>
          <w:rFonts w:cstheme="minorHAnsi"/>
          <w:lang w:val="es-ES"/>
        </w:rPr>
        <w:t xml:space="preserve">Y para que así conste y surta los efectos oportunos, expido y firmo la presente declaración </w:t>
      </w:r>
    </w:p>
    <w:p w14:paraId="1A96CFB7" w14:textId="77777777" w:rsidR="00432ECC" w:rsidRDefault="00432ECC" w:rsidP="00432ECC">
      <w:pPr>
        <w:jc w:val="center"/>
        <w:rPr>
          <w:lang w:val="es-ES"/>
        </w:rPr>
      </w:pPr>
      <w:r w:rsidRPr="004D4CB2">
        <w:rPr>
          <w:rFonts w:cstheme="minorHAnsi"/>
          <w:lang w:val="es-ES"/>
        </w:rPr>
        <w:t>(firmado electrónicamente)</w:t>
      </w:r>
    </w:p>
    <w:p w14:paraId="26AB653E" w14:textId="77777777" w:rsidR="00432ECC" w:rsidRPr="002E2A6B" w:rsidRDefault="00432ECC" w:rsidP="00432ECC">
      <w:pPr>
        <w:tabs>
          <w:tab w:val="left" w:pos="3436"/>
        </w:tabs>
        <w:rPr>
          <w:lang w:val="es-ES"/>
        </w:rPr>
      </w:pPr>
    </w:p>
    <w:p w14:paraId="2E375F76" w14:textId="77777777" w:rsidR="00432ECC" w:rsidRDefault="00432ECC">
      <w:pPr>
        <w:rPr>
          <w:rFonts w:ascii="Calibri" w:eastAsia="Calibri" w:hAnsi="Calibri" w:cs="Calibri"/>
          <w:b/>
          <w:lang w:val="es-ES_tradnl"/>
        </w:rPr>
      </w:pPr>
      <w:r>
        <w:rPr>
          <w:rFonts w:ascii="Calibri" w:eastAsia="Calibri" w:hAnsi="Calibri" w:cs="Calibri"/>
          <w:b/>
          <w:lang w:val="es-ES_tradnl"/>
        </w:rPr>
        <w:br w:type="page"/>
      </w:r>
    </w:p>
    <w:p w14:paraId="11B79A61" w14:textId="09416E76" w:rsidR="00FE1902" w:rsidRPr="003B4B7A" w:rsidRDefault="00FE1902" w:rsidP="00FE1902">
      <w:pPr>
        <w:widowControl/>
        <w:shd w:val="clear" w:color="auto" w:fill="DBE5F1"/>
        <w:jc w:val="both"/>
        <w:outlineLvl w:val="0"/>
        <w:rPr>
          <w:rFonts w:ascii="Calibri" w:eastAsia="Calibri" w:hAnsi="Calibri" w:cs="Calibri"/>
          <w:b/>
          <w:lang w:val="es-ES_tradnl"/>
        </w:rPr>
      </w:pPr>
      <w:r w:rsidRPr="003B4B7A">
        <w:rPr>
          <w:rFonts w:ascii="Calibri" w:eastAsia="Calibri" w:hAnsi="Calibri" w:cs="Calibri"/>
          <w:b/>
          <w:lang w:val="es-ES_tradnl"/>
        </w:rPr>
        <w:lastRenderedPageBreak/>
        <w:t>ADENDA A LOS CONTRATOS FINANCIADOS POR EL PRESUPUESTO DE LA UNIÓN EUROPEA</w:t>
      </w:r>
      <w:bookmarkEnd w:id="10"/>
      <w:r w:rsidRPr="003B4B7A">
        <w:rPr>
          <w:rFonts w:ascii="Calibri" w:eastAsia="Calibri" w:hAnsi="Calibri" w:cs="Calibri"/>
          <w:b/>
          <w:lang w:val="es-ES_tradnl"/>
        </w:rPr>
        <w:t xml:space="preserve">  </w:t>
      </w:r>
    </w:p>
    <w:p w14:paraId="4BAA45DE" w14:textId="77777777" w:rsidR="00FE1902" w:rsidRPr="003B4B7A" w:rsidRDefault="00FE1902" w:rsidP="00FE1902">
      <w:pPr>
        <w:widowControl/>
        <w:shd w:val="clear" w:color="auto" w:fill="DBE5F1"/>
        <w:jc w:val="both"/>
        <w:outlineLvl w:val="0"/>
        <w:rPr>
          <w:rFonts w:ascii="Calibri" w:eastAsia="Calibri" w:hAnsi="Calibri" w:cs="Calibri"/>
          <w:b/>
          <w:lang w:val="es-ES_tradnl"/>
        </w:rPr>
      </w:pPr>
    </w:p>
    <w:p w14:paraId="5E472C30" w14:textId="77777777" w:rsidR="00FE1902" w:rsidRPr="003B4B7A" w:rsidRDefault="00FE1902" w:rsidP="00FE1902">
      <w:pPr>
        <w:widowControl/>
        <w:spacing w:after="200"/>
        <w:rPr>
          <w:rFonts w:ascii="Calibri" w:eastAsia="Calibri" w:hAnsi="Calibri" w:cs="Calibri"/>
          <w:color w:val="0070C0"/>
          <w:lang w:val="es-ES"/>
        </w:rPr>
      </w:pPr>
    </w:p>
    <w:p w14:paraId="6B7725C5" w14:textId="77777777" w:rsidR="00FE1902" w:rsidRPr="003B4B7A" w:rsidRDefault="00FE1902" w:rsidP="00FE1902">
      <w:pPr>
        <w:widowControl/>
        <w:numPr>
          <w:ilvl w:val="0"/>
          <w:numId w:val="23"/>
        </w:numPr>
        <w:shd w:val="clear" w:color="auto" w:fill="DBE5F1"/>
        <w:spacing w:after="200" w:line="276" w:lineRule="auto"/>
        <w:jc w:val="both"/>
        <w:outlineLvl w:val="0"/>
        <w:rPr>
          <w:rFonts w:ascii="Calibri" w:eastAsia="Calibri" w:hAnsi="Calibri" w:cs="Calibri"/>
          <w:b/>
          <w:lang w:val="es-ES_tradnl"/>
        </w:rPr>
      </w:pPr>
      <w:bookmarkStart w:id="11" w:name="_Toc99381297"/>
      <w:bookmarkStart w:id="12" w:name="_Toc99608986"/>
      <w:r w:rsidRPr="003B4B7A">
        <w:rPr>
          <w:rFonts w:ascii="Calibri" w:eastAsia="Calibri" w:hAnsi="Calibri" w:cs="Calibri"/>
          <w:b/>
          <w:lang w:val="es-ES_tradnl"/>
        </w:rPr>
        <w:t>OBLIGACIONES GENERALES APLICABLES A TODOS LOS CONTRATOS FINANCIADOS CON CARGO AL PRESUPUESTO DE LA UNIÓN EUROPEA</w:t>
      </w:r>
      <w:bookmarkEnd w:id="11"/>
      <w:bookmarkEnd w:id="12"/>
    </w:p>
    <w:p w14:paraId="54F0EBD4" w14:textId="77777777" w:rsidR="00FE1902" w:rsidRPr="003B4B7A" w:rsidRDefault="00FE1902" w:rsidP="00FE1902">
      <w:pPr>
        <w:widowControl/>
        <w:spacing w:after="200"/>
        <w:rPr>
          <w:rFonts w:ascii="Calibri" w:eastAsia="Calibri" w:hAnsi="Calibri" w:cs="Calibri"/>
          <w:color w:val="0070C0"/>
          <w:lang w:val="es-ES_tradnl"/>
        </w:rPr>
      </w:pPr>
    </w:p>
    <w:p w14:paraId="39940832"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En todos los contratos basados financiados</w:t>
      </w:r>
      <w:r w:rsidRPr="003B4B7A">
        <w:rPr>
          <w:rFonts w:ascii="Calibri" w:eastAsia="Calibri" w:hAnsi="Calibri" w:cs="Times New Roman"/>
          <w:bCs/>
          <w:vertAlign w:val="superscript"/>
          <w:lang w:val="es-ES"/>
        </w:rPr>
        <w:footnoteReference w:id="9"/>
      </w:r>
      <w:r w:rsidRPr="003B4B7A">
        <w:rPr>
          <w:rFonts w:ascii="Calibri" w:eastAsia="Calibri" w:hAnsi="Calibri" w:cs="Times New Roman"/>
          <w:bCs/>
          <w:lang w:val="es-ES"/>
        </w:rPr>
        <w:t xml:space="preserve"> por el presupuesto de la Unión Europea resultan de obligado cumplimiento las normas establecidas en el Reglamento Financiero de la UE para los gastos financiables, estableciéndose las siguientes </w:t>
      </w:r>
      <w:r w:rsidRPr="003B4B7A">
        <w:rPr>
          <w:rFonts w:ascii="Calibri" w:eastAsia="Calibri" w:hAnsi="Calibri" w:cs="Times New Roman"/>
          <w:b/>
          <w:bCs/>
          <w:lang w:val="es-ES"/>
        </w:rPr>
        <w:t>obligaciones</w:t>
      </w:r>
      <w:r w:rsidRPr="003B4B7A">
        <w:rPr>
          <w:rFonts w:ascii="Calibri" w:eastAsia="Calibri" w:hAnsi="Calibri" w:cs="Times New Roman"/>
          <w:bCs/>
          <w:lang w:val="es-ES"/>
        </w:rPr>
        <w:t xml:space="preserve">:  </w:t>
      </w:r>
    </w:p>
    <w:p w14:paraId="7F0B3A61" w14:textId="77777777" w:rsidR="00FE1902" w:rsidRDefault="00FE1902" w:rsidP="00FE1902">
      <w:pPr>
        <w:widowControl/>
        <w:numPr>
          <w:ilvl w:val="0"/>
          <w:numId w:val="22"/>
        </w:numPr>
        <w:spacing w:after="200" w:line="276" w:lineRule="auto"/>
        <w:contextualSpacing/>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ADECUACIÓN DEL CONTRATO A LAS PREVISIONES ESPECÍFICAS DEL INSTRUMENTO DE PLANIFICACIÓN ESTRATÉGICA</w:t>
      </w:r>
    </w:p>
    <w:p w14:paraId="6CCBA1BB" w14:textId="77777777" w:rsidR="00FE1902" w:rsidRPr="003B4B7A" w:rsidRDefault="00FE1902" w:rsidP="00FE1902">
      <w:pPr>
        <w:widowControl/>
        <w:spacing w:after="200" w:line="276" w:lineRule="auto"/>
        <w:ind w:left="360"/>
        <w:contextualSpacing/>
        <w:rPr>
          <w:rFonts w:ascii="Calibri" w:eastAsia="Calibri" w:hAnsi="Calibri" w:cs="Times New Roman"/>
          <w:b/>
          <w:bCs/>
          <w:sz w:val="20"/>
          <w:szCs w:val="20"/>
          <w:lang w:val="es-ES"/>
        </w:rPr>
      </w:pPr>
    </w:p>
    <w:p w14:paraId="5B0884EF"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El contrato deberá cumplir las condiciones previstas en el instrumento de programación del acuerdo /programa marco/ programa operativo/eje/criterio para el que resulte seleccionado para apoyo por los fondos o programas. </w:t>
      </w:r>
    </w:p>
    <w:p w14:paraId="70E0A45B"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750E2799" w14:textId="77777777" w:rsidR="00FE1902" w:rsidRDefault="00FE1902" w:rsidP="00FE1902">
      <w:pPr>
        <w:widowControl/>
        <w:numPr>
          <w:ilvl w:val="0"/>
          <w:numId w:val="22"/>
        </w:numPr>
        <w:spacing w:after="200" w:line="276" w:lineRule="auto"/>
        <w:contextualSpacing/>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PRINCIPIO DO NO SIGNIFICANT HARM (“DNSH”)</w:t>
      </w:r>
    </w:p>
    <w:p w14:paraId="3B121231" w14:textId="77777777" w:rsidR="00FE1902" w:rsidRPr="003B4B7A" w:rsidRDefault="00FE1902" w:rsidP="00FE1902">
      <w:pPr>
        <w:widowControl/>
        <w:spacing w:after="200" w:line="276" w:lineRule="auto"/>
        <w:ind w:left="360"/>
        <w:contextualSpacing/>
        <w:rPr>
          <w:rFonts w:ascii="Calibri" w:eastAsia="Calibri" w:hAnsi="Calibri" w:cs="Times New Roman"/>
          <w:b/>
          <w:bCs/>
          <w:sz w:val="20"/>
          <w:szCs w:val="20"/>
          <w:lang w:val="es-ES"/>
        </w:rPr>
      </w:pPr>
    </w:p>
    <w:p w14:paraId="3F50B426"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La ejecución del contrato está sujeta a los objetivos medioambientales del artículo 17 del Reglamento UE </w:t>
      </w:r>
      <w:proofErr w:type="spellStart"/>
      <w:r w:rsidRPr="003B4B7A">
        <w:rPr>
          <w:rFonts w:ascii="Calibri" w:eastAsia="Calibri" w:hAnsi="Calibri" w:cs="Times New Roman"/>
          <w:bCs/>
          <w:lang w:val="es-ES"/>
        </w:rPr>
        <w:t>nº</w:t>
      </w:r>
      <w:proofErr w:type="spellEnd"/>
      <w:r w:rsidRPr="003B4B7A">
        <w:rPr>
          <w:rFonts w:ascii="Calibri" w:eastAsia="Calibri" w:hAnsi="Calibri" w:cs="Times New Roman"/>
          <w:bCs/>
          <w:lang w:val="es-ES"/>
        </w:rPr>
        <w:t xml:space="preserve"> 2020/852 del Parlamento Europeo y del Consejo de 18 de junio de 2020, relativo al establecimiento de un marco para facilitar las inversiones sostenibles, y en concreto a las condiciones del componente/inversión del PRTR. </w:t>
      </w:r>
    </w:p>
    <w:p w14:paraId="161BE12F" w14:textId="77777777" w:rsidR="00FE1902" w:rsidRPr="003B4B7A" w:rsidRDefault="00FE1902" w:rsidP="00FE1902">
      <w:pPr>
        <w:widowControl/>
        <w:numPr>
          <w:ilvl w:val="0"/>
          <w:numId w:val="22"/>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MEDIDAS ANTIFRAUDE Y ANTICORRUPCIÓN</w:t>
      </w:r>
    </w:p>
    <w:p w14:paraId="469A9793" w14:textId="77777777" w:rsidR="00FE1902" w:rsidRPr="003B4B7A" w:rsidRDefault="00FE1902" w:rsidP="00FE1902">
      <w:pPr>
        <w:widowControl/>
        <w:ind w:left="360"/>
        <w:contextualSpacing/>
        <w:jc w:val="both"/>
        <w:rPr>
          <w:rFonts w:ascii="Calibri" w:eastAsia="Calibri" w:hAnsi="Calibri" w:cs="Times New Roman"/>
          <w:b/>
          <w:bCs/>
          <w:sz w:val="20"/>
          <w:szCs w:val="20"/>
          <w:lang w:val="es-ES"/>
        </w:rPr>
      </w:pPr>
    </w:p>
    <w:p w14:paraId="33B5B187" w14:textId="77777777" w:rsidR="00FE1902"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  </w:t>
      </w:r>
    </w:p>
    <w:p w14:paraId="5C685AB0" w14:textId="77777777" w:rsidR="00FE1902" w:rsidRPr="003B4B7A" w:rsidRDefault="00FE1902" w:rsidP="00FE1902">
      <w:pPr>
        <w:widowControl/>
        <w:numPr>
          <w:ilvl w:val="0"/>
          <w:numId w:val="22"/>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AUSENCIA DE CONFLICTO DE INTERESES</w:t>
      </w:r>
    </w:p>
    <w:p w14:paraId="2A6BF931" w14:textId="77777777" w:rsidR="00FE1902" w:rsidRPr="003B4B7A" w:rsidRDefault="00FE1902" w:rsidP="00FE1902">
      <w:pPr>
        <w:widowControl/>
        <w:ind w:left="360"/>
        <w:contextualSpacing/>
        <w:jc w:val="both"/>
        <w:rPr>
          <w:rFonts w:ascii="Calibri" w:eastAsia="Calibri" w:hAnsi="Calibri" w:cs="Times New Roman"/>
          <w:b/>
          <w:bCs/>
          <w:sz w:val="20"/>
          <w:szCs w:val="20"/>
          <w:lang w:val="es-ES"/>
        </w:rPr>
      </w:pPr>
    </w:p>
    <w:p w14:paraId="0B438BD2"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3B4B7A">
        <w:rPr>
          <w:rFonts w:ascii="Calibri" w:eastAsia="Calibri" w:hAnsi="Calibri" w:cs="Times New Roman"/>
          <w:bCs/>
          <w:lang w:val="es-ES"/>
        </w:rPr>
        <w:t>los mismos</w:t>
      </w:r>
      <w:proofErr w:type="gramEnd"/>
      <w:r w:rsidRPr="003B4B7A">
        <w:rPr>
          <w:rFonts w:ascii="Calibri" w:eastAsia="Calibri" w:hAnsi="Calibri" w:cs="Times New Roman"/>
          <w:bCs/>
          <w:lang w:val="es-ES"/>
        </w:rPr>
        <w:t>.</w:t>
      </w:r>
    </w:p>
    <w:p w14:paraId="3957A18D"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lastRenderedPageBreak/>
        <w:t xml:space="preserve">En particular, no se considerarán admisibles los intentos de influir indebidamente en el presente procedimiento de adjudicación u obtener información confidencial. </w:t>
      </w:r>
    </w:p>
    <w:p w14:paraId="71DD62C8"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Los participantes en el procedimiento deben cumplimentar la declaración de ausencia de conflicto de interés (DACI) en los términos previstos en los planes de medidas antifraude y anticorrupción. En los contratos sujetos al PRTR, conforme a las disposiciones de la Orden HFP/1030/2021.</w:t>
      </w:r>
    </w:p>
    <w:p w14:paraId="55237436" w14:textId="77777777" w:rsidR="00FE1902" w:rsidRPr="003B4B7A" w:rsidRDefault="00FE1902" w:rsidP="00FE1902">
      <w:pPr>
        <w:widowControl/>
        <w:numPr>
          <w:ilvl w:val="0"/>
          <w:numId w:val="22"/>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MEDIDAS DE INFORMACIÓN, COMUNICACIÓN Y VISIBILIDAD DEL PROYECTO</w:t>
      </w:r>
    </w:p>
    <w:p w14:paraId="4C2E28A3" w14:textId="77777777" w:rsidR="00FE1902" w:rsidRPr="003B4B7A" w:rsidRDefault="00FE1902" w:rsidP="00FE1902">
      <w:pPr>
        <w:widowControl/>
        <w:ind w:left="360"/>
        <w:contextualSpacing/>
        <w:jc w:val="both"/>
        <w:rPr>
          <w:rFonts w:ascii="Calibri" w:eastAsia="Calibri" w:hAnsi="Calibri" w:cs="Times New Roman"/>
          <w:b/>
          <w:bCs/>
          <w:sz w:val="20"/>
          <w:szCs w:val="20"/>
          <w:lang w:val="es-ES"/>
        </w:rPr>
      </w:pPr>
    </w:p>
    <w:p w14:paraId="21D9DA12"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3B4B7A">
        <w:rPr>
          <w:rFonts w:ascii="Calibri" w:eastAsia="Calibri" w:hAnsi="Calibri" w:cs="Times New Roman"/>
          <w:bCs/>
          <w:lang w:val="es-ES"/>
        </w:rPr>
        <w:t>xxx</w:t>
      </w:r>
      <w:proofErr w:type="spellEnd"/>
      <w:r w:rsidRPr="003B4B7A">
        <w:rPr>
          <w:rFonts w:ascii="Calibri" w:eastAsia="Calibri" w:hAnsi="Calibri" w:cs="Times New Roman"/>
          <w:bCs/>
          <w:lang w:val="es-ES"/>
        </w:rPr>
        <w:t xml:space="preserve">). </w:t>
      </w:r>
    </w:p>
    <w:p w14:paraId="3D8FAABF" w14:textId="77777777" w:rsidR="00FE1902" w:rsidRPr="003B4B7A" w:rsidRDefault="00FE1902" w:rsidP="00FE1902">
      <w:pPr>
        <w:widowControl/>
        <w:numPr>
          <w:ilvl w:val="0"/>
          <w:numId w:val="22"/>
        </w:numPr>
        <w:spacing w:after="200" w:line="276" w:lineRule="auto"/>
        <w:contextualSpacing/>
        <w:jc w:val="both"/>
        <w:rPr>
          <w:rFonts w:ascii="Calibri" w:eastAsia="Calibri" w:hAnsi="Calibri" w:cs="Times New Roman"/>
          <w:b/>
          <w:bCs/>
          <w:sz w:val="20"/>
          <w:szCs w:val="20"/>
          <w:lang w:val="es-ES"/>
        </w:rPr>
      </w:pPr>
      <w:r w:rsidRPr="003B4B7A">
        <w:rPr>
          <w:rFonts w:ascii="Calibri" w:eastAsia="Calibri" w:hAnsi="Calibri" w:cs="Times New Roman"/>
          <w:b/>
          <w:bCs/>
          <w:sz w:val="20"/>
          <w:szCs w:val="20"/>
          <w:lang w:val="es-ES"/>
        </w:rPr>
        <w:t>ACEPTACIÓN DE LOS PRINCIPIOS DE BUENA GESTIÓN FINANCIERA Y SOMETIMIENTO A CONTROLES DE LAS AUTORIDADES PREVISTAS EN LOS FONDOS O MECANISMOS</w:t>
      </w:r>
    </w:p>
    <w:p w14:paraId="4B9642CB"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Todas las actuaciones contractuales deben observar los principios de buena gestión financiera. </w:t>
      </w:r>
    </w:p>
    <w:p w14:paraId="5E8D44AE"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El contrato está sujeto a las actuaciones de control que </w:t>
      </w:r>
      <w:proofErr w:type="gramStart"/>
      <w:r w:rsidRPr="003B4B7A">
        <w:rPr>
          <w:rFonts w:ascii="Calibri" w:eastAsia="Calibri" w:hAnsi="Calibri" w:cs="Times New Roman"/>
          <w:bCs/>
          <w:lang w:val="es-ES"/>
        </w:rPr>
        <w:t>sean de aplicación</w:t>
      </w:r>
      <w:proofErr w:type="gramEnd"/>
      <w:r w:rsidRPr="003B4B7A">
        <w:rPr>
          <w:rFonts w:ascii="Calibri" w:eastAsia="Calibri" w:hAnsi="Calibri" w:cs="Times New Roman"/>
          <w:bCs/>
          <w:lang w:val="es-E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6C90A65E" w14:textId="77777777" w:rsidR="00FE1902" w:rsidRPr="003B4B7A" w:rsidRDefault="00FE1902" w:rsidP="00FE1902">
      <w:pPr>
        <w:widowControl/>
        <w:numPr>
          <w:ilvl w:val="0"/>
          <w:numId w:val="22"/>
        </w:numPr>
        <w:spacing w:after="200" w:line="276" w:lineRule="auto"/>
        <w:contextualSpacing/>
        <w:jc w:val="both"/>
        <w:rPr>
          <w:rFonts w:ascii="Calibri" w:eastAsia="Calibri" w:hAnsi="Calibri" w:cs="Times New Roman"/>
          <w:b/>
          <w:sz w:val="20"/>
          <w:szCs w:val="20"/>
          <w:lang w:val="es-ES"/>
        </w:rPr>
      </w:pPr>
      <w:r w:rsidRPr="003B4B7A">
        <w:rPr>
          <w:rFonts w:ascii="Calibri" w:eastAsia="Calibri" w:hAnsi="Calibri" w:cs="Times New Roman"/>
          <w:b/>
          <w:sz w:val="20"/>
          <w:szCs w:val="20"/>
          <w:lang w:val="es-ES"/>
        </w:rPr>
        <w:t>OBLIGACIONES DE DISPONIBILIDAD Y CONSERVACIÓN DE LA INFORMACIÓN</w:t>
      </w:r>
    </w:p>
    <w:p w14:paraId="044B5837" w14:textId="77777777" w:rsidR="00FE1902" w:rsidRPr="003B4B7A" w:rsidRDefault="00FE1902" w:rsidP="00FE1902">
      <w:pPr>
        <w:widowControl/>
        <w:ind w:left="360"/>
        <w:contextualSpacing/>
        <w:jc w:val="both"/>
        <w:rPr>
          <w:rFonts w:ascii="Calibri" w:eastAsia="Calibri" w:hAnsi="Calibri" w:cs="Times New Roman"/>
          <w:b/>
          <w:sz w:val="20"/>
          <w:szCs w:val="20"/>
          <w:lang w:val="es-ES"/>
        </w:rPr>
      </w:pPr>
    </w:p>
    <w:p w14:paraId="5983F764"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36B6A71F" w14:textId="77777777" w:rsidR="00FE1902"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18362A67" w14:textId="77777777" w:rsidR="00FE1902" w:rsidRDefault="00FE1902" w:rsidP="00FE1902">
      <w:pPr>
        <w:widowControl/>
        <w:numPr>
          <w:ilvl w:val="0"/>
          <w:numId w:val="22"/>
        </w:numPr>
        <w:spacing w:after="200" w:line="276" w:lineRule="auto"/>
        <w:contextualSpacing/>
        <w:jc w:val="both"/>
        <w:rPr>
          <w:rFonts w:ascii="Calibri" w:eastAsia="Calibri" w:hAnsi="Calibri" w:cs="Times New Roman"/>
          <w:b/>
          <w:sz w:val="20"/>
          <w:szCs w:val="20"/>
          <w:lang w:val="es-ES"/>
        </w:rPr>
      </w:pPr>
      <w:r w:rsidRPr="00E94F9B">
        <w:rPr>
          <w:rFonts w:ascii="Calibri" w:eastAsia="Calibri" w:hAnsi="Calibri" w:cs="Times New Roman"/>
          <w:b/>
          <w:sz w:val="20"/>
          <w:szCs w:val="20"/>
          <w:lang w:val="es-ES"/>
        </w:rPr>
        <w:t xml:space="preserve">PROHIBICIÓN DE DOBLE FINANCIACIÓN </w:t>
      </w:r>
    </w:p>
    <w:p w14:paraId="71057899" w14:textId="77777777" w:rsidR="00FE1902" w:rsidRPr="00E94F9B" w:rsidRDefault="00FE1902" w:rsidP="00FE1902">
      <w:pPr>
        <w:widowControl/>
        <w:spacing w:after="200" w:line="276" w:lineRule="auto"/>
        <w:ind w:left="360"/>
        <w:contextualSpacing/>
        <w:jc w:val="both"/>
        <w:rPr>
          <w:rFonts w:ascii="Calibri" w:eastAsia="Calibri" w:hAnsi="Calibri" w:cs="Times New Roman"/>
          <w:b/>
          <w:sz w:val="20"/>
          <w:szCs w:val="20"/>
          <w:lang w:val="es-ES"/>
        </w:rPr>
      </w:pPr>
    </w:p>
    <w:p w14:paraId="79F074D9" w14:textId="407B25D5" w:rsidR="00FE1902" w:rsidRDefault="00FE1902" w:rsidP="00FE1902">
      <w:pPr>
        <w:jc w:val="both"/>
        <w:rPr>
          <w:rFonts w:ascii="Calibri" w:eastAsia="Calibri" w:hAnsi="Calibri" w:cs="Times New Roman"/>
          <w:bCs/>
          <w:lang w:val="es-ES"/>
        </w:rPr>
      </w:pPr>
      <w:r w:rsidRPr="00E94F9B">
        <w:rPr>
          <w:rFonts w:ascii="Calibri" w:eastAsia="Calibri" w:hAnsi="Calibri" w:cs="Times New Roman"/>
          <w:bCs/>
          <w:lang w:val="es-ES"/>
        </w:rPr>
        <w:t xml:space="preserve">Conforme al considerando 130 y al artículo 191.3 del Reglamento (UE, </w:t>
      </w:r>
      <w:proofErr w:type="spellStart"/>
      <w:r w:rsidRPr="00E94F9B">
        <w:rPr>
          <w:rFonts w:ascii="Calibri" w:eastAsia="Calibri" w:hAnsi="Calibri" w:cs="Times New Roman"/>
          <w:bCs/>
          <w:lang w:val="es-ES"/>
        </w:rPr>
        <w:t>Euratom</w:t>
      </w:r>
      <w:proofErr w:type="spellEnd"/>
      <w:r w:rsidRPr="00E94F9B">
        <w:rPr>
          <w:rFonts w:ascii="Calibri" w:eastAsia="Calibri" w:hAnsi="Calibri" w:cs="Times New Roman"/>
          <w:bCs/>
          <w:lang w:val="es-ES"/>
        </w:rPr>
        <w:t xml:space="preserve">) 2018/1046 del Parlamento Europeo y del Consejo de 18 de julio de 2018 (Reglamento Financiero de la UE), en ningún caso podrán ser financiados dos veces por el presupuesto de la Unión Europea los mismos gastos. </w:t>
      </w:r>
    </w:p>
    <w:p w14:paraId="4F672476" w14:textId="6AFE520A" w:rsidR="00E83A0E" w:rsidRDefault="00E83A0E" w:rsidP="00FE1902">
      <w:pPr>
        <w:jc w:val="both"/>
        <w:rPr>
          <w:rFonts w:ascii="Calibri" w:eastAsia="Calibri" w:hAnsi="Calibri" w:cs="Times New Roman"/>
          <w:bCs/>
          <w:lang w:val="es-ES"/>
        </w:rPr>
      </w:pPr>
    </w:p>
    <w:p w14:paraId="399E481D" w14:textId="3176AD55" w:rsidR="00E83A0E" w:rsidRDefault="00E83A0E" w:rsidP="00FE1902">
      <w:pPr>
        <w:jc w:val="both"/>
        <w:rPr>
          <w:rFonts w:ascii="Calibri" w:eastAsia="Calibri" w:hAnsi="Calibri" w:cs="Times New Roman"/>
          <w:bCs/>
          <w:lang w:val="es-ES"/>
        </w:rPr>
      </w:pPr>
    </w:p>
    <w:p w14:paraId="30E46946" w14:textId="77777777" w:rsidR="00E83A0E" w:rsidRPr="00E94F9B" w:rsidRDefault="00E83A0E" w:rsidP="00FE1902">
      <w:pPr>
        <w:jc w:val="both"/>
        <w:rPr>
          <w:rFonts w:ascii="Calibri" w:eastAsia="Calibri" w:hAnsi="Calibri" w:cs="Times New Roman"/>
          <w:bCs/>
          <w:lang w:val="es-ES"/>
        </w:rPr>
      </w:pPr>
    </w:p>
    <w:p w14:paraId="18BF9EFF" w14:textId="77777777" w:rsidR="00FE1902" w:rsidRPr="003B4B7A" w:rsidRDefault="00FE1902" w:rsidP="00FE1902">
      <w:pPr>
        <w:widowControl/>
        <w:spacing w:after="200" w:line="276" w:lineRule="auto"/>
        <w:jc w:val="both"/>
        <w:rPr>
          <w:rFonts w:ascii="Calibri" w:eastAsia="Calibri" w:hAnsi="Calibri" w:cs="Times New Roman"/>
          <w:bCs/>
          <w:lang w:val="es-ES"/>
        </w:rPr>
      </w:pPr>
    </w:p>
    <w:p w14:paraId="0A436159" w14:textId="77777777" w:rsidR="00FE1902" w:rsidRPr="003B4B7A" w:rsidRDefault="00FE1902" w:rsidP="00FE1902">
      <w:pPr>
        <w:widowControl/>
        <w:spacing w:after="200" w:line="276" w:lineRule="auto"/>
        <w:rPr>
          <w:rFonts w:ascii="Calibri" w:eastAsia="Calibri" w:hAnsi="Calibri" w:cs="Calibri"/>
          <w:b/>
          <w:lang w:val="es-ES_tradnl"/>
        </w:rPr>
      </w:pPr>
      <w:bookmarkStart w:id="13" w:name="_Toc99381298"/>
    </w:p>
    <w:p w14:paraId="55FA5C76" w14:textId="77777777" w:rsidR="00FE1902" w:rsidRPr="003B4B7A" w:rsidRDefault="00FE1902" w:rsidP="00FE1902">
      <w:pPr>
        <w:widowControl/>
        <w:tabs>
          <w:tab w:val="left" w:pos="877"/>
        </w:tabs>
        <w:ind w:left="360"/>
        <w:jc w:val="both"/>
        <w:outlineLvl w:val="0"/>
        <w:rPr>
          <w:rFonts w:ascii="Arial" w:eastAsia="Calibri" w:hAnsi="Arial" w:cs="Calibri"/>
          <w:b/>
          <w:color w:val="000000"/>
          <w:sz w:val="24"/>
          <w:szCs w:val="24"/>
          <w:lang w:val="es-ES_tradnl"/>
        </w:rPr>
      </w:pPr>
      <w:r w:rsidRPr="003B4B7A">
        <w:rPr>
          <w:rFonts w:ascii="Arial" w:eastAsia="Calibri" w:hAnsi="Arial" w:cs="Calibri"/>
          <w:b/>
          <w:color w:val="000000"/>
          <w:sz w:val="24"/>
          <w:szCs w:val="24"/>
          <w:lang w:val="es-ES_tradnl"/>
        </w:rPr>
        <w:tab/>
      </w:r>
    </w:p>
    <w:p w14:paraId="00B9FF80" w14:textId="77777777" w:rsidR="00FE1902" w:rsidRPr="003B4B7A" w:rsidRDefault="00FE1902" w:rsidP="00FE1902">
      <w:pPr>
        <w:widowControl/>
        <w:numPr>
          <w:ilvl w:val="0"/>
          <w:numId w:val="23"/>
        </w:numPr>
        <w:shd w:val="clear" w:color="auto" w:fill="DBE5F1"/>
        <w:spacing w:after="200" w:line="276" w:lineRule="auto"/>
        <w:jc w:val="both"/>
        <w:outlineLvl w:val="0"/>
        <w:rPr>
          <w:rFonts w:ascii="Arial" w:eastAsia="Calibri" w:hAnsi="Arial" w:cs="Calibri"/>
          <w:b/>
          <w:color w:val="000000"/>
          <w:sz w:val="24"/>
          <w:szCs w:val="24"/>
          <w:lang w:val="es-ES_tradnl"/>
        </w:rPr>
      </w:pPr>
      <w:bookmarkStart w:id="14" w:name="_Toc99608987"/>
      <w:r w:rsidRPr="003B4B7A">
        <w:rPr>
          <w:rFonts w:ascii="Calibri" w:eastAsia="Calibri" w:hAnsi="Calibri" w:cs="Calibri"/>
          <w:b/>
          <w:lang w:val="es-ES_tradnl"/>
        </w:rPr>
        <w:lastRenderedPageBreak/>
        <w:t>CLÁUSULAS ADICIONALES APLICABLES A LOS CONTRATOS FINANCIADOS POR EL PRTR</w:t>
      </w:r>
      <w:bookmarkEnd w:id="13"/>
      <w:bookmarkEnd w:id="14"/>
    </w:p>
    <w:p w14:paraId="7A8B82CD" w14:textId="77777777" w:rsidR="00FE1902" w:rsidRPr="003B4B7A" w:rsidRDefault="00FE1902" w:rsidP="00FE1902">
      <w:pPr>
        <w:widowControl/>
        <w:spacing w:after="200"/>
        <w:rPr>
          <w:rFonts w:ascii="Calibri" w:eastAsia="Calibri" w:hAnsi="Calibri" w:cs="Calibri"/>
          <w:color w:val="0070C0"/>
          <w:lang w:val="es-ES_tradnl"/>
        </w:rPr>
      </w:pPr>
    </w:p>
    <w:p w14:paraId="5525E03E" w14:textId="77777777" w:rsidR="00FE1902" w:rsidRPr="003B4B7A" w:rsidRDefault="00FE1902" w:rsidP="00FE1902">
      <w:pPr>
        <w:keepNext/>
        <w:keepLines/>
        <w:widowControl/>
        <w:shd w:val="solid" w:color="B8CCE4" w:fill="DBE5F1"/>
        <w:spacing w:before="40" w:after="200" w:line="276" w:lineRule="auto"/>
        <w:outlineLvl w:val="1"/>
        <w:rPr>
          <w:rFonts w:ascii="Calibri" w:eastAsia="Calibri" w:hAnsi="Calibri" w:cs="Calibri"/>
          <w:lang w:val="es-ES_tradnl"/>
        </w:rPr>
      </w:pPr>
      <w:bookmarkStart w:id="15" w:name="_Toc99381299"/>
      <w:bookmarkStart w:id="16" w:name="_Toc99608988"/>
      <w:r w:rsidRPr="003B4B7A">
        <w:rPr>
          <w:rFonts w:ascii="Calibri" w:eastAsia="Calibri" w:hAnsi="Calibri" w:cs="Calibri"/>
          <w:b/>
          <w:lang w:val="es-ES_tradnl"/>
        </w:rPr>
        <w:t>1. RÉGÍMEN JURÍDICO APLICABLE</w:t>
      </w:r>
      <w:bookmarkEnd w:id="15"/>
      <w:bookmarkEnd w:id="16"/>
    </w:p>
    <w:p w14:paraId="291893F3" w14:textId="77777777" w:rsidR="00FE1902" w:rsidRPr="003B4B7A" w:rsidRDefault="00FE1902" w:rsidP="00FE1902">
      <w:pPr>
        <w:widowControl/>
        <w:jc w:val="both"/>
        <w:rPr>
          <w:rFonts w:ascii="Calibri" w:eastAsia="Calibri" w:hAnsi="Calibri" w:cs="Times New Roman"/>
          <w:color w:val="FF0000"/>
          <w:sz w:val="18"/>
          <w:szCs w:val="18"/>
          <w:lang w:val="es-ES"/>
        </w:rPr>
      </w:pPr>
    </w:p>
    <w:p w14:paraId="2EF09A8F" w14:textId="77777777" w:rsidR="00FE1902" w:rsidRPr="003B4B7A" w:rsidRDefault="00FE1902" w:rsidP="00FE1902">
      <w:pPr>
        <w:widowControl/>
        <w:spacing w:after="200" w:line="276" w:lineRule="auto"/>
        <w:jc w:val="both"/>
        <w:rPr>
          <w:rFonts w:ascii="Calibri" w:eastAsia="Calibri" w:hAnsi="Calibri" w:cs="Times New Roman"/>
          <w:bCs/>
          <w:lang w:val="es-ES"/>
        </w:rPr>
      </w:pPr>
      <w:r w:rsidRPr="003B4B7A">
        <w:rPr>
          <w:rFonts w:ascii="Calibri" w:eastAsia="Calibri" w:hAnsi="Calibri" w:cs="Times New Roman"/>
          <w:bCs/>
          <w:lang w:val="es-ES"/>
        </w:rPr>
        <w:t>El contrato, al estar incluido en el PRTR, está sometido al Real Decreto-ley 36/2020, de 30 de diciembre, a la Orden HFP/1030/2021, de 29 de septiembre, a la Orden HFP/1031/2021, de 29 de septiembre, y a cuantas normas de desarrollo se aprueben.</w:t>
      </w:r>
    </w:p>
    <w:p w14:paraId="5F662C26" w14:textId="77777777" w:rsidR="00FE1902" w:rsidRPr="003B4B7A" w:rsidRDefault="00FE1902" w:rsidP="00FE1902">
      <w:pPr>
        <w:widowControl/>
        <w:spacing w:after="360" w:line="276" w:lineRule="auto"/>
        <w:jc w:val="both"/>
        <w:rPr>
          <w:rFonts w:ascii="Calibri" w:eastAsia="Calibri" w:hAnsi="Calibri" w:cs="Times New Roman"/>
          <w:bCs/>
          <w:lang w:val="es-ES"/>
        </w:rPr>
      </w:pPr>
      <w:r w:rsidRPr="003B4B7A">
        <w:rPr>
          <w:rFonts w:ascii="Calibri" w:eastAsia="Calibri" w:hAnsi="Calibri" w:cs="Times New Roman"/>
          <w:bCs/>
          <w:lang w:val="es-ES"/>
        </w:rPr>
        <w:t xml:space="preserve">La financiación del contrato se efectúa con cargo a fondos del Mecanismo de Recuperación y Resiliencia de la Unión Europea – Next </w:t>
      </w:r>
      <w:proofErr w:type="spellStart"/>
      <w:r w:rsidRPr="003B4B7A">
        <w:rPr>
          <w:rFonts w:ascii="Calibri" w:eastAsia="Calibri" w:hAnsi="Calibri" w:cs="Times New Roman"/>
          <w:bCs/>
          <w:lang w:val="es-ES"/>
        </w:rPr>
        <w:t>Generation</w:t>
      </w:r>
      <w:proofErr w:type="spellEnd"/>
      <w:r w:rsidRPr="003B4B7A">
        <w:rPr>
          <w:rFonts w:ascii="Calibri" w:eastAsia="Calibri" w:hAnsi="Calibri" w:cs="Times New Roman"/>
          <w:bCs/>
          <w:lang w:val="es-E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6DB8A397" w14:textId="77777777" w:rsidR="00FE1902" w:rsidRPr="003B4B7A" w:rsidRDefault="00FE1902" w:rsidP="00FE1902">
      <w:pPr>
        <w:keepNext/>
        <w:keepLines/>
        <w:widowControl/>
        <w:shd w:val="solid" w:color="B8CCE4" w:fill="DBE5F1"/>
        <w:spacing w:before="40" w:after="200" w:line="276" w:lineRule="auto"/>
        <w:jc w:val="both"/>
        <w:outlineLvl w:val="1"/>
        <w:rPr>
          <w:rFonts w:ascii="Calibri" w:eastAsia="Calibri" w:hAnsi="Calibri" w:cs="Calibri"/>
          <w:lang w:val="es-ES_tradnl"/>
        </w:rPr>
      </w:pPr>
      <w:bookmarkStart w:id="17" w:name="_Toc99381300"/>
      <w:bookmarkStart w:id="18" w:name="_Toc99608989"/>
      <w:r w:rsidRPr="003B4B7A">
        <w:rPr>
          <w:rFonts w:ascii="Calibri" w:eastAsia="Calibri" w:hAnsi="Calibri" w:cs="Calibri"/>
          <w:b/>
          <w:lang w:val="es-ES_tradnl"/>
        </w:rPr>
        <w:t>2. COMPONENTE E INVERSIÓN Y COMPROMISOS ASUMIDOS POR LA CONTRIBUCIÓN AL ETIQUETADO VERDE Y DIGITAL Y POR EL PRINCIPIO DE NO CAUSAR DAÑO SIGNITIFICATIVO AL MEDIOAMBIENTE (DNSH)</w:t>
      </w:r>
      <w:bookmarkEnd w:id="17"/>
      <w:bookmarkEnd w:id="18"/>
    </w:p>
    <w:p w14:paraId="5F68C660" w14:textId="77777777" w:rsidR="00FE1902" w:rsidRPr="003B4B7A" w:rsidRDefault="00FE1902" w:rsidP="00FE1902">
      <w:pPr>
        <w:widowControl/>
        <w:rPr>
          <w:rFonts w:ascii="Calibri" w:eastAsia="Calibri" w:hAnsi="Calibri" w:cs="Calibri"/>
          <w:color w:val="FF0000"/>
          <w:lang w:val="es-ES_tradnl"/>
        </w:rPr>
      </w:pPr>
    </w:p>
    <w:p w14:paraId="518F27B7" w14:textId="77777777" w:rsidR="00FE1902" w:rsidRPr="003B4B7A" w:rsidRDefault="00FE1902" w:rsidP="00FE1902">
      <w:pPr>
        <w:widowControl/>
        <w:rPr>
          <w:rFonts w:ascii="Calibri" w:eastAsia="Calibri" w:hAnsi="Calibri" w:cs="Calibri"/>
          <w:lang w:val="es-ES"/>
        </w:rPr>
      </w:pPr>
      <w:r w:rsidRPr="003B4B7A">
        <w:rPr>
          <w:rFonts w:ascii="Calibri" w:eastAsia="Calibri" w:hAnsi="Calibri" w:cs="Calibri"/>
          <w:lang w:val="es-ES"/>
        </w:rPr>
        <w:t xml:space="preserve">El contrato se enmarca en el </w:t>
      </w:r>
      <w:r w:rsidRPr="003B4B7A">
        <w:rPr>
          <w:rFonts w:ascii="Calibri" w:eastAsia="Calibri" w:hAnsi="Calibri" w:cs="Calibri"/>
          <w:b/>
          <w:lang w:val="es-ES"/>
        </w:rPr>
        <w:t>Componente</w:t>
      </w:r>
      <w:r w:rsidRPr="003B4B7A">
        <w:rPr>
          <w:rFonts w:ascii="Calibri" w:eastAsia="Calibri" w:hAnsi="Calibri" w:cs="Calibri"/>
          <w:lang w:val="es-ES"/>
        </w:rPr>
        <w:t xml:space="preserve"> </w:t>
      </w:r>
      <w:proofErr w:type="spellStart"/>
      <w:r w:rsidRPr="003B4B7A">
        <w:rPr>
          <w:rFonts w:ascii="Calibri" w:eastAsia="Calibri" w:hAnsi="Calibri" w:cs="Calibri"/>
          <w:highlight w:val="yellow"/>
          <w:lang w:val="es-ES"/>
        </w:rPr>
        <w:t>xx</w:t>
      </w:r>
      <w:proofErr w:type="spellEnd"/>
      <w:r w:rsidRPr="003B4B7A">
        <w:rPr>
          <w:rFonts w:ascii="Calibri" w:eastAsia="Calibri" w:hAnsi="Calibri" w:cs="Calibri"/>
          <w:lang w:val="es-ES"/>
        </w:rPr>
        <w:t xml:space="preserve">. </w:t>
      </w:r>
      <w:r w:rsidRPr="003B4B7A">
        <w:rPr>
          <w:rFonts w:ascii="Calibri" w:eastAsia="Calibri" w:hAnsi="Calibri" w:cs="Calibri"/>
          <w:b/>
          <w:lang w:val="es-ES"/>
        </w:rPr>
        <w:t>Inversión</w:t>
      </w:r>
      <w:r w:rsidRPr="003B4B7A">
        <w:rPr>
          <w:rFonts w:ascii="Calibri" w:eastAsia="Calibri" w:hAnsi="Calibri" w:cs="Calibri"/>
          <w:lang w:val="es-ES"/>
        </w:rPr>
        <w:t xml:space="preserve"> </w:t>
      </w:r>
      <w:proofErr w:type="spellStart"/>
      <w:r w:rsidRPr="003B4B7A">
        <w:rPr>
          <w:rFonts w:ascii="Calibri" w:eastAsia="Calibri" w:hAnsi="Calibri" w:cs="Calibri"/>
          <w:highlight w:val="yellow"/>
          <w:lang w:val="es-ES"/>
        </w:rPr>
        <w:t>xx</w:t>
      </w:r>
      <w:proofErr w:type="spellEnd"/>
      <w:r w:rsidRPr="003B4B7A">
        <w:rPr>
          <w:rFonts w:ascii="Calibri" w:eastAsia="Calibri" w:hAnsi="Calibri" w:cs="Calibri"/>
          <w:lang w:val="es-ES"/>
        </w:rPr>
        <w:t xml:space="preserve"> </w:t>
      </w:r>
    </w:p>
    <w:p w14:paraId="7BF38552" w14:textId="77777777" w:rsidR="00FE1902" w:rsidRPr="003B4B7A" w:rsidRDefault="00FE1902" w:rsidP="00FE1902">
      <w:pPr>
        <w:widowControl/>
        <w:rPr>
          <w:rFonts w:ascii="Calibri" w:eastAsia="Calibri" w:hAnsi="Calibri" w:cs="Calibri"/>
          <w:i/>
          <w:color w:val="0070C0"/>
          <w:lang w:val="es-ES"/>
        </w:rPr>
      </w:pPr>
      <w:r w:rsidRPr="003B4B7A">
        <w:rPr>
          <w:rFonts w:ascii="Calibri" w:eastAsia="Calibri" w:hAnsi="Calibri" w:cs="Calibri"/>
          <w:i/>
          <w:color w:val="0070C0"/>
          <w:lang w:val="es-ES"/>
        </w:rPr>
        <w:t xml:space="preserve">(Incluir denominación del componente inversión) </w:t>
      </w:r>
    </w:p>
    <w:p w14:paraId="484EA5EE" w14:textId="77777777" w:rsidR="00FE1902" w:rsidRPr="003B4B7A" w:rsidRDefault="00FE1902" w:rsidP="00FE1902">
      <w:pPr>
        <w:widowControl/>
        <w:rPr>
          <w:rFonts w:ascii="Calibri" w:eastAsia="Calibri" w:hAnsi="Calibri" w:cs="Calibri"/>
          <w:bCs/>
          <w:i/>
          <w:color w:val="FF0000"/>
          <w:lang w:val="es-ES"/>
        </w:rPr>
      </w:pPr>
    </w:p>
    <w:p w14:paraId="0C408124" w14:textId="77777777" w:rsidR="00FE1902" w:rsidRPr="003B4B7A" w:rsidRDefault="00FE1902" w:rsidP="00FE1902">
      <w:pPr>
        <w:widowControl/>
        <w:rPr>
          <w:rFonts w:ascii="Calibri" w:eastAsia="Calibri" w:hAnsi="Calibri" w:cs="Calibri"/>
          <w:lang w:val="es-ES"/>
        </w:rPr>
      </w:pPr>
      <w:r w:rsidRPr="003B4B7A">
        <w:rPr>
          <w:rFonts w:ascii="Calibri" w:eastAsia="Calibri" w:hAnsi="Calibri" w:cs="Calibri"/>
          <w:lang w:val="es-ES"/>
        </w:rPr>
        <w:t xml:space="preserve">Conforme al PRTR aprobado esta inversión contribuye en materia de etiquetado verde y digital en los siguientes porcentajes.  </w:t>
      </w:r>
    </w:p>
    <w:p w14:paraId="21A70837" w14:textId="77777777" w:rsidR="00FE1902" w:rsidRPr="003B4B7A" w:rsidRDefault="00FE1902" w:rsidP="00FE1902">
      <w:pPr>
        <w:widowControl/>
        <w:rPr>
          <w:rFonts w:ascii="Calibri" w:eastAsia="Calibri" w:hAnsi="Calibri" w:cs="Calibri"/>
          <w:color w:val="FF0000"/>
          <w:lang w:val="es-ES"/>
        </w:rPr>
      </w:pPr>
      <w:r w:rsidRPr="003B4B7A">
        <w:rPr>
          <w:rFonts w:ascii="Calibri" w:eastAsia="Calibri" w:hAnsi="Calibri" w:cs="Calibri"/>
          <w:bCs/>
          <w:i/>
          <w:color w:val="FF0000"/>
          <w:lang w:val="es-ES"/>
        </w:rPr>
        <w:tab/>
      </w:r>
    </w:p>
    <w:tbl>
      <w:tblPr>
        <w:tblStyle w:val="Tablaconcuadrcula2"/>
        <w:tblW w:w="0" w:type="auto"/>
        <w:tblInd w:w="1555" w:type="dxa"/>
        <w:tblLook w:val="04A0" w:firstRow="1" w:lastRow="0" w:firstColumn="1" w:lastColumn="0" w:noHBand="0" w:noVBand="1"/>
      </w:tblPr>
      <w:tblGrid>
        <w:gridCol w:w="1984"/>
        <w:gridCol w:w="2410"/>
        <w:gridCol w:w="2410"/>
      </w:tblGrid>
      <w:tr w:rsidR="00DC040A" w:rsidRPr="003B4B7A" w14:paraId="01A06483" w14:textId="77777777" w:rsidTr="00DC040A">
        <w:tc>
          <w:tcPr>
            <w:tcW w:w="1984" w:type="dxa"/>
            <w:shd w:val="clear" w:color="auto" w:fill="B6DDE8"/>
          </w:tcPr>
          <w:p w14:paraId="1FF2DA0F" w14:textId="77777777" w:rsidR="00DC040A" w:rsidRPr="003B4B7A" w:rsidRDefault="00DC040A" w:rsidP="0070198E">
            <w:pPr>
              <w:jc w:val="center"/>
              <w:rPr>
                <w:rFonts w:ascii="Calibri" w:eastAsia="Calibri" w:hAnsi="Calibri" w:cs="Calibri"/>
              </w:rPr>
            </w:pPr>
            <w:r w:rsidRPr="003B4B7A">
              <w:rPr>
                <w:rFonts w:ascii="Calibri" w:eastAsia="Calibri" w:hAnsi="Calibri" w:cs="Calibri"/>
              </w:rPr>
              <w:t>Etiquetado verde</w:t>
            </w:r>
          </w:p>
        </w:tc>
        <w:tc>
          <w:tcPr>
            <w:tcW w:w="2410" w:type="dxa"/>
            <w:shd w:val="clear" w:color="auto" w:fill="B6DDE8"/>
          </w:tcPr>
          <w:p w14:paraId="42A42E24" w14:textId="77777777" w:rsidR="00DC040A" w:rsidRPr="003B4B7A" w:rsidRDefault="00DC040A" w:rsidP="0070198E">
            <w:pPr>
              <w:jc w:val="center"/>
              <w:rPr>
                <w:rFonts w:ascii="Calibri" w:eastAsia="Calibri" w:hAnsi="Calibri" w:cs="Calibri"/>
              </w:rPr>
            </w:pPr>
          </w:p>
        </w:tc>
        <w:tc>
          <w:tcPr>
            <w:tcW w:w="2410" w:type="dxa"/>
            <w:shd w:val="clear" w:color="auto" w:fill="B6DDE8"/>
          </w:tcPr>
          <w:p w14:paraId="2F8AF9DD" w14:textId="77777777" w:rsidR="00DC040A" w:rsidRPr="003B4B7A" w:rsidRDefault="00DC040A" w:rsidP="0070198E">
            <w:pPr>
              <w:jc w:val="center"/>
              <w:rPr>
                <w:rFonts w:ascii="Calibri" w:eastAsia="Calibri" w:hAnsi="Calibri" w:cs="Calibri"/>
              </w:rPr>
            </w:pPr>
            <w:r w:rsidRPr="003B4B7A">
              <w:rPr>
                <w:rFonts w:ascii="Calibri" w:eastAsia="Calibri" w:hAnsi="Calibri" w:cs="Calibri"/>
              </w:rPr>
              <w:t>Etiquetado digital</w:t>
            </w:r>
          </w:p>
        </w:tc>
      </w:tr>
      <w:tr w:rsidR="00DC040A" w:rsidRPr="003B4B7A" w14:paraId="3BADAB89" w14:textId="77777777" w:rsidTr="00DC040A">
        <w:tc>
          <w:tcPr>
            <w:tcW w:w="1984" w:type="dxa"/>
          </w:tcPr>
          <w:p w14:paraId="013CA52C" w14:textId="77777777" w:rsidR="00DC040A" w:rsidRPr="003B4B7A" w:rsidRDefault="00DC040A" w:rsidP="0070198E">
            <w:pPr>
              <w:jc w:val="center"/>
              <w:rPr>
                <w:rFonts w:ascii="Calibri" w:eastAsia="Calibri" w:hAnsi="Calibri" w:cs="Calibri"/>
                <w:i/>
                <w:color w:val="FF0000"/>
              </w:rPr>
            </w:pPr>
            <w:r w:rsidRPr="003B4B7A">
              <w:rPr>
                <w:rFonts w:ascii="Calibri" w:eastAsia="Calibri" w:hAnsi="Calibri" w:cs="Calibri"/>
                <w:i/>
                <w:color w:val="0070C0"/>
              </w:rPr>
              <w:t>Incluir %</w:t>
            </w:r>
          </w:p>
        </w:tc>
        <w:tc>
          <w:tcPr>
            <w:tcW w:w="2410" w:type="dxa"/>
          </w:tcPr>
          <w:p w14:paraId="0E994994" w14:textId="77777777" w:rsidR="00DC040A" w:rsidRPr="003B4B7A" w:rsidRDefault="00DC040A" w:rsidP="0070198E">
            <w:pPr>
              <w:jc w:val="center"/>
              <w:rPr>
                <w:rFonts w:ascii="Calibri" w:eastAsia="Calibri" w:hAnsi="Calibri" w:cs="Calibri"/>
                <w:i/>
                <w:color w:val="0070C0"/>
              </w:rPr>
            </w:pPr>
          </w:p>
        </w:tc>
        <w:tc>
          <w:tcPr>
            <w:tcW w:w="2410" w:type="dxa"/>
          </w:tcPr>
          <w:p w14:paraId="29A86168" w14:textId="77777777" w:rsidR="00DC040A" w:rsidRPr="003B4B7A" w:rsidRDefault="00DC040A" w:rsidP="0070198E">
            <w:pPr>
              <w:jc w:val="center"/>
              <w:rPr>
                <w:rFonts w:ascii="Calibri" w:eastAsia="Calibri" w:hAnsi="Calibri" w:cs="Calibri"/>
                <w:i/>
                <w:color w:val="FF0000"/>
              </w:rPr>
            </w:pPr>
            <w:r w:rsidRPr="003B4B7A">
              <w:rPr>
                <w:rFonts w:ascii="Calibri" w:eastAsia="Calibri" w:hAnsi="Calibri" w:cs="Calibri"/>
                <w:i/>
                <w:color w:val="0070C0"/>
              </w:rPr>
              <w:t>Incluir %</w:t>
            </w:r>
          </w:p>
        </w:tc>
      </w:tr>
    </w:tbl>
    <w:p w14:paraId="109A7350" w14:textId="77777777" w:rsidR="00FE1902" w:rsidRPr="003B4B7A" w:rsidRDefault="00FE1902" w:rsidP="00FE1902">
      <w:pPr>
        <w:widowControl/>
        <w:rPr>
          <w:rFonts w:ascii="Calibri" w:eastAsia="Calibri" w:hAnsi="Calibri" w:cs="Calibri"/>
          <w:color w:val="FF0000"/>
          <w:lang w:val="es-ES"/>
        </w:rPr>
      </w:pPr>
      <w:r w:rsidRPr="003B4B7A">
        <w:rPr>
          <w:rFonts w:ascii="Calibri" w:eastAsia="Calibri" w:hAnsi="Calibri" w:cs="Calibri"/>
          <w:color w:val="FF0000"/>
          <w:lang w:val="es-ES"/>
        </w:rPr>
        <w:tab/>
      </w:r>
    </w:p>
    <w:p w14:paraId="10467944" w14:textId="77777777" w:rsidR="00FE1902" w:rsidRPr="003B4B7A" w:rsidRDefault="00FE1902" w:rsidP="00FE1902">
      <w:pPr>
        <w:widowControl/>
        <w:rPr>
          <w:rFonts w:ascii="Calibri" w:eastAsia="Calibri" w:hAnsi="Calibri" w:cs="Calibri"/>
          <w:lang w:val="es-ES"/>
        </w:rPr>
      </w:pPr>
      <w:r w:rsidRPr="003B4B7A">
        <w:rPr>
          <w:rFonts w:ascii="Calibri" w:eastAsia="Calibri" w:hAnsi="Calibri" w:cs="Calibri"/>
          <w:lang w:val="es-ES"/>
        </w:rPr>
        <w:t xml:space="preserve">El PRTR incorpora las obligaciones específicas para la inversión en el Componente/Inversión que deberán cumplirse en la ejecución del presente contrato: </w:t>
      </w:r>
    </w:p>
    <w:p w14:paraId="7AA6D7D4" w14:textId="77777777" w:rsidR="00FE1902" w:rsidRPr="003B4B7A" w:rsidRDefault="00FE1902" w:rsidP="00FE1902">
      <w:pPr>
        <w:widowControl/>
        <w:rPr>
          <w:rFonts w:ascii="Calibri" w:eastAsia="Calibri" w:hAnsi="Calibri" w:cs="Calibri"/>
          <w:color w:val="FF0000"/>
          <w:lang w:val="es-ES"/>
        </w:rPr>
      </w:pPr>
    </w:p>
    <w:p w14:paraId="6DB2CDB5" w14:textId="77777777" w:rsidR="00FE1902" w:rsidRPr="003B4B7A" w:rsidRDefault="00FE1902" w:rsidP="00FE1902">
      <w:pPr>
        <w:widowControl/>
        <w:numPr>
          <w:ilvl w:val="1"/>
          <w:numId w:val="22"/>
        </w:numPr>
        <w:spacing w:after="200" w:line="276" w:lineRule="auto"/>
        <w:contextualSpacing/>
        <w:rPr>
          <w:rFonts w:ascii="Calibri" w:eastAsia="Calibri" w:hAnsi="Calibri" w:cs="Calibri"/>
          <w:i/>
          <w:color w:val="FF0000"/>
          <w:lang w:val="es-ES"/>
        </w:rPr>
      </w:pPr>
      <w:r w:rsidRPr="003B4B7A">
        <w:rPr>
          <w:rFonts w:ascii="Calibri" w:eastAsia="Calibri" w:hAnsi="Calibri" w:cs="Calibri"/>
          <w:lang w:val="es-ES"/>
        </w:rPr>
        <w:t>Obligaciones al componente/inversión por el etiquetado verde:</w:t>
      </w:r>
    </w:p>
    <w:p w14:paraId="7F8A95F5" w14:textId="77777777" w:rsidR="00FE1902" w:rsidRPr="003B4B7A" w:rsidRDefault="00FE1902" w:rsidP="00FE1902">
      <w:pPr>
        <w:widowControl/>
        <w:ind w:firstLine="708"/>
        <w:rPr>
          <w:rFonts w:ascii="Calibri" w:eastAsia="Calibri" w:hAnsi="Calibri" w:cs="Calibri"/>
          <w:i/>
          <w:color w:val="FF0000"/>
          <w:lang w:val="es-ES"/>
        </w:rPr>
      </w:pPr>
    </w:p>
    <w:p w14:paraId="02A7C5EE" w14:textId="77777777" w:rsidR="00FE1902" w:rsidRPr="003B4B7A" w:rsidRDefault="00FE1902" w:rsidP="00FE1902">
      <w:pPr>
        <w:widowControl/>
        <w:ind w:firstLine="708"/>
        <w:rPr>
          <w:rFonts w:ascii="Calibri" w:eastAsia="Calibri" w:hAnsi="Calibri" w:cs="Calibri"/>
          <w:color w:val="0070C0"/>
          <w:lang w:val="es-ES"/>
        </w:rPr>
      </w:pP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 xml:space="preserve">(Indicar obligaciones específicas o indicar que no existen obligaciones específicas) </w:t>
      </w:r>
    </w:p>
    <w:p w14:paraId="7960DA8E" w14:textId="77777777" w:rsidR="00FE1902" w:rsidRPr="003B4B7A" w:rsidRDefault="00FE1902" w:rsidP="00FE1902">
      <w:pPr>
        <w:widowControl/>
        <w:rPr>
          <w:rFonts w:ascii="Calibri" w:eastAsia="Calibri" w:hAnsi="Calibri" w:cs="Calibri"/>
          <w:color w:val="FF0000"/>
          <w:lang w:val="es-ES"/>
        </w:rPr>
      </w:pPr>
    </w:p>
    <w:p w14:paraId="13AD620B" w14:textId="77777777" w:rsidR="00FE1902" w:rsidRPr="003B4B7A" w:rsidRDefault="00FE1902" w:rsidP="00FE1902">
      <w:pPr>
        <w:widowControl/>
        <w:numPr>
          <w:ilvl w:val="1"/>
          <w:numId w:val="22"/>
        </w:numPr>
        <w:spacing w:after="200" w:line="276" w:lineRule="auto"/>
        <w:contextualSpacing/>
        <w:rPr>
          <w:rFonts w:ascii="Calibri" w:eastAsia="Calibri" w:hAnsi="Calibri" w:cs="Calibri"/>
          <w:i/>
          <w:color w:val="0070C0"/>
          <w:lang w:val="es-ES"/>
        </w:rPr>
      </w:pPr>
      <w:r w:rsidRPr="003B4B7A">
        <w:rPr>
          <w:rFonts w:ascii="Calibri" w:eastAsia="Calibri" w:hAnsi="Calibri" w:cs="Calibri"/>
          <w:lang w:val="es-ES"/>
        </w:rPr>
        <w:t>Obligaciones al componente/inversión por el etiquetado digital:</w:t>
      </w:r>
    </w:p>
    <w:p w14:paraId="7D96EC20" w14:textId="77777777" w:rsidR="00FE1902" w:rsidRPr="003B4B7A" w:rsidRDefault="00FE1902" w:rsidP="00FE1902">
      <w:pPr>
        <w:widowControl/>
        <w:ind w:left="720"/>
        <w:contextualSpacing/>
        <w:rPr>
          <w:rFonts w:ascii="Calibri" w:eastAsia="Calibri" w:hAnsi="Calibri" w:cs="Calibri"/>
          <w:i/>
          <w:color w:val="0070C0"/>
          <w:lang w:val="es-ES"/>
        </w:rPr>
      </w:pPr>
    </w:p>
    <w:p w14:paraId="21ED874E" w14:textId="77777777" w:rsidR="00FE1902" w:rsidRPr="003B4B7A" w:rsidRDefault="00FE1902" w:rsidP="00FE1902">
      <w:pPr>
        <w:widowControl/>
        <w:ind w:firstLine="708"/>
        <w:rPr>
          <w:rFonts w:ascii="Calibri" w:eastAsia="Calibri" w:hAnsi="Calibri" w:cs="Calibri"/>
          <w:i/>
          <w:color w:val="0070C0"/>
          <w:lang w:val="es-ES"/>
        </w:rPr>
      </w:pPr>
      <w:r w:rsidRPr="003B4B7A">
        <w:rPr>
          <w:rFonts w:ascii="Calibri" w:eastAsia="Calibri" w:hAnsi="Calibri" w:cs="Calibri"/>
          <w:lang w:val="es-ES"/>
        </w:rPr>
        <w:t xml:space="preserve"> </w:t>
      </w: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 xml:space="preserve">(Indicar obligaciones específicas o indicar que no existen obligaciones específicas) </w:t>
      </w:r>
    </w:p>
    <w:p w14:paraId="306C8298" w14:textId="77777777" w:rsidR="00FE1902" w:rsidRPr="003B4B7A" w:rsidRDefault="00FE1902" w:rsidP="00FE1902">
      <w:pPr>
        <w:widowControl/>
        <w:ind w:firstLine="708"/>
        <w:rPr>
          <w:rFonts w:ascii="Calibri" w:eastAsia="Calibri" w:hAnsi="Calibri" w:cs="Calibri"/>
          <w:color w:val="0070C0"/>
          <w:lang w:val="es-ES"/>
        </w:rPr>
      </w:pPr>
    </w:p>
    <w:p w14:paraId="4DDAD117" w14:textId="77777777" w:rsidR="00FE1902" w:rsidRPr="003B4B7A" w:rsidRDefault="00FE1902" w:rsidP="00FE1902">
      <w:pPr>
        <w:widowControl/>
        <w:numPr>
          <w:ilvl w:val="1"/>
          <w:numId w:val="22"/>
        </w:numPr>
        <w:spacing w:after="200" w:line="276" w:lineRule="auto"/>
        <w:contextualSpacing/>
        <w:rPr>
          <w:rFonts w:ascii="Calibri" w:eastAsia="Calibri" w:hAnsi="Calibri" w:cs="Calibri"/>
          <w:lang w:val="es-ES"/>
        </w:rPr>
      </w:pPr>
      <w:r w:rsidRPr="003B4B7A">
        <w:rPr>
          <w:rFonts w:ascii="Calibri" w:eastAsia="Calibri" w:hAnsi="Calibri" w:cs="Calibri"/>
          <w:lang w:val="es-ES"/>
        </w:rPr>
        <w:t xml:space="preserve">Condiciones que deben cumplir las prestaciones establecidas en la evaluación de los aspectos del principio de DNSH (Do no </w:t>
      </w:r>
      <w:proofErr w:type="spellStart"/>
      <w:r w:rsidRPr="003B4B7A">
        <w:rPr>
          <w:rFonts w:ascii="Calibri" w:eastAsia="Calibri" w:hAnsi="Calibri" w:cs="Calibri"/>
          <w:lang w:val="es-ES"/>
        </w:rPr>
        <w:t>significant</w:t>
      </w:r>
      <w:proofErr w:type="spellEnd"/>
      <w:r w:rsidRPr="003B4B7A">
        <w:rPr>
          <w:rFonts w:ascii="Calibri" w:eastAsia="Calibri" w:hAnsi="Calibri" w:cs="Calibri"/>
          <w:lang w:val="es-ES"/>
        </w:rPr>
        <w:t xml:space="preserve"> </w:t>
      </w:r>
      <w:proofErr w:type="spellStart"/>
      <w:r w:rsidRPr="003B4B7A">
        <w:rPr>
          <w:rFonts w:ascii="Calibri" w:eastAsia="Calibri" w:hAnsi="Calibri" w:cs="Calibri"/>
          <w:lang w:val="es-ES"/>
        </w:rPr>
        <w:t>harm</w:t>
      </w:r>
      <w:proofErr w:type="spellEnd"/>
      <w:r w:rsidRPr="003B4B7A">
        <w:rPr>
          <w:rFonts w:ascii="Calibri" w:eastAsia="Calibri" w:hAnsi="Calibri" w:cs="Calibri"/>
          <w:lang w:val="es-ES"/>
        </w:rPr>
        <w:t xml:space="preserve">) con relación los seis objetivos medioambientales definidos en el Reglamento (UE) 2020/852, de 18 de junio de 2020. </w:t>
      </w:r>
    </w:p>
    <w:p w14:paraId="5E945152" w14:textId="77777777" w:rsidR="00FE1902" w:rsidRPr="003B4B7A" w:rsidRDefault="00FE1902" w:rsidP="00FE1902">
      <w:pPr>
        <w:widowControl/>
        <w:rPr>
          <w:rFonts w:ascii="Calibri" w:eastAsia="Calibri" w:hAnsi="Calibri" w:cs="Calibri"/>
          <w:lang w:val="es-ES"/>
        </w:rPr>
      </w:pPr>
    </w:p>
    <w:p w14:paraId="7B009B31" w14:textId="2FE74C72" w:rsidR="00FE1902" w:rsidRDefault="00FE1902" w:rsidP="00FE1902">
      <w:pPr>
        <w:widowControl/>
        <w:rPr>
          <w:rFonts w:ascii="Calibri" w:eastAsia="Calibri" w:hAnsi="Calibri" w:cs="Calibri"/>
          <w:lang w:val="es-ES"/>
        </w:rPr>
      </w:pPr>
    </w:p>
    <w:p w14:paraId="576C724D" w14:textId="3CDFB020" w:rsidR="0031578C" w:rsidRDefault="0031578C" w:rsidP="00FE1902">
      <w:pPr>
        <w:widowControl/>
        <w:rPr>
          <w:rFonts w:ascii="Calibri" w:eastAsia="Calibri" w:hAnsi="Calibri" w:cs="Calibri"/>
          <w:lang w:val="es-ES"/>
        </w:rPr>
      </w:pPr>
    </w:p>
    <w:p w14:paraId="6C7491DD" w14:textId="23E69859" w:rsidR="0031578C" w:rsidRDefault="0031578C" w:rsidP="00FE1902">
      <w:pPr>
        <w:widowControl/>
        <w:rPr>
          <w:rFonts w:ascii="Calibri" w:eastAsia="Calibri" w:hAnsi="Calibri" w:cs="Calibri"/>
          <w:lang w:val="es-ES"/>
        </w:rPr>
      </w:pPr>
    </w:p>
    <w:p w14:paraId="606F567C" w14:textId="77777777" w:rsidR="0031578C" w:rsidRPr="003B4B7A" w:rsidRDefault="0031578C" w:rsidP="00FE1902">
      <w:pPr>
        <w:widowControl/>
        <w:rPr>
          <w:rFonts w:ascii="Calibri" w:eastAsia="Calibri" w:hAnsi="Calibri" w:cs="Calibri"/>
          <w:lang w:val="es-ES"/>
        </w:rPr>
      </w:pPr>
    </w:p>
    <w:p w14:paraId="614E8FEC" w14:textId="77777777" w:rsidR="00FE1902" w:rsidRPr="003B4B7A" w:rsidRDefault="00FE1902" w:rsidP="00FE1902">
      <w:pPr>
        <w:widowControl/>
        <w:rPr>
          <w:rFonts w:ascii="Calibri" w:eastAsia="Calibri" w:hAnsi="Calibri" w:cs="Calibri"/>
          <w:lang w:val="es-ES"/>
        </w:rPr>
      </w:pPr>
    </w:p>
    <w:p w14:paraId="1DF44AF2" w14:textId="77777777" w:rsidR="00FE1902" w:rsidRPr="003B4B7A" w:rsidRDefault="00FE1902" w:rsidP="00FE1902">
      <w:pPr>
        <w:widowControl/>
        <w:rPr>
          <w:rFonts w:ascii="Calibri" w:eastAsia="Calibri" w:hAnsi="Calibri" w:cs="Calibri"/>
          <w:lang w:val="es-ES"/>
        </w:rPr>
      </w:pPr>
    </w:p>
    <w:tbl>
      <w:tblPr>
        <w:tblStyle w:val="Tablaconcuadrcula2"/>
        <w:tblW w:w="0" w:type="auto"/>
        <w:tblInd w:w="137" w:type="dxa"/>
        <w:tblLook w:val="04A0" w:firstRow="1" w:lastRow="0" w:firstColumn="1" w:lastColumn="0" w:noHBand="0" w:noVBand="1"/>
      </w:tblPr>
      <w:tblGrid>
        <w:gridCol w:w="2410"/>
        <w:gridCol w:w="2268"/>
        <w:gridCol w:w="3679"/>
      </w:tblGrid>
      <w:tr w:rsidR="00DC040A" w:rsidRPr="003B4B7A" w14:paraId="6517A51D" w14:textId="77777777" w:rsidTr="00DC040A">
        <w:tc>
          <w:tcPr>
            <w:tcW w:w="2410" w:type="dxa"/>
            <w:shd w:val="clear" w:color="auto" w:fill="B6DDE8"/>
          </w:tcPr>
          <w:p w14:paraId="3FEBE335" w14:textId="77777777" w:rsidR="00DC040A" w:rsidRPr="003B4B7A" w:rsidRDefault="00DC040A" w:rsidP="00DC040A">
            <w:pPr>
              <w:jc w:val="center"/>
              <w:rPr>
                <w:rFonts w:ascii="Calibri" w:eastAsia="Calibri" w:hAnsi="Calibri" w:cs="Calibri"/>
                <w:sz w:val="20"/>
                <w:szCs w:val="20"/>
              </w:rPr>
            </w:pPr>
            <w:r w:rsidRPr="003B4B7A">
              <w:rPr>
                <w:rFonts w:ascii="Calibri" w:eastAsia="Calibri" w:hAnsi="Calibri" w:cs="Calibri"/>
                <w:sz w:val="20"/>
                <w:szCs w:val="20"/>
              </w:rPr>
              <w:t>Prestación</w:t>
            </w:r>
          </w:p>
        </w:tc>
        <w:tc>
          <w:tcPr>
            <w:tcW w:w="2268" w:type="dxa"/>
            <w:shd w:val="clear" w:color="auto" w:fill="B6DDE8"/>
          </w:tcPr>
          <w:p w14:paraId="5778320F" w14:textId="77777777" w:rsidR="00DC040A" w:rsidRPr="003B4B7A" w:rsidRDefault="00DC040A" w:rsidP="00DC040A">
            <w:pPr>
              <w:jc w:val="center"/>
              <w:rPr>
                <w:rFonts w:ascii="Calibri" w:eastAsia="Calibri" w:hAnsi="Calibri" w:cs="Calibri"/>
                <w:sz w:val="20"/>
                <w:szCs w:val="20"/>
              </w:rPr>
            </w:pPr>
            <w:r w:rsidRPr="003B4B7A">
              <w:rPr>
                <w:rFonts w:ascii="Calibri" w:eastAsia="Calibri" w:hAnsi="Calibri" w:cs="Calibri"/>
                <w:sz w:val="20"/>
                <w:szCs w:val="20"/>
              </w:rPr>
              <w:t>Objetivo</w:t>
            </w:r>
          </w:p>
        </w:tc>
        <w:tc>
          <w:tcPr>
            <w:tcW w:w="3679" w:type="dxa"/>
            <w:shd w:val="clear" w:color="auto" w:fill="B6DDE8"/>
          </w:tcPr>
          <w:p w14:paraId="39254011" w14:textId="77777777" w:rsidR="00DC040A" w:rsidRPr="003B4B7A" w:rsidRDefault="00DC040A" w:rsidP="00DC040A">
            <w:pPr>
              <w:jc w:val="center"/>
              <w:rPr>
                <w:rFonts w:ascii="Calibri" w:eastAsia="Calibri" w:hAnsi="Calibri" w:cs="Calibri"/>
                <w:sz w:val="20"/>
                <w:szCs w:val="20"/>
              </w:rPr>
            </w:pPr>
            <w:r w:rsidRPr="003B4B7A">
              <w:rPr>
                <w:rFonts w:ascii="Calibri" w:eastAsia="Calibri" w:hAnsi="Calibri" w:cs="Calibri"/>
                <w:sz w:val="20"/>
                <w:szCs w:val="20"/>
              </w:rPr>
              <w:t>Condición</w:t>
            </w:r>
          </w:p>
        </w:tc>
      </w:tr>
      <w:tr w:rsidR="00DC040A" w:rsidRPr="00263D5D" w14:paraId="61939B4C" w14:textId="77777777" w:rsidTr="00DC040A">
        <w:tc>
          <w:tcPr>
            <w:tcW w:w="2410" w:type="dxa"/>
          </w:tcPr>
          <w:p w14:paraId="70A5E353" w14:textId="2C606C57" w:rsidR="00DC040A" w:rsidRPr="005769E4" w:rsidRDefault="00DC040A" w:rsidP="00DC040A">
            <w:pPr>
              <w:jc w:val="center"/>
              <w:rPr>
                <w:rFonts w:ascii="Calibri" w:eastAsia="Calibri" w:hAnsi="Calibri" w:cs="Calibri"/>
                <w:i/>
                <w:color w:val="0070C0"/>
              </w:rPr>
            </w:pPr>
          </w:p>
        </w:tc>
        <w:tc>
          <w:tcPr>
            <w:tcW w:w="2268" w:type="dxa"/>
          </w:tcPr>
          <w:p w14:paraId="481873D5" w14:textId="5DF21D71" w:rsidR="00DC040A" w:rsidRPr="005769E4" w:rsidRDefault="00DC040A" w:rsidP="00DC040A">
            <w:pPr>
              <w:jc w:val="center"/>
              <w:rPr>
                <w:rFonts w:ascii="Calibri" w:eastAsia="Calibri" w:hAnsi="Calibri" w:cs="Calibri"/>
                <w:i/>
                <w:color w:val="0070C0"/>
              </w:rPr>
            </w:pPr>
          </w:p>
        </w:tc>
        <w:tc>
          <w:tcPr>
            <w:tcW w:w="3679" w:type="dxa"/>
          </w:tcPr>
          <w:p w14:paraId="1265AC67" w14:textId="50656C21" w:rsidR="00DC040A" w:rsidRPr="005769E4" w:rsidRDefault="00DC040A" w:rsidP="00DC040A">
            <w:pPr>
              <w:rPr>
                <w:rFonts w:ascii="Calibri" w:eastAsia="Calibri" w:hAnsi="Calibri" w:cs="Calibri"/>
                <w:i/>
                <w:color w:val="0070C0"/>
              </w:rPr>
            </w:pPr>
          </w:p>
        </w:tc>
      </w:tr>
      <w:tr w:rsidR="00DC040A" w:rsidRPr="00263D5D" w14:paraId="7C454C3F" w14:textId="77777777" w:rsidTr="00DC040A">
        <w:tc>
          <w:tcPr>
            <w:tcW w:w="2410" w:type="dxa"/>
          </w:tcPr>
          <w:p w14:paraId="76B98F11" w14:textId="2F2F8CA2" w:rsidR="00DC040A" w:rsidRPr="00F13602" w:rsidRDefault="00DC040A" w:rsidP="00DC040A">
            <w:pPr>
              <w:jc w:val="center"/>
              <w:rPr>
                <w:rFonts w:ascii="Calibri" w:eastAsia="Calibri" w:hAnsi="Calibri" w:cs="Calibri"/>
                <w:i/>
                <w:strike/>
                <w:color w:val="0070C0"/>
              </w:rPr>
            </w:pPr>
          </w:p>
        </w:tc>
        <w:tc>
          <w:tcPr>
            <w:tcW w:w="2268" w:type="dxa"/>
          </w:tcPr>
          <w:p w14:paraId="37C1A8D1" w14:textId="661E304B" w:rsidR="00DC040A" w:rsidRPr="005769E4" w:rsidRDefault="00DC040A" w:rsidP="00DC040A">
            <w:pPr>
              <w:jc w:val="center"/>
              <w:rPr>
                <w:rFonts w:ascii="Calibri" w:eastAsia="Calibri" w:hAnsi="Calibri" w:cs="Calibri"/>
                <w:i/>
                <w:color w:val="0070C0"/>
              </w:rPr>
            </w:pPr>
          </w:p>
        </w:tc>
        <w:tc>
          <w:tcPr>
            <w:tcW w:w="3679" w:type="dxa"/>
          </w:tcPr>
          <w:p w14:paraId="1CB8E566" w14:textId="0A291BDA" w:rsidR="00DC040A" w:rsidRPr="005769E4" w:rsidRDefault="00DC040A" w:rsidP="00DC040A">
            <w:pPr>
              <w:rPr>
                <w:rFonts w:ascii="Calibri" w:eastAsia="Calibri" w:hAnsi="Calibri" w:cs="Calibri"/>
                <w:i/>
                <w:color w:val="0070C0"/>
              </w:rPr>
            </w:pPr>
          </w:p>
        </w:tc>
      </w:tr>
      <w:tr w:rsidR="00DC040A" w:rsidRPr="003B4B7A" w14:paraId="3CB92005" w14:textId="77777777" w:rsidTr="00DC040A">
        <w:tc>
          <w:tcPr>
            <w:tcW w:w="2410" w:type="dxa"/>
          </w:tcPr>
          <w:p w14:paraId="098B170F" w14:textId="36D53E09" w:rsidR="00DC040A" w:rsidRPr="00F13602" w:rsidRDefault="00DC040A" w:rsidP="00DC040A">
            <w:pPr>
              <w:jc w:val="center"/>
              <w:rPr>
                <w:rFonts w:ascii="Calibri" w:eastAsia="Calibri" w:hAnsi="Calibri" w:cs="Calibri"/>
                <w:i/>
                <w:strike/>
                <w:color w:val="0070C0"/>
              </w:rPr>
            </w:pPr>
          </w:p>
        </w:tc>
        <w:tc>
          <w:tcPr>
            <w:tcW w:w="2268" w:type="dxa"/>
          </w:tcPr>
          <w:p w14:paraId="38004BD4" w14:textId="10A5770F" w:rsidR="00DC040A" w:rsidRPr="00F13602" w:rsidRDefault="00DC040A" w:rsidP="00DC040A">
            <w:pPr>
              <w:jc w:val="center"/>
              <w:rPr>
                <w:rFonts w:ascii="Calibri" w:eastAsia="Calibri" w:hAnsi="Calibri" w:cs="Calibri"/>
                <w:strike/>
                <w:sz w:val="20"/>
                <w:szCs w:val="20"/>
              </w:rPr>
            </w:pPr>
          </w:p>
        </w:tc>
        <w:tc>
          <w:tcPr>
            <w:tcW w:w="3679" w:type="dxa"/>
          </w:tcPr>
          <w:p w14:paraId="7E69D263" w14:textId="77777777" w:rsidR="00DC040A" w:rsidRPr="00F13602" w:rsidRDefault="00DC040A" w:rsidP="00DC040A">
            <w:pPr>
              <w:rPr>
                <w:rFonts w:ascii="Calibri" w:eastAsia="Calibri" w:hAnsi="Calibri" w:cs="Calibri"/>
                <w:strike/>
                <w:sz w:val="20"/>
                <w:szCs w:val="20"/>
              </w:rPr>
            </w:pPr>
          </w:p>
        </w:tc>
      </w:tr>
    </w:tbl>
    <w:p w14:paraId="250E23A1" w14:textId="77777777" w:rsidR="00FE1902" w:rsidRPr="003B4B7A" w:rsidRDefault="00FE1902" w:rsidP="00FE1902">
      <w:pPr>
        <w:widowControl/>
        <w:spacing w:after="200" w:line="276" w:lineRule="auto"/>
        <w:rPr>
          <w:rFonts w:ascii="Calibri" w:eastAsia="Calibri" w:hAnsi="Calibri" w:cs="Times New Roman"/>
          <w:lang w:val="es-ES"/>
        </w:rPr>
      </w:pPr>
    </w:p>
    <w:p w14:paraId="2A7999BA" w14:textId="77777777" w:rsidR="00FE1902" w:rsidRPr="003B4B7A" w:rsidRDefault="00FE1902" w:rsidP="00FE1902">
      <w:pPr>
        <w:keepNext/>
        <w:keepLines/>
        <w:widowControl/>
        <w:shd w:val="solid" w:color="B8CCE4" w:fill="DBE5F1"/>
        <w:spacing w:before="40" w:after="200" w:line="276" w:lineRule="auto"/>
        <w:outlineLvl w:val="1"/>
        <w:rPr>
          <w:rFonts w:ascii="Calibri" w:eastAsia="Calibri" w:hAnsi="Calibri" w:cs="Calibri"/>
          <w:lang w:val="es-ES_tradnl"/>
        </w:rPr>
      </w:pPr>
      <w:bookmarkStart w:id="19" w:name="_Toc99042604"/>
      <w:bookmarkStart w:id="20" w:name="_Toc99381301"/>
      <w:bookmarkStart w:id="21" w:name="_Toc99608990"/>
      <w:r w:rsidRPr="003B4B7A">
        <w:rPr>
          <w:rFonts w:ascii="Calibri" w:eastAsia="Calibri" w:hAnsi="Calibri" w:cs="Calibri"/>
          <w:b/>
          <w:lang w:val="es-ES_tradnl"/>
        </w:rPr>
        <w:t>3.- CLÁUSULA DE MODIFICACIÓN DE LOS CONTRATOS BASADOS FINANCIADOS EN EL PRTR</w:t>
      </w:r>
      <w:bookmarkEnd w:id="19"/>
      <w:bookmarkEnd w:id="20"/>
      <w:bookmarkEnd w:id="21"/>
      <w:r w:rsidRPr="003B4B7A">
        <w:rPr>
          <w:rFonts w:ascii="Calibri" w:eastAsia="Calibri" w:hAnsi="Calibri" w:cs="Calibri"/>
          <w:b/>
          <w:lang w:val="es-ES_tradnl"/>
        </w:rPr>
        <w:tab/>
      </w:r>
    </w:p>
    <w:p w14:paraId="160B3DEE" w14:textId="77777777" w:rsidR="00FE1902" w:rsidRPr="003B4B7A" w:rsidRDefault="00FE1902" w:rsidP="00FE1902">
      <w:pPr>
        <w:widowControl/>
        <w:spacing w:after="200"/>
        <w:jc w:val="both"/>
        <w:rPr>
          <w:rFonts w:ascii="Calibri" w:eastAsia="Calibri" w:hAnsi="Calibri" w:cs="Times New Roman"/>
          <w:color w:val="FF0000"/>
          <w:lang w:val="es-ES"/>
        </w:rPr>
      </w:pPr>
    </w:p>
    <w:p w14:paraId="48538045" w14:textId="77777777" w:rsidR="00FE1902" w:rsidRPr="003B4B7A" w:rsidRDefault="00FE1902" w:rsidP="00FE1902">
      <w:pPr>
        <w:widowControl/>
        <w:spacing w:after="200"/>
        <w:jc w:val="both"/>
        <w:rPr>
          <w:rFonts w:ascii="Calibri" w:eastAsia="Calibri" w:hAnsi="Calibri" w:cs="Calibri"/>
          <w:lang w:val="es-ES"/>
        </w:rPr>
      </w:pPr>
      <w:r w:rsidRPr="003B4B7A">
        <w:rPr>
          <w:rFonts w:ascii="Calibri" w:eastAsia="Calibri" w:hAnsi="Calibri" w:cs="Calibri"/>
          <w:lang w:val="es-ES"/>
        </w:rPr>
        <w:t xml:space="preserve">Sin perjuicio de las causas de modificación previstas en el documento de licitación, en caso de estar financiado el presente contrato basado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466CA25F" w14:textId="77777777" w:rsidR="00FE1902" w:rsidRPr="003B4B7A" w:rsidRDefault="00FE1902" w:rsidP="00FE1902">
      <w:pPr>
        <w:widowControl/>
        <w:spacing w:after="200"/>
        <w:jc w:val="both"/>
        <w:rPr>
          <w:rFonts w:ascii="Calibri" w:eastAsia="Calibri" w:hAnsi="Calibri" w:cs="Calibri"/>
          <w:lang w:val="es-ES"/>
        </w:rPr>
      </w:pPr>
    </w:p>
    <w:p w14:paraId="509DDF0B" w14:textId="77777777" w:rsidR="00FE1902" w:rsidRPr="003B4B7A" w:rsidRDefault="00FE1902" w:rsidP="00FE1902">
      <w:pPr>
        <w:keepNext/>
        <w:keepLines/>
        <w:widowControl/>
        <w:shd w:val="solid" w:color="B8CCE4" w:fill="DBE5F1"/>
        <w:spacing w:before="40" w:after="200" w:line="276" w:lineRule="auto"/>
        <w:outlineLvl w:val="1"/>
        <w:rPr>
          <w:rFonts w:ascii="Calibri" w:eastAsia="Calibri" w:hAnsi="Calibri" w:cs="Calibri"/>
          <w:lang w:val="es-ES_tradnl"/>
        </w:rPr>
      </w:pPr>
      <w:bookmarkStart w:id="22" w:name="_Toc99381302"/>
      <w:bookmarkStart w:id="23" w:name="_Toc99608991"/>
      <w:r w:rsidRPr="003B4B7A">
        <w:rPr>
          <w:rFonts w:ascii="Calibri" w:eastAsia="Calibri" w:hAnsi="Calibri" w:cs="Calibri"/>
          <w:b/>
          <w:lang w:val="es-ES_tradnl"/>
        </w:rPr>
        <w:t>4.- PENALIDADES POR EJECUCIÓN DEFECTUOSA O INCORRECTA EJECUCIÓN DE LOS CONTRATOS BASADOS FINANCIADOS EN EL PRTR</w:t>
      </w:r>
      <w:bookmarkEnd w:id="22"/>
      <w:bookmarkEnd w:id="23"/>
    </w:p>
    <w:p w14:paraId="53827C3E" w14:textId="77777777" w:rsidR="00FE1902" w:rsidRPr="003B4B7A" w:rsidRDefault="00FE1902" w:rsidP="00FE1902">
      <w:pPr>
        <w:widowControl/>
        <w:jc w:val="both"/>
        <w:rPr>
          <w:rFonts w:ascii="Calibri" w:eastAsia="Calibri" w:hAnsi="Calibri" w:cs="Calibri"/>
          <w:i/>
          <w:color w:val="0070C0"/>
          <w:lang w:val="es-ES"/>
        </w:rPr>
      </w:pPr>
      <w:r w:rsidRPr="003B4B7A">
        <w:rPr>
          <w:rFonts w:ascii="Calibri" w:eastAsia="Calibri" w:hAnsi="Calibri" w:cs="Calibri"/>
          <w:i/>
          <w:color w:val="0070C0"/>
          <w:lang w:val="es-ES"/>
        </w:rPr>
        <w:t>(Marcar si procede y definir, en su caso, cuantías)</w:t>
      </w:r>
    </w:p>
    <w:p w14:paraId="4FE528CB" w14:textId="77777777" w:rsidR="00FE1902" w:rsidRPr="003B4B7A" w:rsidRDefault="00FE1902" w:rsidP="00FE1902">
      <w:pPr>
        <w:widowControl/>
        <w:jc w:val="both"/>
        <w:rPr>
          <w:rFonts w:ascii="Calibri" w:eastAsia="Calibri" w:hAnsi="Calibri" w:cs="Calibri"/>
          <w:lang w:val="es-ES"/>
        </w:rPr>
      </w:pPr>
      <w:r w:rsidRPr="003B4B7A">
        <w:rPr>
          <w:rFonts w:ascii="Calibri" w:eastAsia="Calibri" w:hAnsi="Calibri" w:cs="Calibri"/>
          <w:lang w:val="es-ES"/>
        </w:rPr>
        <w:t xml:space="preserve">En caso de incumplimiento o cumplimiento defectuoso por el contratista de los compromisos adquiridos en base a las obligaciones establecidas en este documento de licitación </w:t>
      </w:r>
      <w:proofErr w:type="gramStart"/>
      <w:r w:rsidRPr="003B4B7A">
        <w:rPr>
          <w:rFonts w:ascii="Calibri" w:eastAsia="Calibri" w:hAnsi="Calibri" w:cs="Calibri"/>
          <w:lang w:val="es-ES"/>
        </w:rPr>
        <w:t>en relación al</w:t>
      </w:r>
      <w:proofErr w:type="gramEnd"/>
      <w:r w:rsidRPr="003B4B7A">
        <w:rPr>
          <w:rFonts w:ascii="Calibri" w:eastAsia="Calibri" w:hAnsi="Calibri" w:cs="Calibri"/>
          <w:lang w:val="es-ES"/>
        </w:rPr>
        <w:t xml:space="preserve"> PRTR, se podrán imponer al contratista las siguientes penalidades conforme a lo previsto en los artículos 192 a 195 de la LCSP: </w:t>
      </w:r>
    </w:p>
    <w:p w14:paraId="255ADE85" w14:textId="77777777" w:rsidR="00FE1902" w:rsidRPr="003B4B7A" w:rsidRDefault="00FE1902" w:rsidP="00FE1902">
      <w:pPr>
        <w:widowControl/>
        <w:jc w:val="both"/>
        <w:rPr>
          <w:rFonts w:ascii="Calibri" w:eastAsia="Calibri" w:hAnsi="Calibri" w:cs="Calibri"/>
          <w:lang w:val="es-ES"/>
        </w:rPr>
      </w:pPr>
    </w:p>
    <w:p w14:paraId="2A1767F0" w14:textId="77777777" w:rsidR="00FE1902" w:rsidRPr="003B4B7A" w:rsidRDefault="00FE1902" w:rsidP="00FE1902">
      <w:pPr>
        <w:widowControl/>
        <w:jc w:val="both"/>
        <w:rPr>
          <w:rFonts w:ascii="Calibri" w:eastAsia="Calibri" w:hAnsi="Calibri" w:cs="Calibri"/>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incumplimiento de las obligaciones establecidas para los productos en el etiquetado verde o etiquetado digital.</w:t>
      </w:r>
    </w:p>
    <w:p w14:paraId="5EFB30F0" w14:textId="77777777" w:rsidR="00FE1902" w:rsidRPr="003B4B7A" w:rsidRDefault="00FE1902" w:rsidP="00FE1902">
      <w:pPr>
        <w:widowControl/>
        <w:ind w:left="705"/>
        <w:jc w:val="both"/>
        <w:rPr>
          <w:rFonts w:ascii="Calibri" w:eastAsia="Calibri" w:hAnsi="Calibri" w:cs="Calibri"/>
          <w:i/>
          <w:color w:val="0070C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falta de acreditación a requerimiento del responsable del contrato en el plazo </w:t>
      </w:r>
      <w:proofErr w:type="gramStart"/>
      <w:r w:rsidRPr="003B4B7A">
        <w:rPr>
          <w:rFonts w:ascii="Calibri" w:eastAsia="Calibri" w:hAnsi="Calibri" w:cs="Calibri"/>
          <w:lang w:val="es-ES"/>
        </w:rPr>
        <w:t>de  10</w:t>
      </w:r>
      <w:proofErr w:type="gramEnd"/>
      <w:r w:rsidRPr="003B4B7A">
        <w:rPr>
          <w:rFonts w:ascii="Calibri" w:eastAsia="Calibri" w:hAnsi="Calibri" w:cs="Calibri"/>
          <w:lang w:val="es-ES"/>
        </w:rPr>
        <w:t xml:space="preserve"> días hábiles</w:t>
      </w:r>
      <w:r w:rsidRPr="003B4B7A">
        <w:rPr>
          <w:rFonts w:ascii="Calibri" w:eastAsia="Calibri" w:hAnsi="Calibri" w:cs="Calibri"/>
          <w:color w:val="FF0000"/>
          <w:lang w:val="es-ES"/>
        </w:rPr>
        <w:t xml:space="preserve">. </w:t>
      </w:r>
      <w:r w:rsidRPr="003B4B7A">
        <w:rPr>
          <w:rFonts w:ascii="Calibri" w:eastAsia="Calibri" w:hAnsi="Calibri" w:cs="Calibri"/>
          <w:i/>
          <w:color w:val="0070C0"/>
          <w:lang w:val="es-ES"/>
        </w:rPr>
        <w:t>(Definir cuantía o % si se marca la penalidad)</w:t>
      </w:r>
    </w:p>
    <w:p w14:paraId="65913D5A" w14:textId="77777777" w:rsidR="00FE1902" w:rsidRPr="003B4B7A" w:rsidRDefault="00FE1902" w:rsidP="00FE1902">
      <w:pPr>
        <w:widowControl/>
        <w:ind w:left="705"/>
        <w:jc w:val="both"/>
        <w:rPr>
          <w:rFonts w:ascii="Calibri" w:eastAsia="Calibri" w:hAnsi="Calibri" w:cs="Calibri"/>
          <w:i/>
          <w:color w:val="0070C0"/>
          <w:lang w:val="es-ES"/>
        </w:rPr>
      </w:pPr>
    </w:p>
    <w:p w14:paraId="0FEBA18E" w14:textId="77777777" w:rsidR="00FE1902" w:rsidRPr="003B4B7A" w:rsidRDefault="00FE1902" w:rsidP="00FE1902">
      <w:pPr>
        <w:widowControl/>
        <w:ind w:left="705"/>
        <w:jc w:val="both"/>
        <w:rPr>
          <w:rFonts w:ascii="Calibri" w:eastAsia="Calibri" w:hAnsi="Calibri" w:cs="Calibri"/>
          <w:i/>
          <w:color w:val="0070C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incumplimiento.</w:t>
      </w:r>
      <w:r w:rsidRPr="003B4B7A">
        <w:rPr>
          <w:rFonts w:ascii="Calibri" w:eastAsia="Calibri" w:hAnsi="Calibri" w:cs="Calibri"/>
          <w:color w:val="FF0000"/>
          <w:lang w:val="es-ES"/>
        </w:rPr>
        <w:t xml:space="preserve"> </w:t>
      </w:r>
      <w:r w:rsidRPr="003B4B7A">
        <w:rPr>
          <w:rFonts w:ascii="Calibri" w:eastAsia="Calibri" w:hAnsi="Calibri" w:cs="Calibri"/>
          <w:i/>
          <w:color w:val="0070C0"/>
          <w:lang w:val="es-ES"/>
        </w:rPr>
        <w:t>(Definir % si se marca la penalidad)</w:t>
      </w:r>
    </w:p>
    <w:p w14:paraId="5DA181BA" w14:textId="77777777" w:rsidR="00FE1902" w:rsidRPr="003B4B7A" w:rsidRDefault="00FE1902" w:rsidP="00FE1902">
      <w:pPr>
        <w:widowControl/>
        <w:ind w:left="705"/>
        <w:jc w:val="both"/>
        <w:rPr>
          <w:rFonts w:ascii="Calibri" w:eastAsia="Calibri" w:hAnsi="Calibri" w:cs="Calibri"/>
          <w:i/>
          <w:color w:val="0070C0"/>
          <w:lang w:val="es-ES"/>
        </w:rPr>
      </w:pPr>
    </w:p>
    <w:p w14:paraId="17FA9ECE" w14:textId="77777777" w:rsidR="00FE1902" w:rsidRPr="003B4B7A" w:rsidRDefault="00FE1902" w:rsidP="00FE1902">
      <w:pPr>
        <w:widowControl/>
        <w:jc w:val="both"/>
        <w:rPr>
          <w:rFonts w:ascii="Calibri" w:eastAsia="Calibri" w:hAnsi="Calibri" w:cs="Calibri"/>
          <w:i/>
          <w:color w:val="0070C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Por incumplimiento de las obligaciones asociadas al DNSH del componente/inversión:</w:t>
      </w:r>
      <w:r w:rsidRPr="003B4B7A">
        <w:rPr>
          <w:rFonts w:ascii="Calibri" w:eastAsia="Calibri" w:hAnsi="Calibri" w:cs="Calibri"/>
          <w:i/>
          <w:color w:val="FF0000"/>
          <w:lang w:val="es-ES"/>
        </w:rPr>
        <w:t xml:space="preserve"> </w:t>
      </w:r>
      <w:r w:rsidRPr="003B4B7A">
        <w:rPr>
          <w:rFonts w:ascii="Calibri" w:eastAsia="Calibri" w:hAnsi="Calibri" w:cs="Calibri"/>
          <w:i/>
          <w:color w:val="0070C0"/>
          <w:lang w:val="es-ES"/>
        </w:rPr>
        <w:t>(Definir % si se marca la penalidad)</w:t>
      </w:r>
    </w:p>
    <w:p w14:paraId="04AAFD56" w14:textId="77777777" w:rsidR="00FE1902" w:rsidRPr="003B4B7A" w:rsidRDefault="00FE1902" w:rsidP="00FE1902">
      <w:pPr>
        <w:widowControl/>
        <w:jc w:val="both"/>
        <w:rPr>
          <w:rFonts w:ascii="Calibri" w:eastAsia="Calibri" w:hAnsi="Calibri" w:cs="Calibri"/>
          <w:i/>
          <w:color w:val="0070C0"/>
          <w:lang w:val="es-ES"/>
        </w:rPr>
      </w:pPr>
    </w:p>
    <w:p w14:paraId="2EC57E12" w14:textId="77777777" w:rsidR="00FE1902" w:rsidRPr="003B4B7A" w:rsidRDefault="00FE1902" w:rsidP="00FE1902">
      <w:pPr>
        <w:widowControl/>
        <w:jc w:val="both"/>
        <w:rPr>
          <w:rFonts w:ascii="Calibri" w:eastAsia="Calibri" w:hAnsi="Calibri" w:cs="Calibri"/>
          <w:color w:val="FF0000"/>
          <w:lang w:val="es-ES"/>
        </w:rPr>
      </w:pPr>
      <w:proofErr w:type="gramStart"/>
      <w:r w:rsidRPr="003B4B7A">
        <w:rPr>
          <w:rFonts w:ascii="Calibri" w:eastAsia="Calibri" w:hAnsi="Calibri" w:cs="Calibri"/>
          <w:lang w:val="es-ES"/>
        </w:rPr>
        <w:t>(  )</w:t>
      </w:r>
      <w:proofErr w:type="gramEnd"/>
      <w:r w:rsidRPr="003B4B7A">
        <w:rPr>
          <w:rFonts w:ascii="Calibri" w:eastAsia="Calibri" w:hAnsi="Calibri" w:cs="Calibri"/>
          <w:lang w:val="es-ES"/>
        </w:rPr>
        <w:t xml:space="preserve"> Otras penalidades</w:t>
      </w:r>
      <w:r w:rsidRPr="003B4B7A">
        <w:rPr>
          <w:rFonts w:ascii="Calibri" w:eastAsia="Calibri" w:hAnsi="Calibri" w:cs="Calibri"/>
          <w:color w:val="FF0000"/>
          <w:lang w:val="es-ES"/>
        </w:rPr>
        <w:t xml:space="preserve"> </w:t>
      </w:r>
    </w:p>
    <w:p w14:paraId="69824A5C" w14:textId="77777777" w:rsidR="00FE1902" w:rsidRPr="003B4B7A" w:rsidRDefault="00FE1902" w:rsidP="00FE1902">
      <w:pPr>
        <w:widowControl/>
        <w:ind w:firstLine="708"/>
        <w:jc w:val="both"/>
        <w:rPr>
          <w:rFonts w:ascii="Calibri" w:eastAsia="Calibri" w:hAnsi="Calibri" w:cs="Calibri"/>
          <w:i/>
          <w:color w:val="0070C0"/>
          <w:lang w:val="es-ES"/>
        </w:rPr>
      </w:pPr>
      <w:r w:rsidRPr="003B4B7A">
        <w:rPr>
          <w:rFonts w:ascii="Calibri" w:eastAsia="Calibri" w:hAnsi="Calibri" w:cs="Calibri"/>
          <w:i/>
          <w:color w:val="0070C0"/>
          <w:lang w:val="es-ES"/>
        </w:rPr>
        <w:t>(Definir)</w:t>
      </w:r>
    </w:p>
    <w:p w14:paraId="466B92BF" w14:textId="77777777" w:rsidR="00FE1902" w:rsidRPr="003B4B7A" w:rsidRDefault="00FE1902" w:rsidP="00FE1902">
      <w:pPr>
        <w:widowControl/>
        <w:spacing w:after="200" w:line="276" w:lineRule="auto"/>
        <w:rPr>
          <w:rFonts w:ascii="Calibri" w:eastAsia="Calibri" w:hAnsi="Calibri" w:cs="Times New Roman"/>
          <w:lang w:val="es-ES_tradnl"/>
        </w:rPr>
      </w:pPr>
    </w:p>
    <w:p w14:paraId="27E995BC" w14:textId="77777777" w:rsidR="00FE1902" w:rsidRPr="003B4B7A" w:rsidRDefault="00FE1902" w:rsidP="00FE1902">
      <w:pPr>
        <w:widowControl/>
        <w:spacing w:after="200" w:line="276" w:lineRule="auto"/>
        <w:rPr>
          <w:rFonts w:ascii="Calibri" w:eastAsia="Calibri" w:hAnsi="Calibri" w:cs="Calibri"/>
          <w:b/>
          <w:lang w:val="es-ES_tradnl"/>
        </w:rPr>
      </w:pPr>
      <w:bookmarkStart w:id="24" w:name="_Toc99381303"/>
      <w:bookmarkStart w:id="25" w:name="_Toc99042619"/>
      <w:r w:rsidRPr="003B4B7A">
        <w:rPr>
          <w:rFonts w:ascii="Calibri" w:eastAsia="Calibri" w:hAnsi="Calibri" w:cs="Calibri"/>
          <w:lang w:val="es-ES_tradnl"/>
        </w:rPr>
        <w:br w:type="page"/>
      </w:r>
    </w:p>
    <w:p w14:paraId="472219CC" w14:textId="77777777" w:rsidR="00FE1902" w:rsidRPr="003B4B7A" w:rsidRDefault="00FE1902" w:rsidP="00FE1902">
      <w:pPr>
        <w:keepNext/>
        <w:keepLines/>
        <w:widowControl/>
        <w:shd w:val="solid" w:color="B8CCE4" w:fill="DBE5F1"/>
        <w:spacing w:before="40" w:after="200" w:line="276" w:lineRule="auto"/>
        <w:outlineLvl w:val="1"/>
        <w:rPr>
          <w:rFonts w:ascii="Calibri" w:eastAsia="Calibri" w:hAnsi="Calibri" w:cs="Calibri"/>
          <w:lang w:val="es-ES_tradnl"/>
        </w:rPr>
      </w:pPr>
      <w:bookmarkStart w:id="26" w:name="_Toc99608992"/>
      <w:r w:rsidRPr="003B4B7A">
        <w:rPr>
          <w:rFonts w:ascii="Calibri" w:eastAsia="Calibri" w:hAnsi="Calibri" w:cs="Calibri"/>
          <w:b/>
          <w:lang w:val="es-ES_tradnl"/>
        </w:rPr>
        <w:lastRenderedPageBreak/>
        <w:t>5.- OBLIGACIONES DE ACREDITACIÓN PARA LOS CONTRATISTAS Y SUBCONTRATISTAS ESTABLECIDAS EN EL PRTR</w:t>
      </w:r>
      <w:bookmarkEnd w:id="24"/>
      <w:bookmarkEnd w:id="26"/>
      <w:r w:rsidRPr="003B4B7A">
        <w:rPr>
          <w:rFonts w:ascii="Calibri" w:eastAsia="Calibri" w:hAnsi="Calibri" w:cs="Calibri"/>
          <w:b/>
          <w:lang w:val="es-ES_tradnl"/>
        </w:rPr>
        <w:t xml:space="preserve"> </w:t>
      </w:r>
      <w:bookmarkEnd w:id="25"/>
    </w:p>
    <w:p w14:paraId="266CAEB3" w14:textId="77777777" w:rsidR="008E41A8" w:rsidRPr="008E41A8" w:rsidRDefault="008E41A8" w:rsidP="008E41A8">
      <w:pPr>
        <w:widowControl/>
        <w:spacing w:after="200"/>
        <w:jc w:val="both"/>
        <w:rPr>
          <w:rFonts w:ascii="Calibri" w:eastAsia="Calibri" w:hAnsi="Calibri" w:cs="Times New Roman"/>
          <w:lang w:val="es-ES"/>
        </w:rPr>
      </w:pPr>
      <w:r w:rsidRPr="008E41A8">
        <w:rPr>
          <w:rFonts w:ascii="Calibri" w:eastAsia="Calibri" w:hAnsi="Calibri" w:cs="Times New Roman"/>
          <w:lang w:val="es-E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1243FA5B" w14:textId="5ABC79C8" w:rsidR="008E41A8" w:rsidRPr="008E41A8" w:rsidRDefault="008E41A8" w:rsidP="008E41A8">
      <w:pPr>
        <w:widowControl/>
        <w:spacing w:after="200"/>
        <w:jc w:val="both"/>
        <w:rPr>
          <w:rFonts w:ascii="Calibri" w:eastAsia="Calibri" w:hAnsi="Calibri" w:cs="Times New Roman"/>
          <w:lang w:val="es-ES"/>
        </w:rPr>
      </w:pPr>
      <w:r w:rsidRPr="008E41A8">
        <w:rPr>
          <w:rFonts w:ascii="Calibri" w:eastAsia="Calibri" w:hAnsi="Calibri" w:cs="Times New Roman"/>
          <w:lang w:val="es-ES"/>
        </w:rPr>
        <w:t xml:space="preserve">Por ello, en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bases de datos de la AEAT de </w:t>
      </w:r>
      <w:r w:rsidRPr="008E41A8">
        <w:rPr>
          <w:rFonts w:ascii="Calibri" w:eastAsia="Calibri" w:hAnsi="Calibri" w:cs="Times New Roman"/>
          <w:b/>
          <w:lang w:val="es-ES"/>
        </w:rPr>
        <w:t>un participante en el procedimiento de contratación,</w:t>
      </w:r>
      <w:r w:rsidRPr="008E41A8">
        <w:rPr>
          <w:rFonts w:ascii="Calibri" w:eastAsia="Calibri" w:hAnsi="Calibri" w:cs="Times New Roman"/>
          <w:lang w:val="es-ES"/>
        </w:rPr>
        <w:t xml:space="preserve">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w:t>
      </w:r>
      <w:r w:rsidRPr="008E41A8">
        <w:rPr>
          <w:rFonts w:ascii="Calibri" w:eastAsia="Calibri" w:hAnsi="Calibri" w:cs="Times New Roman"/>
          <w:b/>
          <w:lang w:val="es-ES"/>
        </w:rPr>
        <w:t>exclusión</w:t>
      </w:r>
      <w:r w:rsidRPr="008E41A8">
        <w:rPr>
          <w:rFonts w:ascii="Calibri" w:eastAsia="Calibri" w:hAnsi="Calibri" w:cs="Times New Roman"/>
          <w:lang w:val="es-ES"/>
        </w:rPr>
        <w:t xml:space="preserve"> del procedimiento.</w:t>
      </w:r>
    </w:p>
    <w:p w14:paraId="1BB17DD2" w14:textId="77777777" w:rsidR="00FE1902" w:rsidRPr="003B4B7A" w:rsidRDefault="00FE1902" w:rsidP="00FE1902">
      <w:pPr>
        <w:autoSpaceDE w:val="0"/>
        <w:autoSpaceDN w:val="0"/>
        <w:adjustRightInd w:val="0"/>
        <w:jc w:val="both"/>
        <w:rPr>
          <w:rFonts w:ascii="Calibri" w:eastAsia="Calibri" w:hAnsi="Calibri" w:cs="Calibri"/>
          <w:bCs/>
          <w:lang w:val="es-ES_tradnl"/>
        </w:rPr>
      </w:pPr>
      <w:r w:rsidRPr="003B4B7A">
        <w:rPr>
          <w:rFonts w:ascii="Calibri" w:eastAsia="Calibri" w:hAnsi="Calibri" w:cs="Calibri"/>
          <w:bCs/>
          <w:lang w:val="es-ES_tradnl"/>
        </w:rPr>
        <w:t xml:space="preserve">Los contratistas y, en su caso, subcontratistas están obligados específicamente a cumplir lo previsto en el sistema de gestión del Plan de Recuperación Transformación y Resiliencia, y en lo que les resulta </w:t>
      </w:r>
      <w:r w:rsidRPr="008E41A8">
        <w:rPr>
          <w:rFonts w:ascii="Calibri" w:eastAsia="Calibri" w:hAnsi="Calibri" w:cs="Calibri"/>
          <w:bCs/>
          <w:lang w:val="es-ES_tradnl"/>
        </w:rPr>
        <w:t xml:space="preserve">de aplicación, se obligan a lo previsto la adenda. Adicionalmente deberán facilitar los siguientes datos </w:t>
      </w:r>
      <w:r w:rsidRPr="003B4B7A">
        <w:rPr>
          <w:rFonts w:ascii="Calibri" w:eastAsia="Calibri" w:hAnsi="Calibri" w:cs="Calibri"/>
          <w:bCs/>
          <w:lang w:val="es-ES_tradnl"/>
        </w:rPr>
        <w:t xml:space="preserve">de identificación: </w:t>
      </w:r>
    </w:p>
    <w:p w14:paraId="03349333" w14:textId="77777777" w:rsidR="00FE1902" w:rsidRPr="003B4B7A" w:rsidRDefault="00FE1902" w:rsidP="00FE1902">
      <w:pPr>
        <w:autoSpaceDE w:val="0"/>
        <w:autoSpaceDN w:val="0"/>
        <w:adjustRightInd w:val="0"/>
        <w:jc w:val="both"/>
        <w:rPr>
          <w:rFonts w:ascii="Calibri" w:eastAsia="Calibri" w:hAnsi="Calibri" w:cs="Calibri"/>
          <w:bCs/>
          <w:lang w:val="es-ES_tradnl"/>
        </w:rPr>
      </w:pPr>
    </w:p>
    <w:p w14:paraId="12FFAE99" w14:textId="77777777" w:rsidR="00FE1902" w:rsidRPr="003B4B7A" w:rsidRDefault="00FE1902" w:rsidP="00FE1902">
      <w:pPr>
        <w:widowControl/>
        <w:numPr>
          <w:ilvl w:val="0"/>
          <w:numId w:val="24"/>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NIF del contratista y, en su caso de los subcontratistas</w:t>
      </w:r>
    </w:p>
    <w:p w14:paraId="75D9D75B" w14:textId="77777777" w:rsidR="00FE1902" w:rsidRPr="003B4B7A" w:rsidRDefault="00FE1902" w:rsidP="00FE1902">
      <w:pPr>
        <w:widowControl/>
        <w:numPr>
          <w:ilvl w:val="0"/>
          <w:numId w:val="24"/>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Nombre o Razón Social</w:t>
      </w:r>
    </w:p>
    <w:p w14:paraId="4127C29B" w14:textId="77777777" w:rsidR="00FE1902" w:rsidRPr="003B4B7A" w:rsidRDefault="00FE1902" w:rsidP="00FE1902">
      <w:pPr>
        <w:widowControl/>
        <w:numPr>
          <w:ilvl w:val="0"/>
          <w:numId w:val="24"/>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Domicilio fiscal del contratista y, en su caso, subcontratistas</w:t>
      </w:r>
    </w:p>
    <w:p w14:paraId="2D619A96" w14:textId="77777777" w:rsidR="00FE1902" w:rsidRPr="003B4B7A" w:rsidRDefault="00FE1902" w:rsidP="00FE1902">
      <w:pPr>
        <w:widowControl/>
        <w:numPr>
          <w:ilvl w:val="0"/>
          <w:numId w:val="24"/>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14744403" w14:textId="77777777" w:rsidR="00FE1902" w:rsidRPr="003B4B7A" w:rsidRDefault="00FE1902" w:rsidP="00FE1902">
      <w:pPr>
        <w:widowControl/>
        <w:numPr>
          <w:ilvl w:val="0"/>
          <w:numId w:val="24"/>
        </w:numPr>
        <w:autoSpaceDE w:val="0"/>
        <w:autoSpaceDN w:val="0"/>
        <w:adjustRightInd w:val="0"/>
        <w:spacing w:after="120" w:line="276" w:lineRule="auto"/>
        <w:ind w:left="714" w:hanging="357"/>
        <w:jc w:val="both"/>
        <w:rPr>
          <w:rFonts w:ascii="Calibri" w:eastAsia="Calibri" w:hAnsi="Calibri" w:cs="Calibri"/>
          <w:bCs/>
          <w:lang w:val="es-ES_tradnl"/>
        </w:rPr>
      </w:pPr>
      <w:r w:rsidRPr="003B4B7A">
        <w:rPr>
          <w:rFonts w:ascii="Calibri" w:eastAsia="Calibri" w:hAnsi="Calibri" w:cs="Calibri"/>
          <w:bCs/>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4B61E08F" w14:textId="77777777" w:rsidR="00FE1902" w:rsidRPr="003B4B7A" w:rsidRDefault="00FE1902" w:rsidP="00FE1902">
      <w:pPr>
        <w:widowControl/>
        <w:numPr>
          <w:ilvl w:val="0"/>
          <w:numId w:val="24"/>
        </w:numPr>
        <w:autoSpaceDE w:val="0"/>
        <w:autoSpaceDN w:val="0"/>
        <w:adjustRightInd w:val="0"/>
        <w:spacing w:after="200" w:line="276" w:lineRule="auto"/>
        <w:jc w:val="both"/>
        <w:rPr>
          <w:rFonts w:ascii="Calibri" w:eastAsia="Calibri" w:hAnsi="Calibri" w:cs="Calibri"/>
          <w:bCs/>
          <w:lang w:val="es-ES_tradnl"/>
        </w:rPr>
      </w:pPr>
      <w:r w:rsidRPr="003B4B7A">
        <w:rPr>
          <w:rFonts w:ascii="Calibri" w:eastAsia="Calibri" w:hAnsi="Calibri" w:cs="Calibri"/>
          <w:bCs/>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04F0B401" w14:textId="77777777" w:rsidR="00FE1902" w:rsidRPr="003B4B7A" w:rsidRDefault="00FE1902" w:rsidP="00FE1902">
      <w:pPr>
        <w:widowControl/>
        <w:autoSpaceDE w:val="0"/>
        <w:autoSpaceDN w:val="0"/>
        <w:adjustRightInd w:val="0"/>
        <w:rPr>
          <w:rFonts w:ascii="Calibri" w:eastAsia="Calibri" w:hAnsi="Calibri" w:cs="Calibri"/>
          <w:bCs/>
          <w:lang w:val="es-ES_tradnl"/>
        </w:rPr>
      </w:pPr>
    </w:p>
    <w:p w14:paraId="21364CFA" w14:textId="77777777" w:rsidR="00FE1902" w:rsidRPr="003B4B7A" w:rsidRDefault="00FE1902" w:rsidP="00FE1902">
      <w:pPr>
        <w:widowControl/>
        <w:autoSpaceDE w:val="0"/>
        <w:autoSpaceDN w:val="0"/>
        <w:adjustRightInd w:val="0"/>
        <w:jc w:val="both"/>
        <w:rPr>
          <w:rFonts w:ascii="Calibri" w:eastAsia="Calibri" w:hAnsi="Calibri" w:cs="Calibri"/>
          <w:bCs/>
          <w:lang w:val="es-ES_tradnl"/>
        </w:rPr>
      </w:pPr>
      <w:r w:rsidRPr="003B4B7A">
        <w:rPr>
          <w:rFonts w:ascii="Calibri" w:eastAsia="Calibri" w:hAnsi="Calibri" w:cs="Calibri"/>
          <w:bCs/>
          <w:lang w:val="es-ES_tradnl"/>
        </w:rPr>
        <w:t xml:space="preserve">El propuesto como mejor clasificado, de forma previa a elevar la propuesta de adjudicación, deberá cumplimentar la DECLARACIÓN MULTIPLE en el formato previsto en el apartado B.6 de esta Adenda, relativa a contratos basados financiados con cargo al Plan de Recuperación, Transformación y Resiliencia (PRTR).  </w:t>
      </w:r>
    </w:p>
    <w:p w14:paraId="4F0B6399" w14:textId="77777777" w:rsidR="00FE1902" w:rsidRPr="003B4B7A" w:rsidRDefault="00FE1902" w:rsidP="00FE1902">
      <w:pPr>
        <w:widowControl/>
        <w:autoSpaceDE w:val="0"/>
        <w:autoSpaceDN w:val="0"/>
        <w:adjustRightInd w:val="0"/>
        <w:jc w:val="both"/>
        <w:rPr>
          <w:rFonts w:ascii="Calibri" w:eastAsia="Calibri" w:hAnsi="Calibri" w:cs="Calibri"/>
          <w:bCs/>
          <w:lang w:val="es-ES_tradnl"/>
        </w:rPr>
      </w:pPr>
    </w:p>
    <w:p w14:paraId="02F8B1C3" w14:textId="77777777" w:rsidR="00FE1902" w:rsidRPr="003B4B7A" w:rsidRDefault="00FE1902" w:rsidP="00FE1902">
      <w:pPr>
        <w:widowControl/>
        <w:spacing w:after="200" w:line="276" w:lineRule="auto"/>
        <w:rPr>
          <w:rFonts w:ascii="Calibri" w:eastAsia="Calibri" w:hAnsi="Calibri" w:cs="Calibri"/>
          <w:b/>
          <w:lang w:val="es-ES_tradnl"/>
        </w:rPr>
      </w:pPr>
      <w:bookmarkStart w:id="27" w:name="_Toc99042632"/>
      <w:bookmarkStart w:id="28" w:name="_Toc99381304"/>
      <w:r w:rsidRPr="003B4B7A">
        <w:rPr>
          <w:rFonts w:ascii="Calibri" w:eastAsia="Calibri" w:hAnsi="Calibri" w:cs="Calibri"/>
          <w:lang w:val="es-ES"/>
        </w:rPr>
        <w:br w:type="page"/>
      </w:r>
    </w:p>
    <w:p w14:paraId="19C83CC4" w14:textId="77777777" w:rsidR="00FE1902" w:rsidRPr="003B4B7A" w:rsidRDefault="00FE1902" w:rsidP="00FE1902">
      <w:pPr>
        <w:keepNext/>
        <w:keepLines/>
        <w:widowControl/>
        <w:shd w:val="solid" w:color="B8CCE4" w:fill="DBE5F1"/>
        <w:spacing w:before="40" w:after="200" w:line="276" w:lineRule="auto"/>
        <w:jc w:val="both"/>
        <w:outlineLvl w:val="1"/>
        <w:rPr>
          <w:rFonts w:ascii="Calibri" w:eastAsia="Times New Roman" w:hAnsi="Calibri" w:cs="Calibri"/>
          <w:b/>
          <w:szCs w:val="26"/>
          <w:lang w:val="es-ES"/>
        </w:rPr>
      </w:pPr>
      <w:bookmarkStart w:id="29" w:name="_Toc99608993"/>
      <w:r w:rsidRPr="003B4B7A">
        <w:rPr>
          <w:rFonts w:ascii="Calibri" w:eastAsia="Times New Roman" w:hAnsi="Calibri" w:cs="Calibri"/>
          <w:b/>
          <w:szCs w:val="26"/>
          <w:lang w:val="es-ES"/>
        </w:rPr>
        <w:lastRenderedPageBreak/>
        <w:t>6. DECLARACIÓN MULTIPLE DE LAS EMPRESAS PROPUESTAS COMO ADJUDICATARIAS DE CONTRATOS BASADOS FINANCIADOS CON CARGO AL PLAN DE RECUPERACIÓN, TRANSFORMACIÓN Y RESILIENCIA</w:t>
      </w:r>
      <w:bookmarkEnd w:id="27"/>
      <w:bookmarkEnd w:id="28"/>
      <w:bookmarkEnd w:id="29"/>
    </w:p>
    <w:p w14:paraId="31CFE427" w14:textId="77777777" w:rsidR="00FE1902" w:rsidRPr="003B4B7A" w:rsidRDefault="00FE1902" w:rsidP="00FE1902">
      <w:pPr>
        <w:widowControl/>
        <w:autoSpaceDE w:val="0"/>
        <w:autoSpaceDN w:val="0"/>
        <w:adjustRightInd w:val="0"/>
        <w:rPr>
          <w:rFonts w:ascii="Arial" w:eastAsia="Calibri" w:hAnsi="Arial" w:cs="Arial"/>
          <w:iCs/>
          <w:color w:val="000000"/>
          <w:sz w:val="20"/>
          <w:szCs w:val="20"/>
          <w:lang w:val="es-ES"/>
        </w:rPr>
      </w:pPr>
    </w:p>
    <w:p w14:paraId="0F707873"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Don/Doña ……………………………………………………, DNI ………………</w:t>
      </w:r>
      <w:proofErr w:type="gramStart"/>
      <w:r w:rsidRPr="003B4B7A">
        <w:rPr>
          <w:rFonts w:ascii="Arial" w:eastAsia="Calibri" w:hAnsi="Arial" w:cs="Arial"/>
          <w:color w:val="000000"/>
          <w:sz w:val="20"/>
          <w:szCs w:val="20"/>
          <w:lang w:val="es-ES"/>
        </w:rPr>
        <w:t>…….</w:t>
      </w:r>
      <w:proofErr w:type="gramEnd"/>
      <w:r w:rsidRPr="003B4B7A">
        <w:rPr>
          <w:rFonts w:ascii="Arial" w:eastAsia="Calibri" w:hAnsi="Arial" w:cs="Arial"/>
          <w:color w:val="000000"/>
          <w:sz w:val="20"/>
          <w:szCs w:val="20"/>
          <w:lang w:val="es-ES"/>
        </w:rPr>
        <w:t xml:space="preserve">., como </w:t>
      </w:r>
      <w:proofErr w:type="gramStart"/>
      <w:r w:rsidRPr="003B4B7A">
        <w:rPr>
          <w:rFonts w:ascii="Arial" w:eastAsia="Calibri" w:hAnsi="Arial" w:cs="Arial"/>
          <w:color w:val="000000"/>
          <w:sz w:val="20"/>
          <w:szCs w:val="20"/>
          <w:lang w:val="es-ES"/>
        </w:rPr>
        <w:t>Consejero Delegado</w:t>
      </w:r>
      <w:proofErr w:type="gramEnd"/>
      <w:r w:rsidRPr="003B4B7A">
        <w:rPr>
          <w:rFonts w:ascii="Arial" w:eastAsia="Calibri" w:hAnsi="Arial" w:cs="Arial"/>
          <w:color w:val="000000"/>
          <w:sz w:val="20"/>
          <w:szCs w:val="20"/>
          <w:lang w:val="es-ES"/>
        </w:rPr>
        <w:t>/Gerente/ de la entidad ……………………………………………………………………</w:t>
      </w:r>
      <w:proofErr w:type="gramStart"/>
      <w:r w:rsidRPr="003B4B7A">
        <w:rPr>
          <w:rFonts w:ascii="Arial" w:eastAsia="Calibri" w:hAnsi="Arial" w:cs="Arial"/>
          <w:color w:val="000000"/>
          <w:sz w:val="20"/>
          <w:szCs w:val="20"/>
          <w:lang w:val="es-ES"/>
        </w:rPr>
        <w:t>…….</w:t>
      </w:r>
      <w:proofErr w:type="gramEnd"/>
      <w:r w:rsidRPr="003B4B7A">
        <w:rPr>
          <w:rFonts w:ascii="Arial" w:eastAsia="Calibri" w:hAnsi="Arial" w:cs="Arial"/>
          <w:color w:val="000000"/>
          <w:sz w:val="20"/>
          <w:szCs w:val="20"/>
          <w:lang w:val="es-ES"/>
        </w:rPr>
        <w:t>., con NIF ……………………</w:t>
      </w:r>
      <w:proofErr w:type="gramStart"/>
      <w:r w:rsidRPr="003B4B7A">
        <w:rPr>
          <w:rFonts w:ascii="Arial" w:eastAsia="Calibri" w:hAnsi="Arial" w:cs="Arial"/>
          <w:color w:val="000000"/>
          <w:sz w:val="20"/>
          <w:szCs w:val="20"/>
          <w:lang w:val="es-ES"/>
        </w:rPr>
        <w:t>…….</w:t>
      </w:r>
      <w:proofErr w:type="gramEnd"/>
      <w:r w:rsidRPr="003B4B7A">
        <w:rPr>
          <w:rFonts w:ascii="Arial" w:eastAsia="Calibri" w:hAnsi="Arial" w:cs="Arial"/>
          <w:color w:val="000000"/>
          <w:sz w:val="20"/>
          <w:szCs w:val="20"/>
          <w:lang w:val="es-ES"/>
        </w:rPr>
        <w:t>, y domicilio fiscal en ……………………………………………………………………………………. …………………………………………………………………………………………………………………………………………………. que participa como contratista/subcontratista en el desarrollo de actuaciones necesarias para la consecución de los objetivos definidos en el Componente XX «………………………»,</w:t>
      </w:r>
    </w:p>
    <w:p w14:paraId="68C983CE"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15D2603D" w14:textId="77777777" w:rsidR="00FE1902" w:rsidRPr="003B4B7A" w:rsidRDefault="00FE1902" w:rsidP="00FE1902">
      <w:pPr>
        <w:widowControl/>
        <w:autoSpaceDE w:val="0"/>
        <w:autoSpaceDN w:val="0"/>
        <w:adjustRightInd w:val="0"/>
        <w:rPr>
          <w:rFonts w:ascii="Arial" w:eastAsia="Calibri" w:hAnsi="Arial" w:cs="Arial"/>
          <w:iCs/>
          <w:color w:val="000000"/>
          <w:sz w:val="20"/>
          <w:szCs w:val="20"/>
          <w:lang w:val="es-ES"/>
        </w:rPr>
      </w:pPr>
      <w:r w:rsidRPr="003B4B7A">
        <w:rPr>
          <w:rFonts w:ascii="Arial" w:eastAsia="Calibri" w:hAnsi="Arial" w:cs="Arial"/>
          <w:color w:val="000000"/>
          <w:sz w:val="20"/>
          <w:szCs w:val="20"/>
          <w:lang w:val="es-ES"/>
        </w:rPr>
        <w:tab/>
      </w:r>
      <w:r w:rsidRPr="003B4B7A">
        <w:rPr>
          <w:rFonts w:ascii="Arial" w:eastAsia="Calibri" w:hAnsi="Arial" w:cs="Arial"/>
          <w:color w:val="000000"/>
          <w:sz w:val="20"/>
          <w:szCs w:val="20"/>
          <w:lang w:val="es-ES"/>
        </w:rPr>
        <w:tab/>
        <w:t xml:space="preserve">Efectúa las siguientes </w:t>
      </w:r>
      <w:r w:rsidRPr="003B4B7A">
        <w:rPr>
          <w:rFonts w:ascii="Arial" w:eastAsia="Calibri" w:hAnsi="Arial" w:cs="Arial"/>
          <w:b/>
          <w:color w:val="000000"/>
          <w:sz w:val="20"/>
          <w:szCs w:val="20"/>
          <w:lang w:val="es-ES"/>
        </w:rPr>
        <w:t>DECLARACIONES</w:t>
      </w:r>
    </w:p>
    <w:p w14:paraId="42C2B4F0" w14:textId="77777777" w:rsidR="00FE1902" w:rsidRPr="003B4B7A" w:rsidRDefault="00FE1902" w:rsidP="00FE1902">
      <w:pPr>
        <w:widowControl/>
        <w:autoSpaceDE w:val="0"/>
        <w:autoSpaceDN w:val="0"/>
        <w:adjustRightInd w:val="0"/>
        <w:rPr>
          <w:rFonts w:ascii="Arial" w:eastAsia="Calibri" w:hAnsi="Arial" w:cs="Arial"/>
          <w:iCs/>
          <w:color w:val="000000"/>
          <w:sz w:val="20"/>
          <w:szCs w:val="20"/>
          <w:lang w:val="es-ES"/>
        </w:rPr>
      </w:pPr>
    </w:p>
    <w:p w14:paraId="42A43E8B" w14:textId="77777777" w:rsidR="00FE1902" w:rsidRPr="003B4B7A" w:rsidRDefault="00FE1902" w:rsidP="00FE1902">
      <w:pPr>
        <w:widowControl/>
        <w:autoSpaceDE w:val="0"/>
        <w:autoSpaceDN w:val="0"/>
        <w:adjustRightInd w:val="0"/>
        <w:rPr>
          <w:rFonts w:ascii="Arial" w:eastAsia="Calibri" w:hAnsi="Arial" w:cs="Arial"/>
          <w:iCs/>
          <w:color w:val="000000"/>
          <w:sz w:val="20"/>
          <w:szCs w:val="20"/>
          <w:lang w:val="es-ES"/>
        </w:rPr>
      </w:pPr>
    </w:p>
    <w:p w14:paraId="32002ECB" w14:textId="77777777" w:rsidR="00FE1902" w:rsidRPr="003B4B7A" w:rsidRDefault="00FE1902" w:rsidP="00FE1902">
      <w:pPr>
        <w:widowControl/>
        <w:numPr>
          <w:ilvl w:val="1"/>
          <w:numId w:val="25"/>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Declaración relativa a la obligación de cesión y tratamiento de datos en relación con la ejecución de actuaciones del plan de recuperación, transformación y resiliencia (Modelo Anexo IV.B de la Orden HFP/1030/2021, de 29 de septiembre)</w:t>
      </w:r>
    </w:p>
    <w:p w14:paraId="4C0FE27C"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1870867E"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2FE44247"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
    <w:p w14:paraId="62CF619A"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8E0398C"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
    <w:p w14:paraId="5D0C7936"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i. El nombre del perceptor final de los fondos;</w:t>
      </w:r>
    </w:p>
    <w:p w14:paraId="42930627"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roofErr w:type="spellStart"/>
      <w:r w:rsidRPr="003B4B7A">
        <w:rPr>
          <w:rFonts w:ascii="Arial" w:eastAsia="Calibri" w:hAnsi="Arial" w:cs="Arial"/>
          <w:color w:val="000000"/>
          <w:sz w:val="20"/>
          <w:szCs w:val="20"/>
          <w:lang w:val="es-ES"/>
        </w:rPr>
        <w:t>ii</w:t>
      </w:r>
      <w:proofErr w:type="spellEnd"/>
      <w:r w:rsidRPr="003B4B7A">
        <w:rPr>
          <w:rFonts w:ascii="Arial" w:eastAsia="Calibri" w:hAnsi="Arial" w:cs="Arial"/>
          <w:color w:val="000000"/>
          <w:sz w:val="20"/>
          <w:szCs w:val="20"/>
          <w:lang w:val="es-ES"/>
        </w:rPr>
        <w:t>. el nombre del contratista y del subcontratista, cuando el perceptor final de los fondos sea un poder adjudicador de conformidad con el Derecho de la Unión o nacional en materia de contratación pública;</w:t>
      </w:r>
    </w:p>
    <w:p w14:paraId="1D5FD179"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roofErr w:type="spellStart"/>
      <w:r w:rsidRPr="003B4B7A">
        <w:rPr>
          <w:rFonts w:ascii="Arial" w:eastAsia="Calibri" w:hAnsi="Arial" w:cs="Arial"/>
          <w:color w:val="000000"/>
          <w:sz w:val="20"/>
          <w:szCs w:val="20"/>
          <w:lang w:val="es-ES"/>
        </w:rPr>
        <w:t>iii</w:t>
      </w:r>
      <w:proofErr w:type="spellEnd"/>
      <w:r w:rsidRPr="003B4B7A">
        <w:rPr>
          <w:rFonts w:ascii="Arial" w:eastAsia="Calibri" w:hAnsi="Arial" w:cs="Arial"/>
          <w:color w:val="000000"/>
          <w:sz w:val="20"/>
          <w:szCs w:val="20"/>
          <w:lang w:val="es-ES"/>
        </w:rPr>
        <w:t>. los nombres, apellidos y fechas de nacimiento de los titulares reales del perceptor de los fondos o del contratista, según se define en el artículo 3, punto 6, de la Directiva (UE) 2015/849 del Parlamento Europeo y del Consejo (26);</w:t>
      </w:r>
    </w:p>
    <w:p w14:paraId="7FF3D77C"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roofErr w:type="spellStart"/>
      <w:r w:rsidRPr="003B4B7A">
        <w:rPr>
          <w:rFonts w:ascii="Arial" w:eastAsia="Calibri" w:hAnsi="Arial" w:cs="Arial"/>
          <w:color w:val="000000"/>
          <w:sz w:val="20"/>
          <w:szCs w:val="20"/>
          <w:lang w:val="es-ES"/>
        </w:rPr>
        <w:t>iv</w:t>
      </w:r>
      <w:proofErr w:type="spellEnd"/>
      <w:r w:rsidRPr="003B4B7A">
        <w:rPr>
          <w:rFonts w:ascii="Arial" w:eastAsia="Calibri" w:hAnsi="Arial" w:cs="Arial"/>
          <w:color w:val="000000"/>
          <w:sz w:val="20"/>
          <w:szCs w:val="20"/>
          <w:lang w:val="es-ES"/>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489EA9A8"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
    <w:p w14:paraId="09DF6462"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A1AA89D"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
    <w:p w14:paraId="4BC384E6"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ml:space="preserve">Que, conforme al marco jurídico expuesto, manifiesta </w:t>
      </w:r>
      <w:r w:rsidRPr="003B4B7A">
        <w:rPr>
          <w:rFonts w:ascii="Arial" w:eastAsia="Calibri" w:hAnsi="Arial" w:cs="Arial"/>
          <w:b/>
          <w:color w:val="000000"/>
          <w:sz w:val="20"/>
          <w:szCs w:val="20"/>
          <w:lang w:val="es-ES"/>
        </w:rPr>
        <w:t>acceder a la cesión y tratamiento de los datos</w:t>
      </w:r>
      <w:r w:rsidRPr="003B4B7A">
        <w:rPr>
          <w:rFonts w:ascii="Arial" w:eastAsia="Calibri" w:hAnsi="Arial" w:cs="Arial"/>
          <w:color w:val="000000"/>
          <w:sz w:val="20"/>
          <w:szCs w:val="20"/>
          <w:lang w:val="es-ES"/>
        </w:rPr>
        <w:t xml:space="preserve"> con los fines expresamente relacionados en los artículos citados.</w:t>
      </w:r>
    </w:p>
    <w:p w14:paraId="26CE3AAE" w14:textId="77777777" w:rsidR="00FE1902" w:rsidRPr="003B4B7A" w:rsidRDefault="00FE1902" w:rsidP="00FE1902">
      <w:pPr>
        <w:widowControl/>
        <w:spacing w:after="200" w:line="276" w:lineRule="auto"/>
        <w:rPr>
          <w:rFonts w:ascii="Arial" w:eastAsia="Calibri" w:hAnsi="Arial" w:cs="Arial"/>
          <w:color w:val="000000"/>
          <w:sz w:val="20"/>
          <w:szCs w:val="20"/>
          <w:lang w:val="es-ES"/>
        </w:rPr>
      </w:pPr>
      <w:r w:rsidRPr="003B4B7A">
        <w:rPr>
          <w:rFonts w:ascii="Calibri" w:eastAsia="Calibri" w:hAnsi="Calibri" w:cs="Times New Roman"/>
          <w:sz w:val="20"/>
          <w:szCs w:val="20"/>
          <w:lang w:val="es-ES"/>
        </w:rPr>
        <w:br w:type="page"/>
      </w:r>
    </w:p>
    <w:p w14:paraId="50ADF7DB"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
    <w:p w14:paraId="3D0A73CF" w14:textId="77777777" w:rsidR="00FE1902" w:rsidRPr="003B4B7A" w:rsidRDefault="00FE1902" w:rsidP="00FE1902">
      <w:pPr>
        <w:widowControl/>
        <w:autoSpaceDE w:val="0"/>
        <w:autoSpaceDN w:val="0"/>
        <w:adjustRightInd w:val="0"/>
        <w:rPr>
          <w:rFonts w:ascii="Arial" w:eastAsia="Calibri" w:hAnsi="Arial" w:cs="Arial"/>
          <w:i/>
          <w:iCs/>
          <w:color w:val="000000"/>
          <w:sz w:val="20"/>
          <w:szCs w:val="20"/>
          <w:lang w:val="es-ES"/>
        </w:rPr>
      </w:pPr>
    </w:p>
    <w:p w14:paraId="5509B194" w14:textId="77777777" w:rsidR="00FE1902" w:rsidRPr="003B4B7A" w:rsidRDefault="00FE1902" w:rsidP="00FE1902">
      <w:pPr>
        <w:widowControl/>
        <w:numPr>
          <w:ilvl w:val="1"/>
          <w:numId w:val="25"/>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Declaración de compromiso en relación con la ejecución de actuaciones del plan de recuperación, transformación y resiliencia (PRTR) (Modelo Anexo IV.C de la Orden HFP/1030/2021, de 29 de septiembre)</w:t>
      </w:r>
    </w:p>
    <w:p w14:paraId="6FEE4B63" w14:textId="77777777" w:rsidR="00FE1902" w:rsidRPr="003B4B7A" w:rsidRDefault="00FE1902" w:rsidP="00FE1902">
      <w:pPr>
        <w:widowControl/>
        <w:autoSpaceDE w:val="0"/>
        <w:autoSpaceDN w:val="0"/>
        <w:adjustRightInd w:val="0"/>
        <w:ind w:left="360"/>
        <w:rPr>
          <w:rFonts w:ascii="Arial" w:eastAsia="Calibri" w:hAnsi="Arial" w:cs="Arial"/>
          <w:b/>
          <w:color w:val="000000"/>
          <w:sz w:val="20"/>
          <w:szCs w:val="20"/>
          <w:lang w:val="es-ES"/>
        </w:rPr>
      </w:pPr>
    </w:p>
    <w:p w14:paraId="23CEFFE4"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73B8918"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p>
    <w:p w14:paraId="2207518F"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Adicionalmente, atendiendo al contenido del PRTR, se compromete a respetar los principios de economía circular y evitar impactos negativos significativos en el medio ambiente («DNSH» por sus siglas en inglés «</w:t>
      </w:r>
      <w:r w:rsidRPr="003B4B7A">
        <w:rPr>
          <w:rFonts w:ascii="Arial" w:eastAsia="Calibri" w:hAnsi="Arial" w:cs="Arial"/>
          <w:i/>
          <w:iCs/>
          <w:color w:val="000000"/>
          <w:sz w:val="20"/>
          <w:szCs w:val="20"/>
          <w:lang w:val="es-ES"/>
        </w:rPr>
        <w:t xml:space="preserve">do no </w:t>
      </w:r>
      <w:proofErr w:type="spellStart"/>
      <w:r w:rsidRPr="003B4B7A">
        <w:rPr>
          <w:rFonts w:ascii="Arial" w:eastAsia="Calibri" w:hAnsi="Arial" w:cs="Arial"/>
          <w:i/>
          <w:iCs/>
          <w:color w:val="000000"/>
          <w:sz w:val="20"/>
          <w:szCs w:val="20"/>
          <w:lang w:val="es-ES"/>
        </w:rPr>
        <w:t>significant</w:t>
      </w:r>
      <w:proofErr w:type="spellEnd"/>
      <w:r w:rsidRPr="003B4B7A">
        <w:rPr>
          <w:rFonts w:ascii="Arial" w:eastAsia="Calibri" w:hAnsi="Arial" w:cs="Arial"/>
          <w:i/>
          <w:iCs/>
          <w:color w:val="000000"/>
          <w:sz w:val="20"/>
          <w:szCs w:val="20"/>
          <w:lang w:val="es-ES"/>
        </w:rPr>
        <w:t xml:space="preserve"> </w:t>
      </w:r>
      <w:proofErr w:type="spellStart"/>
      <w:r w:rsidRPr="003B4B7A">
        <w:rPr>
          <w:rFonts w:ascii="Arial" w:eastAsia="Calibri" w:hAnsi="Arial" w:cs="Arial"/>
          <w:i/>
          <w:iCs/>
          <w:color w:val="000000"/>
          <w:sz w:val="20"/>
          <w:szCs w:val="20"/>
          <w:lang w:val="es-ES"/>
        </w:rPr>
        <w:t>harm</w:t>
      </w:r>
      <w:proofErr w:type="spellEnd"/>
      <w:r w:rsidRPr="003B4B7A">
        <w:rPr>
          <w:rFonts w:ascii="Arial" w:eastAsia="Calibri" w:hAnsi="Arial" w:cs="Arial"/>
          <w:color w:val="000000"/>
          <w:sz w:val="20"/>
          <w:szCs w:val="20"/>
          <w:lang w:val="es-ES"/>
        </w:rPr>
        <w:t>») en la ejecución de las actuaciones llevadas a cabo en el marco de dicho Plan, y manifiesta que no incurre en doble financiación y que, en su caso, no le consta riesgo de incompatibilidad con el régimen de ayudas de Estado.</w:t>
      </w:r>
    </w:p>
    <w:p w14:paraId="0DD0ADC0"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19A64737"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1B06BFC1" w14:textId="77777777" w:rsidR="00FE1902" w:rsidRPr="003B4B7A" w:rsidRDefault="00FE1902" w:rsidP="00FE1902">
      <w:pPr>
        <w:widowControl/>
        <w:numPr>
          <w:ilvl w:val="1"/>
          <w:numId w:val="25"/>
        </w:numPr>
        <w:autoSpaceDE w:val="0"/>
        <w:autoSpaceDN w:val="0"/>
        <w:adjustRightInd w:val="0"/>
        <w:spacing w:after="200" w:line="276" w:lineRule="auto"/>
        <w:rPr>
          <w:rFonts w:ascii="Arial" w:eastAsia="Calibri" w:hAnsi="Arial" w:cs="Arial"/>
          <w:color w:val="000000"/>
          <w:sz w:val="20"/>
          <w:szCs w:val="20"/>
          <w:lang w:val="es-ES"/>
        </w:rPr>
      </w:pPr>
      <w:r w:rsidRPr="003B4B7A">
        <w:rPr>
          <w:rFonts w:ascii="Arial" w:eastAsia="Calibri" w:hAnsi="Arial" w:cs="Arial"/>
          <w:b/>
          <w:iCs/>
          <w:color w:val="000000"/>
          <w:sz w:val="20"/>
          <w:szCs w:val="20"/>
          <w:lang w:val="es-ES"/>
        </w:rPr>
        <w:t>Conforme</w:t>
      </w:r>
      <w:r w:rsidRPr="003B4B7A">
        <w:rPr>
          <w:rFonts w:ascii="Arial" w:eastAsia="Calibri" w:hAnsi="Arial" w:cs="Arial"/>
          <w:b/>
          <w:color w:val="000000"/>
          <w:sz w:val="20"/>
          <w:szCs w:val="20"/>
          <w:lang w:val="es-ES"/>
        </w:rPr>
        <w:t xml:space="preserve"> a las obligaciones del apartado 5 de esta adenda</w:t>
      </w:r>
    </w:p>
    <w:p w14:paraId="6CF7207C" w14:textId="77777777" w:rsidR="00FE1902" w:rsidRPr="003B4B7A" w:rsidRDefault="00FE1902" w:rsidP="00FE1902">
      <w:pPr>
        <w:widowControl/>
        <w:autoSpaceDE w:val="0"/>
        <w:autoSpaceDN w:val="0"/>
        <w:adjustRightInd w:val="0"/>
        <w:ind w:left="360"/>
        <w:jc w:val="both"/>
        <w:rPr>
          <w:rFonts w:ascii="Arial" w:eastAsia="Calibri" w:hAnsi="Arial" w:cs="Arial"/>
          <w:b/>
          <w:color w:val="000000"/>
          <w:sz w:val="20"/>
          <w:szCs w:val="20"/>
          <w:lang w:val="es-ES"/>
        </w:rPr>
      </w:pPr>
    </w:p>
    <w:p w14:paraId="5FA618ED" w14:textId="77777777" w:rsidR="00FE1902" w:rsidRPr="003B4B7A" w:rsidRDefault="00FE1902" w:rsidP="00FE1902">
      <w:pPr>
        <w:widowControl/>
        <w:autoSpaceDE w:val="0"/>
        <w:autoSpaceDN w:val="0"/>
        <w:adjustRightInd w:val="0"/>
        <w:jc w:val="both"/>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ml:space="preserve">Acredita </w:t>
      </w:r>
      <w:r w:rsidRPr="003B4B7A">
        <w:rPr>
          <w:rFonts w:ascii="Arial" w:eastAsia="Calibri" w:hAnsi="Arial" w:cs="Arial"/>
          <w:b/>
          <w:color w:val="000000"/>
          <w:sz w:val="20"/>
          <w:szCs w:val="20"/>
          <w:lang w:val="es-ES"/>
        </w:rPr>
        <w:t xml:space="preserve">la inscripción en el Censo de empresarios, profesionales y retenedores de la AEAT </w:t>
      </w:r>
      <w:r w:rsidRPr="003B4B7A">
        <w:rPr>
          <w:rFonts w:ascii="Arial" w:eastAsia="Calibri" w:hAnsi="Arial" w:cs="Arial"/>
          <w:color w:val="000000"/>
          <w:sz w:val="20"/>
          <w:szCs w:val="20"/>
          <w:lang w:val="es-ES"/>
        </w:rPr>
        <w:t>(declaración censal 036 o 037</w:t>
      </w:r>
      <w:r w:rsidRPr="003B4B7A">
        <w:rPr>
          <w:rFonts w:ascii="Arial" w:eastAsia="Calibri" w:hAnsi="Arial" w:cs="Arial"/>
          <w:color w:val="000000"/>
          <w:sz w:val="20"/>
          <w:szCs w:val="20"/>
          <w:vertAlign w:val="superscript"/>
          <w:lang w:val="es-ES"/>
        </w:rPr>
        <w:footnoteReference w:id="10"/>
      </w:r>
      <w:r w:rsidRPr="003B4B7A">
        <w:rPr>
          <w:rFonts w:ascii="Arial" w:eastAsia="Calibri" w:hAnsi="Arial" w:cs="Arial"/>
          <w:color w:val="000000"/>
          <w:sz w:val="20"/>
          <w:szCs w:val="20"/>
          <w:lang w:val="es-ES"/>
        </w:rPr>
        <w:t xml:space="preserve"> o documento equivalente de las Administraciones Forales) que incluye la actividad objeto del contrato basado conforme a lo previsto en el artículo 8 apartado 2 de la Orden HFP/1030/2021, de 29 de septiembre).</w:t>
      </w:r>
    </w:p>
    <w:p w14:paraId="02171AE3"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4B6F2153"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015E431A" w14:textId="77777777" w:rsidR="00FE1902" w:rsidRPr="003B4B7A" w:rsidRDefault="00FE1902" w:rsidP="00FE1902">
      <w:pPr>
        <w:widowControl/>
        <w:numPr>
          <w:ilvl w:val="1"/>
          <w:numId w:val="25"/>
        </w:numPr>
        <w:autoSpaceDE w:val="0"/>
        <w:autoSpaceDN w:val="0"/>
        <w:adjustRightInd w:val="0"/>
        <w:spacing w:after="200" w:line="276" w:lineRule="auto"/>
        <w:rPr>
          <w:rFonts w:ascii="Arial" w:eastAsia="Calibri" w:hAnsi="Arial" w:cs="Arial"/>
          <w:b/>
          <w:color w:val="000000"/>
          <w:sz w:val="20"/>
          <w:szCs w:val="20"/>
          <w:lang w:val="es-ES"/>
        </w:rPr>
      </w:pPr>
      <w:r w:rsidRPr="003B4B7A">
        <w:rPr>
          <w:rFonts w:ascii="Arial" w:eastAsia="Calibri" w:hAnsi="Arial" w:cs="Arial"/>
          <w:b/>
          <w:iCs/>
          <w:color w:val="000000"/>
          <w:sz w:val="20"/>
          <w:szCs w:val="20"/>
          <w:lang w:val="es-ES"/>
        </w:rPr>
        <w:t>Sin</w:t>
      </w:r>
      <w:r w:rsidRPr="003B4B7A">
        <w:rPr>
          <w:rFonts w:ascii="Arial" w:eastAsia="Calibri" w:hAnsi="Arial" w:cs="Arial"/>
          <w:b/>
          <w:color w:val="000000"/>
          <w:sz w:val="20"/>
          <w:szCs w:val="20"/>
          <w:lang w:val="es-ES"/>
        </w:rPr>
        <w:t xml:space="preserve"> perjuicio de lo previsto en el artículo 215 de la LCSP, y con referencia a las obligaciones de los subcontratistas declara: </w:t>
      </w:r>
    </w:p>
    <w:p w14:paraId="1840EDAD" w14:textId="77777777" w:rsidR="00FE1902" w:rsidRPr="003B4B7A" w:rsidRDefault="00FE1902" w:rsidP="00FE1902">
      <w:pPr>
        <w:widowControl/>
        <w:autoSpaceDE w:val="0"/>
        <w:autoSpaceDN w:val="0"/>
        <w:adjustRightInd w:val="0"/>
        <w:ind w:left="720"/>
        <w:rPr>
          <w:rFonts w:ascii="Arial" w:eastAsia="Calibri" w:hAnsi="Arial" w:cs="Arial"/>
          <w:color w:val="000000"/>
          <w:sz w:val="20"/>
          <w:szCs w:val="20"/>
          <w:lang w:val="es-ES"/>
        </w:rPr>
      </w:pPr>
    </w:p>
    <w:p w14:paraId="0DEAC64A" w14:textId="77777777" w:rsidR="00FE1902" w:rsidRPr="003B4B7A" w:rsidRDefault="00FE1902" w:rsidP="00FE1902">
      <w:pPr>
        <w:widowControl/>
        <w:autoSpaceDE w:val="0"/>
        <w:autoSpaceDN w:val="0"/>
        <w:adjustRightInd w:val="0"/>
        <w:ind w:left="720"/>
        <w:rPr>
          <w:rFonts w:ascii="Arial" w:eastAsia="Calibri" w:hAnsi="Arial" w:cs="Arial"/>
          <w:color w:val="000000"/>
          <w:sz w:val="20"/>
          <w:szCs w:val="20"/>
          <w:lang w:val="es-ES"/>
        </w:rPr>
      </w:pPr>
      <w:proofErr w:type="gramStart"/>
      <w:r w:rsidRPr="003B4B7A">
        <w:rPr>
          <w:rFonts w:ascii="Arial" w:eastAsia="Calibri" w:hAnsi="Arial" w:cs="Arial"/>
          <w:color w:val="000000"/>
          <w:sz w:val="20"/>
          <w:szCs w:val="20"/>
          <w:lang w:val="es-ES"/>
        </w:rPr>
        <w:t xml:space="preserve">(  </w:t>
      </w:r>
      <w:proofErr w:type="gramEnd"/>
      <w:r w:rsidRPr="003B4B7A">
        <w:rPr>
          <w:rFonts w:ascii="Arial" w:eastAsia="Calibri" w:hAnsi="Arial" w:cs="Arial"/>
          <w:color w:val="000000"/>
          <w:sz w:val="20"/>
          <w:szCs w:val="20"/>
          <w:lang w:val="es-ES"/>
        </w:rPr>
        <w:t xml:space="preserve"> ) Que </w:t>
      </w:r>
      <w:r w:rsidRPr="003B4B7A">
        <w:rPr>
          <w:rFonts w:ascii="Arial" w:eastAsia="Calibri" w:hAnsi="Arial" w:cs="Arial"/>
          <w:b/>
          <w:color w:val="000000"/>
          <w:sz w:val="20"/>
          <w:szCs w:val="20"/>
          <w:lang w:val="es-ES"/>
        </w:rPr>
        <w:t>no</w:t>
      </w:r>
      <w:r w:rsidRPr="003B4B7A">
        <w:rPr>
          <w:rFonts w:ascii="Arial" w:eastAsia="Calibri" w:hAnsi="Arial" w:cs="Arial"/>
          <w:color w:val="000000"/>
          <w:sz w:val="20"/>
          <w:szCs w:val="20"/>
          <w:lang w:val="es-ES"/>
        </w:rPr>
        <w:t xml:space="preserve"> se presenta declaración de otras empresas en los términos del apartado 5 de esta adenda al documento de licitación al no estar previsto acudir a la subcontratación.</w:t>
      </w:r>
    </w:p>
    <w:p w14:paraId="02C5CBF5" w14:textId="77777777" w:rsidR="00FE1902" w:rsidRPr="003B4B7A" w:rsidRDefault="00FE1902" w:rsidP="00FE1902">
      <w:pPr>
        <w:widowControl/>
        <w:autoSpaceDE w:val="0"/>
        <w:autoSpaceDN w:val="0"/>
        <w:adjustRightInd w:val="0"/>
        <w:ind w:left="720"/>
        <w:rPr>
          <w:rFonts w:ascii="Arial" w:eastAsia="Calibri" w:hAnsi="Arial" w:cs="Arial"/>
          <w:color w:val="000000"/>
          <w:sz w:val="20"/>
          <w:szCs w:val="20"/>
          <w:lang w:val="es-ES"/>
        </w:rPr>
      </w:pPr>
    </w:p>
    <w:p w14:paraId="792E2146" w14:textId="77777777" w:rsidR="00FE1902" w:rsidRPr="003B4B7A" w:rsidRDefault="00FE1902" w:rsidP="00FE1902">
      <w:pPr>
        <w:widowControl/>
        <w:autoSpaceDE w:val="0"/>
        <w:autoSpaceDN w:val="0"/>
        <w:adjustRightInd w:val="0"/>
        <w:ind w:left="720"/>
        <w:rPr>
          <w:rFonts w:ascii="Arial" w:eastAsia="Calibri" w:hAnsi="Arial" w:cs="Arial"/>
          <w:color w:val="000000"/>
          <w:sz w:val="20"/>
          <w:szCs w:val="20"/>
          <w:lang w:val="es-ES"/>
        </w:rPr>
      </w:pPr>
      <w:proofErr w:type="gramStart"/>
      <w:r w:rsidRPr="003B4B7A">
        <w:rPr>
          <w:rFonts w:ascii="Arial" w:eastAsia="Calibri" w:hAnsi="Arial" w:cs="Arial"/>
          <w:color w:val="000000"/>
          <w:sz w:val="20"/>
          <w:szCs w:val="20"/>
          <w:lang w:val="es-ES"/>
        </w:rPr>
        <w:t xml:space="preserve">(  </w:t>
      </w:r>
      <w:proofErr w:type="gramEnd"/>
      <w:r w:rsidRPr="003B4B7A">
        <w:rPr>
          <w:rFonts w:ascii="Arial" w:eastAsia="Calibri" w:hAnsi="Arial" w:cs="Arial"/>
          <w:color w:val="000000"/>
          <w:sz w:val="20"/>
          <w:szCs w:val="20"/>
          <w:lang w:val="es-ES"/>
        </w:rPr>
        <w:t xml:space="preserve"> ) Que aporta las declaraciones de las siguientes empresas que actuarán como subcontratistas en el presente contrato:</w:t>
      </w:r>
    </w:p>
    <w:p w14:paraId="79BF6384" w14:textId="77777777" w:rsidR="00FE1902" w:rsidRPr="003B4B7A" w:rsidRDefault="00FE1902" w:rsidP="00FE1902">
      <w:pPr>
        <w:widowControl/>
        <w:autoSpaceDE w:val="0"/>
        <w:autoSpaceDN w:val="0"/>
        <w:adjustRightInd w:val="0"/>
        <w:ind w:left="720"/>
        <w:rPr>
          <w:rFonts w:ascii="Arial" w:eastAsia="Calibri" w:hAnsi="Arial" w:cs="Arial"/>
          <w:i/>
          <w:color w:val="0070C0"/>
          <w:sz w:val="20"/>
          <w:szCs w:val="20"/>
          <w:lang w:val="es-ES"/>
        </w:rPr>
      </w:pPr>
    </w:p>
    <w:p w14:paraId="3E59B976" w14:textId="77777777" w:rsidR="00FE1902" w:rsidRPr="003B4B7A" w:rsidRDefault="00FE1902" w:rsidP="00FE1902">
      <w:pPr>
        <w:widowControl/>
        <w:autoSpaceDE w:val="0"/>
        <w:autoSpaceDN w:val="0"/>
        <w:adjustRightInd w:val="0"/>
        <w:ind w:left="720"/>
        <w:rPr>
          <w:rFonts w:ascii="Arial" w:eastAsia="Calibri" w:hAnsi="Arial" w:cs="Arial"/>
          <w:i/>
          <w:color w:val="0070C0"/>
          <w:sz w:val="20"/>
          <w:szCs w:val="20"/>
          <w:lang w:val="es-ES"/>
        </w:rPr>
      </w:pPr>
      <w:r w:rsidRPr="003B4B7A">
        <w:rPr>
          <w:rFonts w:ascii="Arial" w:eastAsia="Calibri" w:hAnsi="Arial" w:cs="Arial"/>
          <w:i/>
          <w:color w:val="0070C0"/>
          <w:sz w:val="20"/>
          <w:szCs w:val="20"/>
          <w:lang w:val="es-ES"/>
        </w:rPr>
        <w:t xml:space="preserve"> (Indicar CIF Y RAZON SOCIAL DE LAS EMPRESA SUBCONTRATISTAS de las que se aporta en documento adicional declaración firmada por sus representantes legales en el formato de este anexo) </w:t>
      </w:r>
    </w:p>
    <w:p w14:paraId="132CBD1C" w14:textId="77777777" w:rsidR="00FE1902" w:rsidRPr="003B4B7A" w:rsidRDefault="00FE1902" w:rsidP="00FE1902">
      <w:pPr>
        <w:widowControl/>
        <w:autoSpaceDE w:val="0"/>
        <w:autoSpaceDN w:val="0"/>
        <w:adjustRightInd w:val="0"/>
        <w:ind w:left="720"/>
        <w:rPr>
          <w:rFonts w:ascii="Arial" w:eastAsia="Calibri" w:hAnsi="Arial" w:cs="Arial"/>
          <w:i/>
          <w:color w:val="0070C0"/>
          <w:sz w:val="20"/>
          <w:szCs w:val="20"/>
          <w:lang w:val="es-ES"/>
        </w:rPr>
      </w:pPr>
    </w:p>
    <w:p w14:paraId="365F9B76"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0CDBD1DE"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680ED683"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1C484785"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1BEC6A52"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57B79DAF"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3A2930DF"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p>
    <w:p w14:paraId="59449CDF"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 XX de …………… de 202X</w:t>
      </w:r>
    </w:p>
    <w:p w14:paraId="38430A41" w14:textId="77777777" w:rsidR="00FE1902" w:rsidRPr="003B4B7A" w:rsidRDefault="00FE1902" w:rsidP="00FE1902">
      <w:pPr>
        <w:widowControl/>
        <w:autoSpaceDE w:val="0"/>
        <w:autoSpaceDN w:val="0"/>
        <w:adjustRightInd w:val="0"/>
        <w:rPr>
          <w:rFonts w:ascii="Arial" w:eastAsia="Calibri" w:hAnsi="Arial" w:cs="Arial"/>
          <w:color w:val="000000"/>
          <w:sz w:val="20"/>
          <w:szCs w:val="20"/>
          <w:lang w:val="es-ES"/>
        </w:rPr>
      </w:pPr>
      <w:r w:rsidRPr="003B4B7A">
        <w:rPr>
          <w:rFonts w:ascii="Arial" w:eastAsia="Calibri" w:hAnsi="Arial" w:cs="Arial"/>
          <w:color w:val="000000"/>
          <w:sz w:val="20"/>
          <w:szCs w:val="20"/>
          <w:lang w:val="es-ES"/>
        </w:rPr>
        <w:t>Fdo. …………………………………………….</w:t>
      </w:r>
    </w:p>
    <w:p w14:paraId="7EED2106" w14:textId="77777777" w:rsidR="00FE1902" w:rsidRPr="003B4B7A" w:rsidRDefault="00FE1902" w:rsidP="00FE1902">
      <w:pPr>
        <w:widowControl/>
        <w:spacing w:after="200" w:line="276" w:lineRule="auto"/>
        <w:rPr>
          <w:rFonts w:ascii="Calibri" w:eastAsia="Calibri" w:hAnsi="Calibri" w:cs="Times New Roman"/>
          <w:lang w:val="es-ES"/>
        </w:rPr>
      </w:pPr>
      <w:r w:rsidRPr="003B4B7A">
        <w:rPr>
          <w:rFonts w:ascii="Calibri" w:eastAsia="Calibri" w:hAnsi="Calibri" w:cs="Times New Roman"/>
          <w:sz w:val="20"/>
          <w:szCs w:val="20"/>
          <w:lang w:val="es-ES"/>
        </w:rPr>
        <w:t>Cargo: …………………………………………</w:t>
      </w:r>
    </w:p>
    <w:p w14:paraId="6A18D2F8" w14:textId="4F3CCDDD" w:rsidR="002E2A6B" w:rsidRDefault="002E2A6B">
      <w:pPr>
        <w:rPr>
          <w:i/>
          <w:lang w:val="es-ES"/>
        </w:rPr>
      </w:pPr>
    </w:p>
    <w:sectPr w:rsidR="002E2A6B" w:rsidSect="00EE0608">
      <w:headerReference w:type="default" r:id="rId10"/>
      <w:footerReference w:type="default" r:id="rId11"/>
      <w:headerReference w:type="first" r:id="rId12"/>
      <w:footerReference w:type="first" r:id="rId13"/>
      <w:pgSz w:w="11910" w:h="16840"/>
      <w:pgMar w:top="1985" w:right="1140" w:bottom="1040" w:left="1701" w:header="284" w:footer="5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27B8" w14:textId="77777777" w:rsidR="001A7C36" w:rsidRDefault="001A7C36">
      <w:r>
        <w:separator/>
      </w:r>
    </w:p>
  </w:endnote>
  <w:endnote w:type="continuationSeparator" w:id="0">
    <w:p w14:paraId="03FD9CA0" w14:textId="77777777" w:rsidR="001A7C36" w:rsidRDefault="001A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Verdana,Bold">
    <w:altName w:val="Verdan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2426" w14:textId="223B4066" w:rsidR="001A7C36" w:rsidRPr="00BA7773" w:rsidRDefault="001A7C36">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9C2A55" w:rsidRPr="009C2A55">
      <w:rPr>
        <w:caps/>
        <w:noProof/>
        <w:lang w:val="es-ES"/>
      </w:rPr>
      <w:t>12</w:t>
    </w:r>
    <w:r w:rsidRPr="00BA7773">
      <w:rPr>
        <w:caps/>
      </w:rPr>
      <w:fldChar w:fldCharType="end"/>
    </w:r>
  </w:p>
  <w:p w14:paraId="5DF98EB5" w14:textId="77777777" w:rsidR="001A7C36" w:rsidRDefault="001A7C3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E603" w14:textId="77777777" w:rsidR="001A7C36" w:rsidRDefault="001A7C36" w:rsidP="00B5126D">
    <w:pPr>
      <w:pStyle w:val="Piedepgina"/>
      <w:tabs>
        <w:tab w:val="clear" w:pos="8504"/>
        <w:tab w:val="right" w:pos="8080"/>
      </w:tabs>
      <w:ind w:right="138"/>
    </w:pPr>
    <w:r>
      <w:rPr>
        <w:rFonts w:ascii="Gill Sans MT" w:hAnsi="Gill Sans MT"/>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11FA" w14:textId="77777777" w:rsidR="001A7C36" w:rsidRDefault="001A7C36">
      <w:r>
        <w:separator/>
      </w:r>
    </w:p>
  </w:footnote>
  <w:footnote w:type="continuationSeparator" w:id="0">
    <w:p w14:paraId="6E986CD8" w14:textId="77777777" w:rsidR="001A7C36" w:rsidRDefault="001A7C36">
      <w:r>
        <w:continuationSeparator/>
      </w:r>
    </w:p>
  </w:footnote>
  <w:footnote w:id="1">
    <w:p w14:paraId="33F0DEE3" w14:textId="77777777" w:rsidR="001A7C36" w:rsidRPr="00455CF0" w:rsidRDefault="001A7C36" w:rsidP="00081DA0">
      <w:pPr>
        <w:pStyle w:val="Textonotapie"/>
      </w:pPr>
      <w:r>
        <w:rPr>
          <w:rStyle w:val="Refdenotaalpie"/>
        </w:rPr>
        <w:footnoteRef/>
      </w:r>
      <w:r>
        <w:t xml:space="preserve"> </w:t>
      </w:r>
      <w:r>
        <w:rPr>
          <w:rFonts w:ascii="Calibri" w:eastAsia="Calibri" w:hAnsi="Calibri"/>
          <w:lang w:val="es-ES"/>
        </w:rPr>
        <w:t xml:space="preserve">Únicamente las empresas de seguridad autorizadas, y en las que la autorización conste en el catálogo en la fecha de invitación a la licitación, podrán realizar las operaciones de instalación de aparatos, dispositivos o sistemas de seguridad y alarma, cuando estos pretendan conectarse a una central de alarmas o a los denominados centros de control o video vigilancia </w:t>
      </w:r>
      <w:r w:rsidRPr="008D7B5D">
        <w:rPr>
          <w:rFonts w:ascii="Calibri" w:eastAsia="Calibri" w:hAnsi="Calibri"/>
          <w:lang w:val="es-ES"/>
        </w:rPr>
        <w:t>y por tanto serán las únicas que podrán presentar oferta en el procedimiento de licitación.</w:t>
      </w:r>
    </w:p>
    <w:p w14:paraId="2FFD686B" w14:textId="15C949A4" w:rsidR="001A7C36" w:rsidRPr="00081DA0" w:rsidRDefault="001A7C36">
      <w:pPr>
        <w:pStyle w:val="Textonotapie"/>
      </w:pPr>
    </w:p>
  </w:footnote>
  <w:footnote w:id="2">
    <w:p w14:paraId="4B262BFA" w14:textId="77777777" w:rsidR="001A7C36" w:rsidRDefault="001A7C36" w:rsidP="00B5126D">
      <w:pPr>
        <w:pStyle w:val="Textonotapie"/>
        <w:jc w:val="both"/>
        <w:rPr>
          <w:rFonts w:ascii="Gill Sans MT" w:eastAsiaTheme="minorHAnsi" w:hAnsi="Gill Sans MT" w:cstheme="minorHAnsi"/>
          <w:i/>
          <w:color w:val="4F81BD" w:themeColor="accent1"/>
          <w:sz w:val="18"/>
          <w:szCs w:val="18"/>
          <w:lang w:val="es-ES" w:eastAsia="en-US"/>
        </w:rPr>
      </w:pPr>
      <w:r w:rsidRPr="00CD7DC6">
        <w:rPr>
          <w:rStyle w:val="Refdenotaalpie"/>
          <w:color w:val="0070C0"/>
        </w:rPr>
        <w:footnoteRef/>
      </w:r>
      <w:r w:rsidRPr="00CD7DC6">
        <w:rPr>
          <w:color w:val="0070C0"/>
        </w:rPr>
        <w:t xml:space="preserve"> </w:t>
      </w:r>
      <w:r w:rsidRPr="00B5126D">
        <w:rPr>
          <w:rFonts w:ascii="Gill Sans MT" w:eastAsiaTheme="minorHAnsi" w:hAnsi="Gill Sans MT" w:cstheme="minorHAnsi"/>
          <w:i/>
          <w:color w:val="4F81BD" w:themeColor="accent1"/>
          <w:sz w:val="18"/>
          <w:szCs w:val="18"/>
          <w:lang w:val="es-ES" w:eastAsia="en-US"/>
        </w:rPr>
        <w:t>Se requiere personal con conocimientos, habilidades y destrezas específicos que conllevan que el personal que posee dichas competencias técnicas esté especialmente reconocido y valorado en el mercado laboral.</w:t>
      </w:r>
    </w:p>
    <w:p w14:paraId="1271EB8B" w14:textId="77777777" w:rsidR="001A7C36" w:rsidRPr="002D22E4" w:rsidRDefault="001A7C36" w:rsidP="00B5126D">
      <w:pPr>
        <w:pStyle w:val="Textonotapie"/>
        <w:jc w:val="both"/>
        <w:rPr>
          <w:rFonts w:ascii="Gill Sans MT" w:eastAsiaTheme="minorHAnsi" w:hAnsi="Gill Sans MT" w:cstheme="minorHAnsi"/>
          <w:i/>
          <w:color w:val="548DD4" w:themeColor="text2" w:themeTint="99"/>
          <w:sz w:val="18"/>
          <w:szCs w:val="18"/>
          <w:lang w:val="es-ES" w:eastAsia="en-US"/>
        </w:rPr>
      </w:pPr>
      <w:r w:rsidRPr="002D22E4">
        <w:rPr>
          <w:rFonts w:ascii="Gill Sans MT" w:eastAsiaTheme="minorHAnsi" w:hAnsi="Gill Sans MT" w:cstheme="minorHAnsi"/>
          <w:i/>
          <w:color w:val="548DD4" w:themeColor="text2" w:themeTint="99"/>
          <w:sz w:val="18"/>
          <w:szCs w:val="18"/>
          <w:lang w:val="es-ES" w:eastAsia="en-US"/>
        </w:rPr>
        <w:t>Asimismo, en el caso del lote 1, únicamente las empresas de seguridad autorizadas podrán realizar las operaciones de instalación de aparatos, dispositivos o sistemas de seguridad y alarma, cuando estos pretendan conectarse a una central de alarmas o a los denominados centros de control o video vigilancia.</w:t>
      </w:r>
    </w:p>
    <w:p w14:paraId="3765DF2E" w14:textId="77777777" w:rsidR="001A7C36" w:rsidRDefault="001A7C36" w:rsidP="00B5126D">
      <w:pPr>
        <w:pStyle w:val="Textonotapie"/>
        <w:jc w:val="both"/>
      </w:pPr>
    </w:p>
  </w:footnote>
  <w:footnote w:id="3">
    <w:p w14:paraId="0F01471A" w14:textId="199B2B19" w:rsidR="001A7C36" w:rsidRPr="00BA7DC0" w:rsidRDefault="001A7C36" w:rsidP="00104D69">
      <w:pPr>
        <w:pStyle w:val="Textonotapie"/>
        <w:rPr>
          <w:lang w:val="es-ES"/>
        </w:rPr>
      </w:pPr>
      <w:r>
        <w:rPr>
          <w:rStyle w:val="Refdenotaalpie"/>
        </w:rPr>
        <w:footnoteRef/>
      </w:r>
      <w:r>
        <w:t xml:space="preserve">  </w:t>
      </w:r>
      <w:r>
        <w:rPr>
          <w:lang w:val="es-ES"/>
        </w:rPr>
        <w:t>Si el contrato está apoyado por el presupuesto de la UE (incluyendo el Mecanismo de Resiliencia) se deberá adjuntar en el contrato la Adenda para contratos financiados por presupuesto comunitario, además de las declaraciones conforme al apartado 5.5 de las Instrucciones.</w:t>
      </w:r>
    </w:p>
    <w:p w14:paraId="55A535B3" w14:textId="21B18463" w:rsidR="001A7C36" w:rsidRPr="00104D69" w:rsidRDefault="001A7C36">
      <w:pPr>
        <w:pStyle w:val="Textonotapie"/>
        <w:rPr>
          <w:lang w:val="es-ES"/>
        </w:rPr>
      </w:pPr>
    </w:p>
  </w:footnote>
  <w:footnote w:id="4">
    <w:p w14:paraId="5C341EE7" w14:textId="2921AD08" w:rsidR="001A7C36" w:rsidRPr="000A395D" w:rsidRDefault="001A7C36">
      <w:pPr>
        <w:pStyle w:val="Textonotapie"/>
        <w:rPr>
          <w:i/>
          <w:color w:val="548DD4" w:themeColor="text2" w:themeTint="99"/>
        </w:rPr>
      </w:pPr>
      <w:r>
        <w:rPr>
          <w:rStyle w:val="Refdenotaalpie"/>
        </w:rPr>
        <w:footnoteRef/>
      </w:r>
      <w:r>
        <w:t xml:space="preserve"> </w:t>
      </w:r>
      <w:r w:rsidRPr="000A395D">
        <w:rPr>
          <w:i/>
          <w:color w:val="548DD4" w:themeColor="text2" w:themeTint="99"/>
        </w:rPr>
        <w:t>Criterios de valoración conforme a las previsiones del apartado 31.4.3 del PCAP</w:t>
      </w:r>
    </w:p>
  </w:footnote>
  <w:footnote w:id="5">
    <w:p w14:paraId="678320C0" w14:textId="04F041DA" w:rsidR="001A7C36" w:rsidRPr="001445BE" w:rsidRDefault="001A7C36" w:rsidP="00635AE6">
      <w:pPr>
        <w:pStyle w:val="Textonotapie"/>
      </w:pPr>
      <w:r>
        <w:rPr>
          <w:rStyle w:val="Refdenotaalpie"/>
        </w:rPr>
        <w:footnoteRef/>
      </w:r>
      <w:r>
        <w:t xml:space="preserve"> </w:t>
      </w:r>
      <w:r w:rsidRPr="001445BE">
        <w:rPr>
          <w:i/>
          <w:color w:val="548DD4" w:themeColor="text2" w:themeTint="99"/>
        </w:rPr>
        <w:t xml:space="preserve">Ver tabla de criterios </w:t>
      </w:r>
      <w:r>
        <w:rPr>
          <w:i/>
          <w:color w:val="548DD4" w:themeColor="text2" w:themeTint="99"/>
        </w:rPr>
        <w:t>no evaluables mediante fórmulas en apartado 6.5</w:t>
      </w:r>
    </w:p>
  </w:footnote>
  <w:footnote w:id="6">
    <w:p w14:paraId="2C8C6715" w14:textId="77777777" w:rsidR="001A7C36" w:rsidRPr="00FA6B21" w:rsidRDefault="001A7C36" w:rsidP="00635AE6">
      <w:pPr>
        <w:pStyle w:val="Textonotapie"/>
        <w:rPr>
          <w:i/>
        </w:rPr>
      </w:pPr>
      <w:r>
        <w:rPr>
          <w:rStyle w:val="Refdenotaalpie"/>
        </w:rPr>
        <w:footnoteRef/>
      </w:r>
      <w:r>
        <w:t xml:space="preserve"> </w:t>
      </w:r>
      <w:r w:rsidRPr="00FA6B21">
        <w:rPr>
          <w:i/>
          <w:color w:val="548DD4" w:themeColor="text2" w:themeTint="99"/>
        </w:rPr>
        <w:t>La valoración se realiza por el órgano de asistencia del organismo destinatario sin que esté permitid</w:t>
      </w:r>
      <w:r>
        <w:rPr>
          <w:i/>
          <w:color w:val="548DD4" w:themeColor="text2" w:themeTint="99"/>
        </w:rPr>
        <w:t>a</w:t>
      </w:r>
      <w:r w:rsidRPr="00FA6B21">
        <w:rPr>
          <w:i/>
          <w:color w:val="548DD4" w:themeColor="text2" w:themeTint="99"/>
        </w:rPr>
        <w:t xml:space="preserve"> la </w:t>
      </w:r>
      <w:r>
        <w:rPr>
          <w:i/>
          <w:color w:val="548DD4" w:themeColor="text2" w:themeTint="99"/>
        </w:rPr>
        <w:t xml:space="preserve">  </w:t>
      </w:r>
      <w:r w:rsidRPr="00FA6B21">
        <w:rPr>
          <w:i/>
          <w:color w:val="548DD4" w:themeColor="text2" w:themeTint="99"/>
        </w:rPr>
        <w:t>constitución de un comité de expertos.</w:t>
      </w:r>
    </w:p>
    <w:p w14:paraId="215B4861" w14:textId="77777777" w:rsidR="001A7C36" w:rsidRPr="00FA6B21" w:rsidRDefault="001A7C36" w:rsidP="00635AE6">
      <w:pPr>
        <w:pStyle w:val="Textonotapie"/>
      </w:pPr>
    </w:p>
  </w:footnote>
  <w:footnote w:id="7">
    <w:p w14:paraId="0FC393E3" w14:textId="77777777" w:rsidR="001A7C36" w:rsidRPr="00172AB1" w:rsidRDefault="001A7C36" w:rsidP="00CB3979">
      <w:pPr>
        <w:pStyle w:val="Textonotapie"/>
        <w:jc w:val="both"/>
        <w:rPr>
          <w:i/>
          <w:sz w:val="16"/>
          <w:szCs w:val="16"/>
        </w:rPr>
      </w:pPr>
      <w:r>
        <w:rPr>
          <w:rStyle w:val="Refdenotaalpie"/>
        </w:rPr>
        <w:footnoteRef/>
      </w:r>
      <w:r>
        <w:t xml:space="preserve"> </w:t>
      </w:r>
      <w:r w:rsidRPr="00172AB1">
        <w:rPr>
          <w:rFonts w:ascii="Gill Sans MT" w:eastAsiaTheme="minorHAnsi" w:hAnsi="Gill Sans MT" w:cstheme="minorBidi"/>
          <w:i/>
          <w:color w:val="4F81BD" w:themeColor="accent1"/>
          <w:sz w:val="16"/>
          <w:szCs w:val="16"/>
          <w:lang w:val="es-ES" w:eastAsia="en-US"/>
        </w:rPr>
        <w:t>Se debe tener en cuenta que la introducción de los criterios de adjudicación que consideren este tipo de características debe efectuarse de tal forma que permitan efectuar una evaluación comparativa del nivel de rendimiento de cada oferta respecto del objeto del contrato (RTACRC núm. 253/2019, 660/2018, 972/2018).</w:t>
      </w:r>
    </w:p>
    <w:p w14:paraId="5D0D13C6" w14:textId="77777777" w:rsidR="001A7C36" w:rsidRPr="006B7BD5" w:rsidRDefault="001A7C36" w:rsidP="00CB3979">
      <w:pPr>
        <w:pStyle w:val="Textonotapie"/>
      </w:pPr>
    </w:p>
  </w:footnote>
  <w:footnote w:id="8">
    <w:p w14:paraId="3BD7B160" w14:textId="77777777" w:rsidR="001A7C36" w:rsidRDefault="001A7C36" w:rsidP="00B45D97">
      <w:pPr>
        <w:jc w:val="both"/>
        <w:rPr>
          <w:rFonts w:ascii="Gill Sans MT" w:eastAsia="Times New Roman" w:hAnsi="Gill Sans MT" w:cs="Verdana"/>
          <w:bCs/>
          <w:i/>
          <w:color w:val="4F81BD" w:themeColor="accent1"/>
          <w:kern w:val="32"/>
          <w:sz w:val="18"/>
          <w:szCs w:val="18"/>
          <w:lang w:val="es-ES" w:eastAsia="es-ES"/>
        </w:rPr>
      </w:pPr>
      <w:r>
        <w:rPr>
          <w:rStyle w:val="Refdenotaalpie"/>
        </w:rPr>
        <w:footnoteRef/>
      </w:r>
      <w:r>
        <w:rPr>
          <w:lang w:val="es-ES"/>
        </w:rPr>
        <w:t xml:space="preserve"> </w:t>
      </w:r>
      <w:r>
        <w:rPr>
          <w:rFonts w:ascii="Gill Sans MT" w:eastAsia="Times New Roman" w:hAnsi="Gill Sans MT" w:cs="Verdana"/>
          <w:bCs/>
          <w:i/>
          <w:color w:val="4F81BD" w:themeColor="accent1"/>
          <w:kern w:val="32"/>
          <w:sz w:val="18"/>
          <w:szCs w:val="18"/>
          <w:lang w:val="es-ES" w:eastAsia="es-ES"/>
        </w:rPr>
        <w:t>Para facilitar la identificación el firmante apoderado de la empresa se deberá indicar, además de sus datos, el código de identificación del apoderado de la aplicación CONECTA-CENTRALIZACIÓN.</w:t>
      </w:r>
    </w:p>
    <w:p w14:paraId="5CBC909B" w14:textId="77777777" w:rsidR="001A7C36" w:rsidRDefault="001A7C36" w:rsidP="00B45D97">
      <w:pPr>
        <w:pStyle w:val="Textonotapie"/>
        <w:rPr>
          <w:lang w:val="es-ES"/>
        </w:rPr>
      </w:pPr>
    </w:p>
  </w:footnote>
  <w:footnote w:id="9">
    <w:p w14:paraId="49047741" w14:textId="77777777" w:rsidR="001A7C36" w:rsidRDefault="001A7C36" w:rsidP="00FE1902">
      <w:pPr>
        <w:pStyle w:val="Textonotapie"/>
      </w:pPr>
      <w:r>
        <w:rPr>
          <w:rStyle w:val="Refdenotaalpie"/>
        </w:rPr>
        <w:footnoteRef/>
      </w:r>
      <w:r>
        <w:t xml:space="preserve"> O es susceptible de ser financiado en caso de no haberse aún confirmado la selección por las autoridades correspondientes. </w:t>
      </w:r>
    </w:p>
  </w:footnote>
  <w:footnote w:id="10">
    <w:p w14:paraId="09B4E717" w14:textId="6F3C449B" w:rsidR="001A7C36" w:rsidRDefault="001A7C36" w:rsidP="00FE1902">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66FA" w14:textId="77777777" w:rsidR="001A7C36" w:rsidRDefault="001A7C36" w:rsidP="005F585B">
    <w:pPr>
      <w:pStyle w:val="Encabezado"/>
      <w:tabs>
        <w:tab w:val="clear" w:pos="4252"/>
        <w:tab w:val="clear" w:pos="8504"/>
        <w:tab w:val="left" w:pos="242"/>
        <w:tab w:val="right" w:pos="9072"/>
      </w:tabs>
      <w:ind w:right="-3"/>
      <w:jc w:val="center"/>
      <w:rPr>
        <w:b/>
        <w:color w:val="0070C0"/>
        <w:sz w:val="24"/>
        <w:szCs w:val="24"/>
        <w:lang w:val="es-ES"/>
      </w:rPr>
    </w:pPr>
  </w:p>
  <w:p w14:paraId="209B58CB" w14:textId="77981D35" w:rsidR="001A7C36" w:rsidRPr="009A5556" w:rsidRDefault="001A7C36" w:rsidP="005F585B">
    <w:pPr>
      <w:pStyle w:val="Encabezado"/>
      <w:tabs>
        <w:tab w:val="clear" w:pos="4252"/>
        <w:tab w:val="clear" w:pos="8504"/>
        <w:tab w:val="left" w:pos="242"/>
        <w:tab w:val="right" w:pos="9072"/>
      </w:tabs>
      <w:ind w:right="-3"/>
      <w:jc w:val="center"/>
      <w:rPr>
        <w:b/>
        <w:color w:val="0070C0"/>
        <w:sz w:val="24"/>
        <w:szCs w:val="24"/>
        <w:lang w:val="es-ES"/>
      </w:rPr>
    </w:pPr>
    <w:r w:rsidRPr="009A5556">
      <w:rPr>
        <w:b/>
        <w:color w:val="0070C0"/>
        <w:sz w:val="24"/>
        <w:szCs w:val="24"/>
        <w:lang w:val="es-ES"/>
      </w:rPr>
      <w:t>Espacio reservado para los logos institucionales de los organismos destinatarios y los emblemas de los fondos y mecanismos de la UE</w:t>
    </w:r>
  </w:p>
  <w:p w14:paraId="6AA8CC4A" w14:textId="77777777" w:rsidR="001A7C36" w:rsidRPr="005F585B" w:rsidRDefault="001A7C36" w:rsidP="00101991">
    <w:pPr>
      <w:pStyle w:val="Encabezado"/>
      <w:tabs>
        <w:tab w:val="clear" w:pos="4252"/>
        <w:tab w:val="clear" w:pos="8504"/>
        <w:tab w:val="left" w:pos="242"/>
        <w:tab w:val="right" w:pos="9072"/>
      </w:tabs>
      <w:ind w:right="-3"/>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3B22" w14:textId="77777777" w:rsidR="001A7C36" w:rsidRPr="00FE1902" w:rsidRDefault="001A7C36" w:rsidP="00FE1902">
    <w:pPr>
      <w:pStyle w:val="Encabezado"/>
    </w:pPr>
    <w:r w:rsidRPr="005760FA">
      <w:rPr>
        <w:rFonts w:ascii="Gill Sans MT" w:eastAsia="Times New Roman" w:hAnsi="Gill Sans MT" w:cs="Times New Roman"/>
        <w:noProof/>
        <w:snapToGrid w:val="0"/>
        <w:color w:val="000000"/>
        <w:sz w:val="18"/>
        <w:lang w:val="es-ES" w:eastAsia="es-ES"/>
      </w:rPr>
      <mc:AlternateContent>
        <mc:Choice Requires="wps">
          <w:drawing>
            <wp:anchor distT="45720" distB="45720" distL="114300" distR="114300" simplePos="0" relativeHeight="251659264" behindDoc="0" locked="0" layoutInCell="1" allowOverlap="1" wp14:anchorId="749D7C8A" wp14:editId="58BFA4E8">
              <wp:simplePos x="0" y="0"/>
              <wp:positionH relativeFrom="page">
                <wp:posOffset>1453846</wp:posOffset>
              </wp:positionH>
              <wp:positionV relativeFrom="paragraph">
                <wp:posOffset>164383</wp:posOffset>
              </wp:positionV>
              <wp:extent cx="4495800" cy="7620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62000"/>
                      </a:xfrm>
                      <a:prstGeom prst="rect">
                        <a:avLst/>
                      </a:prstGeom>
                      <a:solidFill>
                        <a:srgbClr val="FFFFFF"/>
                      </a:solidFill>
                      <a:ln w="9525">
                        <a:solidFill>
                          <a:srgbClr val="000000"/>
                        </a:solidFill>
                        <a:miter lim="800000"/>
                        <a:headEnd/>
                        <a:tailEnd/>
                      </a:ln>
                    </wps:spPr>
                    <wps:txbx>
                      <w:txbxContent>
                        <w:p w14:paraId="3E0CB6C5" w14:textId="77777777" w:rsidR="001A7C36" w:rsidRPr="0070198E" w:rsidRDefault="001A7C36" w:rsidP="00FE1902">
                          <w:pPr>
                            <w:jc w:val="center"/>
                            <w:rPr>
                              <w:color w:val="00B050"/>
                              <w:lang w:val="es-ES"/>
                            </w:rPr>
                          </w:pPr>
                          <w:r w:rsidRPr="0070198E">
                            <w:rPr>
                              <w:color w:val="00B050"/>
                              <w:lang w:val="es-ES"/>
                            </w:rPr>
                            <w:t>INSERTE EN ESTOS ESPACIOS LOS LOGOS INSTITUCIONALES CORRESPONDIENTES Y EN CASO DE ACTUACIONES FINANCADAS POR LA UE LOS EMBLEMAS DE LA UE Y LOS PROGRAMAS O MECANISMOS DE APOYO</w:t>
                          </w:r>
                        </w:p>
                        <w:p w14:paraId="08CC7877" w14:textId="77777777" w:rsidR="001A7C36" w:rsidRPr="0070198E" w:rsidRDefault="001A7C36" w:rsidP="00FE1902">
                          <w:pPr>
                            <w:rPr>
                              <w:lang w:val="es-ES"/>
                            </w:rPr>
                          </w:pPr>
                        </w:p>
                        <w:p w14:paraId="273618FE" w14:textId="77777777" w:rsidR="001A7C36" w:rsidRPr="0070198E" w:rsidRDefault="001A7C36" w:rsidP="00FE1902">
                          <w:pPr>
                            <w:rPr>
                              <w:lang w:val="es-ES"/>
                            </w:rPr>
                          </w:pPr>
                        </w:p>
                        <w:p w14:paraId="61697EBF" w14:textId="77777777" w:rsidR="001A7C36" w:rsidRPr="0070198E" w:rsidRDefault="001A7C36" w:rsidP="00FE1902">
                          <w:pPr>
                            <w:rPr>
                              <w:lang w:val="es-E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9D7C8A" id="_x0000_t202" coordsize="21600,21600" o:spt="202" path="m,l,21600r21600,l21600,xe">
              <v:stroke joinstyle="miter"/>
              <v:path gradientshapeok="t" o:connecttype="rect"/>
            </v:shapetype>
            <v:shape id="Cuadro de texto 2" o:spid="_x0000_s1027" type="#_x0000_t202" style="position:absolute;margin-left:114.5pt;margin-top:12.95pt;width:354pt;height:60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">
              <v:textbox>
                <w:txbxContent>
                  <w:p w14:paraId="3E0CB6C5" w14:textId="77777777" w:rsidR="001A7C36" w:rsidRPr="0070198E" w:rsidRDefault="001A7C36" w:rsidP="00FE1902">
                    <w:pPr>
                      <w:jc w:val="center"/>
                      <w:rPr>
                        <w:color w:val="00B050"/>
                        <w:lang w:val="es-ES"/>
                      </w:rPr>
                    </w:pPr>
                    <w:r w:rsidRPr="0070198E">
                      <w:rPr>
                        <w:color w:val="00B050"/>
                        <w:lang w:val="es-ES"/>
                      </w:rPr>
                      <w:t>INSERTE EN ESTOS ESPACIOS LOS LOGOS INSTITUCIONALES CORRESPONDIENTES Y EN CASO DE ACTUACIONES FINANCADAS POR LA UE LOS EMBLEMAS DE LA UE Y LOS PROGRAMAS O MECANISMOS DE APOYO</w:t>
                    </w:r>
                  </w:p>
                  <w:p w14:paraId="08CC7877" w14:textId="77777777" w:rsidR="001A7C36" w:rsidRPr="0070198E" w:rsidRDefault="001A7C36" w:rsidP="00FE1902">
                    <w:pPr>
                      <w:rPr>
                        <w:lang w:val="es-ES"/>
                      </w:rPr>
                    </w:pPr>
                  </w:p>
                  <w:p w14:paraId="273618FE" w14:textId="77777777" w:rsidR="001A7C36" w:rsidRPr="0070198E" w:rsidRDefault="001A7C36" w:rsidP="00FE1902">
                    <w:pPr>
                      <w:rPr>
                        <w:lang w:val="es-ES"/>
                      </w:rPr>
                    </w:pPr>
                  </w:p>
                  <w:p w14:paraId="61697EBF" w14:textId="77777777" w:rsidR="001A7C36" w:rsidRPr="0070198E" w:rsidRDefault="001A7C36" w:rsidP="00FE1902">
                    <w:pPr>
                      <w:rPr>
                        <w:lang w:val="es-ES"/>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98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035A6C"/>
    <w:multiLevelType w:val="hybridMultilevel"/>
    <w:tmpl w:val="868AD4A4"/>
    <w:lvl w:ilvl="0" w:tplc="13F61324">
      <w:start w:val="10"/>
      <w:numFmt w:val="upperRoman"/>
      <w:lvlText w:val="(%1)"/>
      <w:lvlJc w:val="left"/>
      <w:pPr>
        <w:ind w:left="862" w:hanging="720"/>
      </w:pPr>
      <w:rPr>
        <w:rFonts w:eastAsia="Times New Roman" w:cs="Verdana" w:hint="default"/>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09327257"/>
    <w:multiLevelType w:val="multilevel"/>
    <w:tmpl w:val="1A208482"/>
    <w:lvl w:ilvl="0">
      <w:start w:val="1"/>
      <w:numFmt w:val="decimal"/>
      <w:lvlText w:val="%1."/>
      <w:lvlJc w:val="left"/>
      <w:pPr>
        <w:ind w:left="360" w:hanging="360"/>
      </w:pPr>
      <w:rPr>
        <w:b/>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65126"/>
    <w:multiLevelType w:val="hybridMultilevel"/>
    <w:tmpl w:val="AB6E1E8A"/>
    <w:lvl w:ilvl="0" w:tplc="6F14B6B4">
      <w:start w:val="1"/>
      <w:numFmt w:val="bullet"/>
      <w:lvlText w:val="-"/>
      <w:lvlJc w:val="left"/>
      <w:pPr>
        <w:ind w:left="1080" w:hanging="360"/>
      </w:pPr>
      <w:rPr>
        <w:rFonts w:ascii="Arial" w:hAnsi="Aria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A1F6720"/>
    <w:multiLevelType w:val="hybridMultilevel"/>
    <w:tmpl w:val="E6889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DD4847"/>
    <w:multiLevelType w:val="multilevel"/>
    <w:tmpl w:val="E5FC7E32"/>
    <w:lvl w:ilvl="0">
      <w:start w:val="1"/>
      <w:numFmt w:val="decimal"/>
      <w:lvlText w:val="%1."/>
      <w:lvlJc w:val="left"/>
      <w:pPr>
        <w:ind w:left="357" w:hanging="357"/>
      </w:pPr>
      <w:rPr>
        <w:rFonts w:hint="default"/>
        <w:b/>
        <w:color w:val="auto"/>
      </w:rPr>
    </w:lvl>
    <w:lvl w:ilvl="1">
      <w:start w:val="1"/>
      <w:numFmt w:val="decimal"/>
      <w:lvlText w:val="%1.%2."/>
      <w:lvlJc w:val="left"/>
      <w:pPr>
        <w:ind w:left="527" w:hanging="357"/>
      </w:pPr>
      <w:rPr>
        <w:rFonts w:hint="default"/>
        <w:b/>
        <w:i w:val="0"/>
        <w:color w:val="auto"/>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6"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AE214E3"/>
    <w:multiLevelType w:val="hybridMultilevel"/>
    <w:tmpl w:val="E6CE1AC0"/>
    <w:lvl w:ilvl="0" w:tplc="6F14B6B4">
      <w:start w:val="1"/>
      <w:numFmt w:val="bullet"/>
      <w:lvlText w:val="-"/>
      <w:lvlJc w:val="left"/>
      <w:pPr>
        <w:ind w:left="780" w:hanging="360"/>
      </w:pPr>
      <w:rPr>
        <w:rFonts w:ascii="Arial" w:hAnsi="Arial" w:hint="default"/>
        <w:color w:val="auto"/>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C459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C57A98"/>
    <w:multiLevelType w:val="hybridMultilevel"/>
    <w:tmpl w:val="F9802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F4771D"/>
    <w:multiLevelType w:val="hybridMultilevel"/>
    <w:tmpl w:val="5EC29BB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807" w:hanging="360"/>
      </w:pPr>
      <w:rPr>
        <w:rFonts w:ascii="Courier New" w:hAnsi="Courier New" w:cs="Courier New" w:hint="default"/>
      </w:rPr>
    </w:lvl>
    <w:lvl w:ilvl="2" w:tplc="0C0A0005" w:tentative="1">
      <w:start w:val="1"/>
      <w:numFmt w:val="bullet"/>
      <w:lvlText w:val=""/>
      <w:lvlJc w:val="left"/>
      <w:pPr>
        <w:ind w:left="1527" w:hanging="360"/>
      </w:pPr>
      <w:rPr>
        <w:rFonts w:ascii="Wingdings" w:hAnsi="Wingdings" w:hint="default"/>
      </w:rPr>
    </w:lvl>
    <w:lvl w:ilvl="3" w:tplc="0C0A0001" w:tentative="1">
      <w:start w:val="1"/>
      <w:numFmt w:val="bullet"/>
      <w:lvlText w:val=""/>
      <w:lvlJc w:val="left"/>
      <w:pPr>
        <w:ind w:left="2247" w:hanging="360"/>
      </w:pPr>
      <w:rPr>
        <w:rFonts w:ascii="Symbol" w:hAnsi="Symbol" w:hint="default"/>
      </w:rPr>
    </w:lvl>
    <w:lvl w:ilvl="4" w:tplc="0C0A0003" w:tentative="1">
      <w:start w:val="1"/>
      <w:numFmt w:val="bullet"/>
      <w:lvlText w:val="o"/>
      <w:lvlJc w:val="left"/>
      <w:pPr>
        <w:ind w:left="2967" w:hanging="360"/>
      </w:pPr>
      <w:rPr>
        <w:rFonts w:ascii="Courier New" w:hAnsi="Courier New" w:cs="Courier New" w:hint="default"/>
      </w:rPr>
    </w:lvl>
    <w:lvl w:ilvl="5" w:tplc="0C0A0005" w:tentative="1">
      <w:start w:val="1"/>
      <w:numFmt w:val="bullet"/>
      <w:lvlText w:val=""/>
      <w:lvlJc w:val="left"/>
      <w:pPr>
        <w:ind w:left="3687" w:hanging="360"/>
      </w:pPr>
      <w:rPr>
        <w:rFonts w:ascii="Wingdings" w:hAnsi="Wingdings" w:hint="default"/>
      </w:rPr>
    </w:lvl>
    <w:lvl w:ilvl="6" w:tplc="0C0A0001" w:tentative="1">
      <w:start w:val="1"/>
      <w:numFmt w:val="bullet"/>
      <w:lvlText w:val=""/>
      <w:lvlJc w:val="left"/>
      <w:pPr>
        <w:ind w:left="4407" w:hanging="360"/>
      </w:pPr>
      <w:rPr>
        <w:rFonts w:ascii="Symbol" w:hAnsi="Symbol" w:hint="default"/>
      </w:rPr>
    </w:lvl>
    <w:lvl w:ilvl="7" w:tplc="0C0A0003" w:tentative="1">
      <w:start w:val="1"/>
      <w:numFmt w:val="bullet"/>
      <w:lvlText w:val="o"/>
      <w:lvlJc w:val="left"/>
      <w:pPr>
        <w:ind w:left="5127" w:hanging="360"/>
      </w:pPr>
      <w:rPr>
        <w:rFonts w:ascii="Courier New" w:hAnsi="Courier New" w:cs="Courier New" w:hint="default"/>
      </w:rPr>
    </w:lvl>
    <w:lvl w:ilvl="8" w:tplc="0C0A0005" w:tentative="1">
      <w:start w:val="1"/>
      <w:numFmt w:val="bullet"/>
      <w:lvlText w:val=""/>
      <w:lvlJc w:val="left"/>
      <w:pPr>
        <w:ind w:left="5847" w:hanging="360"/>
      </w:pPr>
      <w:rPr>
        <w:rFonts w:ascii="Wingdings" w:hAnsi="Wingdings" w:hint="default"/>
      </w:rPr>
    </w:lvl>
  </w:abstractNum>
  <w:abstractNum w:abstractNumId="12" w15:restartNumberingAfterBreak="0">
    <w:nsid w:val="223328E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ADA27F2"/>
    <w:multiLevelType w:val="hybridMultilevel"/>
    <w:tmpl w:val="5B5EAD26"/>
    <w:lvl w:ilvl="0" w:tplc="4FEEBD36">
      <w:start w:val="1"/>
      <w:numFmt w:val="upperLetter"/>
      <w:lvlText w:val="%1."/>
      <w:lvlJc w:val="left"/>
      <w:pPr>
        <w:ind w:left="1438" w:hanging="87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5" w15:restartNumberingAfterBreak="0">
    <w:nsid w:val="2CC83272"/>
    <w:multiLevelType w:val="multilevel"/>
    <w:tmpl w:val="E5FC7E32"/>
    <w:lvl w:ilvl="0">
      <w:start w:val="1"/>
      <w:numFmt w:val="decimal"/>
      <w:lvlText w:val="%1."/>
      <w:lvlJc w:val="left"/>
      <w:pPr>
        <w:ind w:left="357" w:hanging="357"/>
      </w:pPr>
      <w:rPr>
        <w:rFonts w:hint="default"/>
        <w:b/>
        <w:color w:val="auto"/>
      </w:rPr>
    </w:lvl>
    <w:lvl w:ilvl="1">
      <w:start w:val="1"/>
      <w:numFmt w:val="decimal"/>
      <w:lvlText w:val="%1.%2."/>
      <w:lvlJc w:val="left"/>
      <w:pPr>
        <w:ind w:left="527" w:hanging="357"/>
      </w:pPr>
      <w:rPr>
        <w:rFonts w:hint="default"/>
        <w:b/>
        <w:i w:val="0"/>
        <w:color w:val="auto"/>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16" w15:restartNumberingAfterBreak="0">
    <w:nsid w:val="2D0A0B25"/>
    <w:multiLevelType w:val="multilevel"/>
    <w:tmpl w:val="5CBAC992"/>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457CDC"/>
    <w:multiLevelType w:val="hybridMultilevel"/>
    <w:tmpl w:val="8C10E22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16B11B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D117E9"/>
    <w:multiLevelType w:val="hybridMultilevel"/>
    <w:tmpl w:val="593A7CDC"/>
    <w:lvl w:ilvl="0" w:tplc="8E3AB4F8">
      <w:start w:val="1"/>
      <w:numFmt w:val="bullet"/>
      <w:lvlText w:val=""/>
      <w:lvlJc w:val="left"/>
      <w:pPr>
        <w:ind w:left="2062" w:hanging="360"/>
      </w:pPr>
      <w:rPr>
        <w:rFonts w:ascii="Symbol" w:hAnsi="Symbol" w:hint="default"/>
        <w:color w:val="000000" w:themeColor="text1"/>
      </w:rPr>
    </w:lvl>
    <w:lvl w:ilvl="1" w:tplc="0C0A0003">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1"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561BF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9796151"/>
    <w:multiLevelType w:val="hybridMultilevel"/>
    <w:tmpl w:val="3BC69AD8"/>
    <w:lvl w:ilvl="0" w:tplc="D4AA023E">
      <w:start w:val="1"/>
      <w:numFmt w:val="decimal"/>
      <w:lvlText w:val="2.1.%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B315BC4"/>
    <w:multiLevelType w:val="hybridMultilevel"/>
    <w:tmpl w:val="4E14CC08"/>
    <w:lvl w:ilvl="0" w:tplc="0C0A0001">
      <w:start w:val="1"/>
      <w:numFmt w:val="bullet"/>
      <w:lvlText w:val=""/>
      <w:lvlJc w:val="left"/>
      <w:pPr>
        <w:ind w:left="2001" w:hanging="360"/>
      </w:pPr>
      <w:rPr>
        <w:rFonts w:ascii="Symbol" w:hAnsi="Symbol" w:hint="default"/>
      </w:rPr>
    </w:lvl>
    <w:lvl w:ilvl="1" w:tplc="0C0A0003" w:tentative="1">
      <w:start w:val="1"/>
      <w:numFmt w:val="bullet"/>
      <w:lvlText w:val="o"/>
      <w:lvlJc w:val="left"/>
      <w:pPr>
        <w:ind w:left="2721" w:hanging="360"/>
      </w:pPr>
      <w:rPr>
        <w:rFonts w:ascii="Courier New" w:hAnsi="Courier New" w:cs="Courier New" w:hint="default"/>
      </w:rPr>
    </w:lvl>
    <w:lvl w:ilvl="2" w:tplc="0C0A0005" w:tentative="1">
      <w:start w:val="1"/>
      <w:numFmt w:val="bullet"/>
      <w:lvlText w:val=""/>
      <w:lvlJc w:val="left"/>
      <w:pPr>
        <w:ind w:left="3441" w:hanging="360"/>
      </w:pPr>
      <w:rPr>
        <w:rFonts w:ascii="Wingdings" w:hAnsi="Wingdings" w:hint="default"/>
      </w:rPr>
    </w:lvl>
    <w:lvl w:ilvl="3" w:tplc="0C0A0001" w:tentative="1">
      <w:start w:val="1"/>
      <w:numFmt w:val="bullet"/>
      <w:lvlText w:val=""/>
      <w:lvlJc w:val="left"/>
      <w:pPr>
        <w:ind w:left="4161" w:hanging="360"/>
      </w:pPr>
      <w:rPr>
        <w:rFonts w:ascii="Symbol" w:hAnsi="Symbol" w:hint="default"/>
      </w:rPr>
    </w:lvl>
    <w:lvl w:ilvl="4" w:tplc="0C0A0003" w:tentative="1">
      <w:start w:val="1"/>
      <w:numFmt w:val="bullet"/>
      <w:lvlText w:val="o"/>
      <w:lvlJc w:val="left"/>
      <w:pPr>
        <w:ind w:left="4881" w:hanging="360"/>
      </w:pPr>
      <w:rPr>
        <w:rFonts w:ascii="Courier New" w:hAnsi="Courier New" w:cs="Courier New" w:hint="default"/>
      </w:rPr>
    </w:lvl>
    <w:lvl w:ilvl="5" w:tplc="0C0A0005" w:tentative="1">
      <w:start w:val="1"/>
      <w:numFmt w:val="bullet"/>
      <w:lvlText w:val=""/>
      <w:lvlJc w:val="left"/>
      <w:pPr>
        <w:ind w:left="5601" w:hanging="360"/>
      </w:pPr>
      <w:rPr>
        <w:rFonts w:ascii="Wingdings" w:hAnsi="Wingdings" w:hint="default"/>
      </w:rPr>
    </w:lvl>
    <w:lvl w:ilvl="6" w:tplc="0C0A0001" w:tentative="1">
      <w:start w:val="1"/>
      <w:numFmt w:val="bullet"/>
      <w:lvlText w:val=""/>
      <w:lvlJc w:val="left"/>
      <w:pPr>
        <w:ind w:left="6321" w:hanging="360"/>
      </w:pPr>
      <w:rPr>
        <w:rFonts w:ascii="Symbol" w:hAnsi="Symbol" w:hint="default"/>
      </w:rPr>
    </w:lvl>
    <w:lvl w:ilvl="7" w:tplc="0C0A0003" w:tentative="1">
      <w:start w:val="1"/>
      <w:numFmt w:val="bullet"/>
      <w:lvlText w:val="o"/>
      <w:lvlJc w:val="left"/>
      <w:pPr>
        <w:ind w:left="7041" w:hanging="360"/>
      </w:pPr>
      <w:rPr>
        <w:rFonts w:ascii="Courier New" w:hAnsi="Courier New" w:cs="Courier New" w:hint="default"/>
      </w:rPr>
    </w:lvl>
    <w:lvl w:ilvl="8" w:tplc="0C0A0005" w:tentative="1">
      <w:start w:val="1"/>
      <w:numFmt w:val="bullet"/>
      <w:lvlText w:val=""/>
      <w:lvlJc w:val="left"/>
      <w:pPr>
        <w:ind w:left="7761" w:hanging="360"/>
      </w:pPr>
      <w:rPr>
        <w:rFonts w:ascii="Wingdings" w:hAnsi="Wingdings" w:hint="default"/>
      </w:rPr>
    </w:lvl>
  </w:abstractNum>
  <w:abstractNum w:abstractNumId="26" w15:restartNumberingAfterBreak="0">
    <w:nsid w:val="4BC74B33"/>
    <w:multiLevelType w:val="hybridMultilevel"/>
    <w:tmpl w:val="62AAA554"/>
    <w:lvl w:ilvl="0" w:tplc="6F14B6B4">
      <w:start w:val="1"/>
      <w:numFmt w:val="bullet"/>
      <w:lvlText w:val="-"/>
      <w:lvlJc w:val="left"/>
      <w:pPr>
        <w:ind w:left="1440" w:hanging="360"/>
      </w:pPr>
      <w:rPr>
        <w:rFonts w:ascii="Arial" w:hAnsi="Arial" w:hint="default"/>
        <w:color w:val="auto"/>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A01DEF"/>
    <w:multiLevelType w:val="hybridMultilevel"/>
    <w:tmpl w:val="F8AA57C6"/>
    <w:lvl w:ilvl="0" w:tplc="D3563C00">
      <w:start w:val="1"/>
      <w:numFmt w:val="bullet"/>
      <w:lvlText w:val=""/>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59B1113E"/>
    <w:multiLevelType w:val="hybridMultilevel"/>
    <w:tmpl w:val="86E44B00"/>
    <w:lvl w:ilvl="0" w:tplc="976C865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5B24C3"/>
    <w:multiLevelType w:val="hybridMultilevel"/>
    <w:tmpl w:val="B9C6996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1" w15:restartNumberingAfterBreak="0">
    <w:nsid w:val="62151946"/>
    <w:multiLevelType w:val="hybridMultilevel"/>
    <w:tmpl w:val="B2AAA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BA0759"/>
    <w:multiLevelType w:val="multilevel"/>
    <w:tmpl w:val="1988D808"/>
    <w:lvl w:ilvl="0">
      <w:start w:val="1"/>
      <w:numFmt w:val="decimal"/>
      <w:lvlText w:val="%1."/>
      <w:lvlJc w:val="left"/>
      <w:pPr>
        <w:ind w:left="360" w:hanging="360"/>
      </w:pPr>
      <w:rPr>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AC2C8C"/>
    <w:multiLevelType w:val="hybridMultilevel"/>
    <w:tmpl w:val="8F94A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D285DC4"/>
    <w:multiLevelType w:val="multilevel"/>
    <w:tmpl w:val="1A208482"/>
    <w:lvl w:ilvl="0">
      <w:start w:val="1"/>
      <w:numFmt w:val="decimal"/>
      <w:lvlText w:val="%1."/>
      <w:lvlJc w:val="left"/>
      <w:pPr>
        <w:ind w:left="360" w:hanging="360"/>
      </w:pPr>
      <w:rPr>
        <w:b/>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4E752A"/>
    <w:multiLevelType w:val="hybridMultilevel"/>
    <w:tmpl w:val="41AE39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51B6927"/>
    <w:multiLevelType w:val="hybridMultilevel"/>
    <w:tmpl w:val="AA0E5396"/>
    <w:lvl w:ilvl="0" w:tplc="AFACFA6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5D542AD"/>
    <w:multiLevelType w:val="multilevel"/>
    <w:tmpl w:val="4A9A6D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7B1BB3"/>
    <w:multiLevelType w:val="multilevel"/>
    <w:tmpl w:val="E5FC7E32"/>
    <w:lvl w:ilvl="0">
      <w:start w:val="1"/>
      <w:numFmt w:val="decimal"/>
      <w:lvlText w:val="%1."/>
      <w:lvlJc w:val="left"/>
      <w:pPr>
        <w:ind w:left="357" w:hanging="357"/>
      </w:pPr>
      <w:rPr>
        <w:rFonts w:hint="default"/>
        <w:b/>
        <w:color w:val="auto"/>
      </w:rPr>
    </w:lvl>
    <w:lvl w:ilvl="1">
      <w:start w:val="1"/>
      <w:numFmt w:val="decimal"/>
      <w:lvlText w:val="%1.%2."/>
      <w:lvlJc w:val="left"/>
      <w:pPr>
        <w:ind w:left="527" w:hanging="357"/>
      </w:pPr>
      <w:rPr>
        <w:rFonts w:hint="default"/>
        <w:b/>
        <w:i w:val="0"/>
        <w:color w:val="auto"/>
      </w:rPr>
    </w:lvl>
    <w:lvl w:ilvl="2">
      <w:start w:val="1"/>
      <w:numFmt w:val="decimal"/>
      <w:lvlText w:val="%1.%2.%3."/>
      <w:lvlJc w:val="left"/>
      <w:pPr>
        <w:ind w:left="697" w:hanging="357"/>
      </w:pPr>
      <w:rPr>
        <w:rFonts w:hint="default"/>
      </w:rPr>
    </w:lvl>
    <w:lvl w:ilvl="3">
      <w:start w:val="1"/>
      <w:numFmt w:val="decimal"/>
      <w:lvlText w:val="%1.%2.%3.%4."/>
      <w:lvlJc w:val="left"/>
      <w:pPr>
        <w:ind w:left="867" w:hanging="357"/>
      </w:pPr>
      <w:rPr>
        <w:rFonts w:hint="default"/>
      </w:rPr>
    </w:lvl>
    <w:lvl w:ilvl="4">
      <w:start w:val="1"/>
      <w:numFmt w:val="decimal"/>
      <w:lvlText w:val="%1.%2.%3.%4.%5."/>
      <w:lvlJc w:val="left"/>
      <w:pPr>
        <w:ind w:left="1037" w:hanging="357"/>
      </w:pPr>
      <w:rPr>
        <w:rFonts w:hint="default"/>
      </w:rPr>
    </w:lvl>
    <w:lvl w:ilvl="5">
      <w:start w:val="1"/>
      <w:numFmt w:val="decimal"/>
      <w:lvlText w:val="%1.%2.%3.%4.%5.%6."/>
      <w:lvlJc w:val="left"/>
      <w:pPr>
        <w:ind w:left="1207" w:hanging="357"/>
      </w:pPr>
      <w:rPr>
        <w:rFonts w:hint="default"/>
      </w:rPr>
    </w:lvl>
    <w:lvl w:ilvl="6">
      <w:start w:val="1"/>
      <w:numFmt w:val="decimal"/>
      <w:lvlText w:val="%1.%2.%3.%4.%5.%6.%7."/>
      <w:lvlJc w:val="left"/>
      <w:pPr>
        <w:ind w:left="1377" w:hanging="357"/>
      </w:pPr>
      <w:rPr>
        <w:rFonts w:hint="default"/>
      </w:rPr>
    </w:lvl>
    <w:lvl w:ilvl="7">
      <w:start w:val="1"/>
      <w:numFmt w:val="decimal"/>
      <w:lvlText w:val="%1.%2.%3.%4.%5.%6.%7.%8."/>
      <w:lvlJc w:val="left"/>
      <w:pPr>
        <w:ind w:left="1547" w:hanging="357"/>
      </w:pPr>
      <w:rPr>
        <w:rFonts w:hint="default"/>
      </w:rPr>
    </w:lvl>
    <w:lvl w:ilvl="8">
      <w:start w:val="1"/>
      <w:numFmt w:val="decimal"/>
      <w:lvlText w:val="%1.%2.%3.%4.%5.%6.%7.%8.%9."/>
      <w:lvlJc w:val="left"/>
      <w:pPr>
        <w:ind w:left="1717" w:hanging="357"/>
      </w:pPr>
      <w:rPr>
        <w:rFonts w:hint="default"/>
      </w:rPr>
    </w:lvl>
  </w:abstractNum>
  <w:abstractNum w:abstractNumId="41" w15:restartNumberingAfterBreak="0">
    <w:nsid w:val="7E8A3584"/>
    <w:multiLevelType w:val="multilevel"/>
    <w:tmpl w:val="4A9A6D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09692144">
    <w:abstractNumId w:val="13"/>
  </w:num>
  <w:num w:numId="2" w16cid:durableId="1811089911">
    <w:abstractNumId w:val="27"/>
  </w:num>
  <w:num w:numId="3" w16cid:durableId="705789329">
    <w:abstractNumId w:val="6"/>
  </w:num>
  <w:num w:numId="4" w16cid:durableId="89089428">
    <w:abstractNumId w:val="1"/>
  </w:num>
  <w:num w:numId="5" w16cid:durableId="85543522">
    <w:abstractNumId w:val="16"/>
  </w:num>
  <w:num w:numId="6" w16cid:durableId="914775817">
    <w:abstractNumId w:val="38"/>
  </w:num>
  <w:num w:numId="7" w16cid:durableId="800733510">
    <w:abstractNumId w:val="40"/>
  </w:num>
  <w:num w:numId="8" w16cid:durableId="74783786">
    <w:abstractNumId w:val="9"/>
  </w:num>
  <w:num w:numId="9" w16cid:durableId="1548640077">
    <w:abstractNumId w:val="12"/>
  </w:num>
  <w:num w:numId="10" w16cid:durableId="747579176">
    <w:abstractNumId w:val="29"/>
  </w:num>
  <w:num w:numId="11" w16cid:durableId="837574449">
    <w:abstractNumId w:val="19"/>
  </w:num>
  <w:num w:numId="12" w16cid:durableId="245724481">
    <w:abstractNumId w:val="0"/>
  </w:num>
  <w:num w:numId="13" w16cid:durableId="603995004">
    <w:abstractNumId w:val="22"/>
  </w:num>
  <w:num w:numId="14" w16cid:durableId="1283418319">
    <w:abstractNumId w:val="39"/>
  </w:num>
  <w:num w:numId="15" w16cid:durableId="978727035">
    <w:abstractNumId w:val="33"/>
  </w:num>
  <w:num w:numId="16" w16cid:durableId="377054283">
    <w:abstractNumId w:val="32"/>
  </w:num>
  <w:num w:numId="17" w16cid:durableId="693386687">
    <w:abstractNumId w:val="28"/>
  </w:num>
  <w:num w:numId="18" w16cid:durableId="561137504">
    <w:abstractNumId w:val="34"/>
  </w:num>
  <w:num w:numId="19" w16cid:durableId="356470071">
    <w:abstractNumId w:val="41"/>
  </w:num>
  <w:num w:numId="20" w16cid:durableId="8533691">
    <w:abstractNumId w:val="17"/>
  </w:num>
  <w:num w:numId="21" w16cid:durableId="2009477017">
    <w:abstractNumId w:val="31"/>
  </w:num>
  <w:num w:numId="22" w16cid:durableId="14071497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254217">
    <w:abstractNumId w:val="37"/>
  </w:num>
  <w:num w:numId="24" w16cid:durableId="57479398">
    <w:abstractNumId w:val="18"/>
  </w:num>
  <w:num w:numId="25" w16cid:durableId="1473214764">
    <w:abstractNumId w:val="23"/>
  </w:num>
  <w:num w:numId="26" w16cid:durableId="1500273848">
    <w:abstractNumId w:val="4"/>
  </w:num>
  <w:num w:numId="27" w16cid:durableId="1526820529">
    <w:abstractNumId w:val="3"/>
  </w:num>
  <w:num w:numId="28" w16cid:durableId="1753771223">
    <w:abstractNumId w:val="10"/>
  </w:num>
  <w:num w:numId="29" w16cid:durableId="1505392366">
    <w:abstractNumId w:val="36"/>
  </w:num>
  <w:num w:numId="30" w16cid:durableId="403452620">
    <w:abstractNumId w:val="25"/>
  </w:num>
  <w:num w:numId="31" w16cid:durableId="689795453">
    <w:abstractNumId w:val="20"/>
  </w:num>
  <w:num w:numId="32" w16cid:durableId="2088114251">
    <w:abstractNumId w:val="35"/>
  </w:num>
  <w:num w:numId="33" w16cid:durableId="1117991787">
    <w:abstractNumId w:val="2"/>
  </w:num>
  <w:num w:numId="34" w16cid:durableId="431320702">
    <w:abstractNumId w:val="14"/>
  </w:num>
  <w:num w:numId="35" w16cid:durableId="521436805">
    <w:abstractNumId w:val="7"/>
  </w:num>
  <w:num w:numId="36" w16cid:durableId="788740280">
    <w:abstractNumId w:val="5"/>
  </w:num>
  <w:num w:numId="37" w16cid:durableId="1709186037">
    <w:abstractNumId w:val="15"/>
  </w:num>
  <w:num w:numId="38" w16cid:durableId="1249536210">
    <w:abstractNumId w:val="30"/>
  </w:num>
  <w:num w:numId="39" w16cid:durableId="65231588">
    <w:abstractNumId w:val="24"/>
  </w:num>
  <w:num w:numId="40" w16cid:durableId="349071188">
    <w:abstractNumId w:val="26"/>
  </w:num>
  <w:num w:numId="41" w16cid:durableId="1792894888">
    <w:abstractNumId w:val="8"/>
  </w:num>
  <w:num w:numId="42" w16cid:durableId="449860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133EB"/>
    <w:rsid w:val="00014A78"/>
    <w:rsid w:val="00015610"/>
    <w:rsid w:val="000219F4"/>
    <w:rsid w:val="00030DED"/>
    <w:rsid w:val="0003575A"/>
    <w:rsid w:val="0004494D"/>
    <w:rsid w:val="0005526A"/>
    <w:rsid w:val="00070ED7"/>
    <w:rsid w:val="00072D66"/>
    <w:rsid w:val="00075C04"/>
    <w:rsid w:val="00077C20"/>
    <w:rsid w:val="00081DA0"/>
    <w:rsid w:val="000A395D"/>
    <w:rsid w:val="000B44D3"/>
    <w:rsid w:val="000C025E"/>
    <w:rsid w:val="000C1208"/>
    <w:rsid w:val="000C71E0"/>
    <w:rsid w:val="000E4AFE"/>
    <w:rsid w:val="000F6C1D"/>
    <w:rsid w:val="00101991"/>
    <w:rsid w:val="001040B6"/>
    <w:rsid w:val="00104D69"/>
    <w:rsid w:val="00106C64"/>
    <w:rsid w:val="001112A6"/>
    <w:rsid w:val="00132CBD"/>
    <w:rsid w:val="00146D29"/>
    <w:rsid w:val="00172AB1"/>
    <w:rsid w:val="00183385"/>
    <w:rsid w:val="0019203E"/>
    <w:rsid w:val="00197221"/>
    <w:rsid w:val="00197367"/>
    <w:rsid w:val="001A43FC"/>
    <w:rsid w:val="001A7C36"/>
    <w:rsid w:val="001D676F"/>
    <w:rsid w:val="001F2A46"/>
    <w:rsid w:val="001F4494"/>
    <w:rsid w:val="001F4FB6"/>
    <w:rsid w:val="00203CF5"/>
    <w:rsid w:val="002123FF"/>
    <w:rsid w:val="00213603"/>
    <w:rsid w:val="0021748F"/>
    <w:rsid w:val="00230CCC"/>
    <w:rsid w:val="0023505A"/>
    <w:rsid w:val="00263D5D"/>
    <w:rsid w:val="00264309"/>
    <w:rsid w:val="002D22E4"/>
    <w:rsid w:val="002E2A6B"/>
    <w:rsid w:val="002E2B6D"/>
    <w:rsid w:val="002E4884"/>
    <w:rsid w:val="002E7150"/>
    <w:rsid w:val="002F4A65"/>
    <w:rsid w:val="00311A64"/>
    <w:rsid w:val="0031578C"/>
    <w:rsid w:val="00330416"/>
    <w:rsid w:val="003347A0"/>
    <w:rsid w:val="00343669"/>
    <w:rsid w:val="00345549"/>
    <w:rsid w:val="00347F6F"/>
    <w:rsid w:val="003667E7"/>
    <w:rsid w:val="0038042C"/>
    <w:rsid w:val="00381F7F"/>
    <w:rsid w:val="00392FA9"/>
    <w:rsid w:val="00393BA0"/>
    <w:rsid w:val="003A2A9B"/>
    <w:rsid w:val="003C47F9"/>
    <w:rsid w:val="003F4E2E"/>
    <w:rsid w:val="003F605D"/>
    <w:rsid w:val="00430580"/>
    <w:rsid w:val="00432ECC"/>
    <w:rsid w:val="00450BD8"/>
    <w:rsid w:val="00453EBF"/>
    <w:rsid w:val="00454A35"/>
    <w:rsid w:val="00455CF0"/>
    <w:rsid w:val="00473ED6"/>
    <w:rsid w:val="00475C44"/>
    <w:rsid w:val="00480450"/>
    <w:rsid w:val="004961BC"/>
    <w:rsid w:val="004A59FC"/>
    <w:rsid w:val="004B1D9A"/>
    <w:rsid w:val="004B30CF"/>
    <w:rsid w:val="004B3972"/>
    <w:rsid w:val="004B3CFC"/>
    <w:rsid w:val="004B7084"/>
    <w:rsid w:val="004C0204"/>
    <w:rsid w:val="004C7E05"/>
    <w:rsid w:val="004D24ED"/>
    <w:rsid w:val="004D4CB2"/>
    <w:rsid w:val="004D5BF6"/>
    <w:rsid w:val="004E3E51"/>
    <w:rsid w:val="004E57DE"/>
    <w:rsid w:val="004F485F"/>
    <w:rsid w:val="00500CDB"/>
    <w:rsid w:val="005050FD"/>
    <w:rsid w:val="00513C32"/>
    <w:rsid w:val="00523052"/>
    <w:rsid w:val="00524520"/>
    <w:rsid w:val="00537253"/>
    <w:rsid w:val="00542A9C"/>
    <w:rsid w:val="00546521"/>
    <w:rsid w:val="00553359"/>
    <w:rsid w:val="00561653"/>
    <w:rsid w:val="00562923"/>
    <w:rsid w:val="00572A67"/>
    <w:rsid w:val="00582A2B"/>
    <w:rsid w:val="00586318"/>
    <w:rsid w:val="005A019A"/>
    <w:rsid w:val="005B0367"/>
    <w:rsid w:val="005B1FAF"/>
    <w:rsid w:val="005B429F"/>
    <w:rsid w:val="005B7C11"/>
    <w:rsid w:val="005E2F81"/>
    <w:rsid w:val="005E5AE2"/>
    <w:rsid w:val="005F0AEE"/>
    <w:rsid w:val="005F585B"/>
    <w:rsid w:val="00605148"/>
    <w:rsid w:val="00606AF4"/>
    <w:rsid w:val="0061139E"/>
    <w:rsid w:val="00612688"/>
    <w:rsid w:val="00620714"/>
    <w:rsid w:val="006218DC"/>
    <w:rsid w:val="00633A8C"/>
    <w:rsid w:val="00634B2F"/>
    <w:rsid w:val="00635AE6"/>
    <w:rsid w:val="0064109A"/>
    <w:rsid w:val="00656A44"/>
    <w:rsid w:val="00675970"/>
    <w:rsid w:val="0069687D"/>
    <w:rsid w:val="006A0A3E"/>
    <w:rsid w:val="006A16E4"/>
    <w:rsid w:val="006A3FA5"/>
    <w:rsid w:val="006B2B29"/>
    <w:rsid w:val="006B42CF"/>
    <w:rsid w:val="006B7BD5"/>
    <w:rsid w:val="006C67D9"/>
    <w:rsid w:val="006E172F"/>
    <w:rsid w:val="006F1754"/>
    <w:rsid w:val="006F4872"/>
    <w:rsid w:val="006F4C51"/>
    <w:rsid w:val="006F7955"/>
    <w:rsid w:val="0070198E"/>
    <w:rsid w:val="00713EF1"/>
    <w:rsid w:val="00715E12"/>
    <w:rsid w:val="007204D4"/>
    <w:rsid w:val="0072184C"/>
    <w:rsid w:val="0074345D"/>
    <w:rsid w:val="00752EFD"/>
    <w:rsid w:val="00756F0C"/>
    <w:rsid w:val="00763E07"/>
    <w:rsid w:val="007655FB"/>
    <w:rsid w:val="00771DA7"/>
    <w:rsid w:val="00776D4E"/>
    <w:rsid w:val="00782E80"/>
    <w:rsid w:val="007928BC"/>
    <w:rsid w:val="007A07BF"/>
    <w:rsid w:val="007A3BCC"/>
    <w:rsid w:val="007A523F"/>
    <w:rsid w:val="007B5BF5"/>
    <w:rsid w:val="007C381C"/>
    <w:rsid w:val="007E1F0C"/>
    <w:rsid w:val="008015A8"/>
    <w:rsid w:val="0080227F"/>
    <w:rsid w:val="00816282"/>
    <w:rsid w:val="008171F2"/>
    <w:rsid w:val="00821494"/>
    <w:rsid w:val="008230CA"/>
    <w:rsid w:val="008353DE"/>
    <w:rsid w:val="00853492"/>
    <w:rsid w:val="008802CB"/>
    <w:rsid w:val="00891777"/>
    <w:rsid w:val="008945D5"/>
    <w:rsid w:val="008A6680"/>
    <w:rsid w:val="008B7339"/>
    <w:rsid w:val="008C594E"/>
    <w:rsid w:val="008D7FC6"/>
    <w:rsid w:val="008E41A8"/>
    <w:rsid w:val="008E5B29"/>
    <w:rsid w:val="008F701D"/>
    <w:rsid w:val="00900E38"/>
    <w:rsid w:val="009026AD"/>
    <w:rsid w:val="009058B2"/>
    <w:rsid w:val="00917DCE"/>
    <w:rsid w:val="00921E08"/>
    <w:rsid w:val="009251CC"/>
    <w:rsid w:val="00930276"/>
    <w:rsid w:val="00940979"/>
    <w:rsid w:val="00954600"/>
    <w:rsid w:val="00961D8F"/>
    <w:rsid w:val="00986C75"/>
    <w:rsid w:val="00992D6E"/>
    <w:rsid w:val="009A0EF9"/>
    <w:rsid w:val="009A38F4"/>
    <w:rsid w:val="009B0068"/>
    <w:rsid w:val="009C0E57"/>
    <w:rsid w:val="009C2A55"/>
    <w:rsid w:val="009D362C"/>
    <w:rsid w:val="009E41F9"/>
    <w:rsid w:val="009E7365"/>
    <w:rsid w:val="009F39BC"/>
    <w:rsid w:val="009F60EA"/>
    <w:rsid w:val="009F6833"/>
    <w:rsid w:val="00A03CEC"/>
    <w:rsid w:val="00A1272E"/>
    <w:rsid w:val="00A152E7"/>
    <w:rsid w:val="00A26A1D"/>
    <w:rsid w:val="00A32E02"/>
    <w:rsid w:val="00A650A9"/>
    <w:rsid w:val="00A65975"/>
    <w:rsid w:val="00A77215"/>
    <w:rsid w:val="00A94ECB"/>
    <w:rsid w:val="00A95CE7"/>
    <w:rsid w:val="00A967DC"/>
    <w:rsid w:val="00AA29E8"/>
    <w:rsid w:val="00AB5EE4"/>
    <w:rsid w:val="00AC1D63"/>
    <w:rsid w:val="00AC5405"/>
    <w:rsid w:val="00AD73F2"/>
    <w:rsid w:val="00AF07D9"/>
    <w:rsid w:val="00B01D15"/>
    <w:rsid w:val="00B04D06"/>
    <w:rsid w:val="00B1449D"/>
    <w:rsid w:val="00B21CB6"/>
    <w:rsid w:val="00B34E84"/>
    <w:rsid w:val="00B45D97"/>
    <w:rsid w:val="00B5126D"/>
    <w:rsid w:val="00B6244F"/>
    <w:rsid w:val="00B875CA"/>
    <w:rsid w:val="00BA4D38"/>
    <w:rsid w:val="00BA7773"/>
    <w:rsid w:val="00BB116B"/>
    <w:rsid w:val="00BB7AAD"/>
    <w:rsid w:val="00BC12D5"/>
    <w:rsid w:val="00BC7EF9"/>
    <w:rsid w:val="00BD7CA6"/>
    <w:rsid w:val="00C23292"/>
    <w:rsid w:val="00C23EB1"/>
    <w:rsid w:val="00C267AF"/>
    <w:rsid w:val="00C3327C"/>
    <w:rsid w:val="00C43AF8"/>
    <w:rsid w:val="00C45D99"/>
    <w:rsid w:val="00C51200"/>
    <w:rsid w:val="00C65DC8"/>
    <w:rsid w:val="00C731B1"/>
    <w:rsid w:val="00C73E28"/>
    <w:rsid w:val="00C81481"/>
    <w:rsid w:val="00C870D1"/>
    <w:rsid w:val="00C94AAB"/>
    <w:rsid w:val="00C96989"/>
    <w:rsid w:val="00CA5172"/>
    <w:rsid w:val="00CA57BE"/>
    <w:rsid w:val="00CB3979"/>
    <w:rsid w:val="00CB526B"/>
    <w:rsid w:val="00CD05DF"/>
    <w:rsid w:val="00CE5202"/>
    <w:rsid w:val="00CF5020"/>
    <w:rsid w:val="00D02BC2"/>
    <w:rsid w:val="00D07A4A"/>
    <w:rsid w:val="00D17D72"/>
    <w:rsid w:val="00D207AC"/>
    <w:rsid w:val="00D3512C"/>
    <w:rsid w:val="00D40EF3"/>
    <w:rsid w:val="00D509BC"/>
    <w:rsid w:val="00D57124"/>
    <w:rsid w:val="00D61FE1"/>
    <w:rsid w:val="00D63778"/>
    <w:rsid w:val="00D86A13"/>
    <w:rsid w:val="00D91ACE"/>
    <w:rsid w:val="00D93150"/>
    <w:rsid w:val="00DA0C50"/>
    <w:rsid w:val="00DC040A"/>
    <w:rsid w:val="00DC4241"/>
    <w:rsid w:val="00DD209C"/>
    <w:rsid w:val="00DE58CE"/>
    <w:rsid w:val="00DE6DBA"/>
    <w:rsid w:val="00E03B97"/>
    <w:rsid w:val="00E12840"/>
    <w:rsid w:val="00E12CDA"/>
    <w:rsid w:val="00E14168"/>
    <w:rsid w:val="00E2487F"/>
    <w:rsid w:val="00E24B5A"/>
    <w:rsid w:val="00E606C4"/>
    <w:rsid w:val="00E61A6B"/>
    <w:rsid w:val="00E83A0E"/>
    <w:rsid w:val="00E8616E"/>
    <w:rsid w:val="00E97723"/>
    <w:rsid w:val="00EB453B"/>
    <w:rsid w:val="00EB5B30"/>
    <w:rsid w:val="00EB6E8A"/>
    <w:rsid w:val="00EC520E"/>
    <w:rsid w:val="00EC7D2B"/>
    <w:rsid w:val="00ED1ADB"/>
    <w:rsid w:val="00EE0608"/>
    <w:rsid w:val="00EE0B02"/>
    <w:rsid w:val="00EE476F"/>
    <w:rsid w:val="00F006F9"/>
    <w:rsid w:val="00F102C8"/>
    <w:rsid w:val="00F131AA"/>
    <w:rsid w:val="00F22840"/>
    <w:rsid w:val="00F2358B"/>
    <w:rsid w:val="00F30A4C"/>
    <w:rsid w:val="00F36FFB"/>
    <w:rsid w:val="00F46494"/>
    <w:rsid w:val="00F51B80"/>
    <w:rsid w:val="00F578CD"/>
    <w:rsid w:val="00F6054F"/>
    <w:rsid w:val="00F62155"/>
    <w:rsid w:val="00F71C0A"/>
    <w:rsid w:val="00F72791"/>
    <w:rsid w:val="00F839EB"/>
    <w:rsid w:val="00F9689D"/>
    <w:rsid w:val="00FB28A1"/>
    <w:rsid w:val="00FE1902"/>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B63605C"/>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next w:val="Normal"/>
    <w:link w:val="Ttulo1Car"/>
    <w:qFormat/>
    <w:rsid w:val="00F9689D"/>
    <w:pPr>
      <w:keepNext/>
      <w:widowControl/>
      <w:numPr>
        <w:numId w:val="3"/>
      </w:numPr>
      <w:spacing w:before="240" w:after="60" w:line="276" w:lineRule="auto"/>
      <w:outlineLvl w:val="0"/>
    </w:pPr>
    <w:rPr>
      <w:rFonts w:ascii="Calibri" w:hAnsi="Calibri" w:cs="Times New Roman"/>
      <w:b/>
      <w:bCs/>
      <w:caps/>
      <w:kern w:val="32"/>
      <w:u w:val="single"/>
      <w:lang w:val="es-ES"/>
    </w:rPr>
  </w:style>
  <w:style w:type="paragraph" w:styleId="Ttulo2">
    <w:name w:val="heading 2"/>
    <w:basedOn w:val="Normal"/>
    <w:next w:val="Normal"/>
    <w:link w:val="Ttulo2Car"/>
    <w:qFormat/>
    <w:rsid w:val="00F9689D"/>
    <w:pPr>
      <w:keepNext/>
      <w:widowControl/>
      <w:numPr>
        <w:ilvl w:val="1"/>
        <w:numId w:val="3"/>
      </w:numPr>
      <w:spacing w:before="240" w:after="60" w:line="276" w:lineRule="auto"/>
      <w:outlineLvl w:val="1"/>
    </w:pPr>
    <w:rPr>
      <w:rFonts w:ascii="Calibri" w:hAnsi="Calibri" w:cs="Times New Roman"/>
      <w:bCs/>
      <w:iCs/>
      <w:caps/>
      <w:szCs w:val="24"/>
      <w:u w:val="single"/>
      <w:lang w:val="es-ES"/>
    </w:rPr>
  </w:style>
  <w:style w:type="paragraph" w:styleId="Ttulo3">
    <w:name w:val="heading 3"/>
    <w:basedOn w:val="Normal"/>
    <w:next w:val="Normal"/>
    <w:link w:val="Ttulo3Car"/>
    <w:uiPriority w:val="9"/>
    <w:unhideWhenUsed/>
    <w:qFormat/>
    <w:rsid w:val="00AC1D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semiHidden/>
    <w:unhideWhenUsed/>
    <w:rsid w:val="005050FD"/>
    <w:rPr>
      <w:sz w:val="20"/>
      <w:szCs w:val="20"/>
    </w:rPr>
  </w:style>
  <w:style w:type="character" w:customStyle="1" w:styleId="TextocomentarioCar">
    <w:name w:val="Texto comentario Car"/>
    <w:basedOn w:val="Fuentedeprrafopredeter"/>
    <w:link w:val="Textocomentario"/>
    <w:uiPriority w:val="99"/>
    <w:semiHidden/>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F9689D"/>
    <w:rPr>
      <w:rFonts w:ascii="Calibri" w:hAnsi="Calibri" w:cs="Times New Roman"/>
      <w:b/>
      <w:bCs/>
      <w:caps/>
      <w:kern w:val="32"/>
      <w:u w:val="single"/>
      <w:lang w:val="es-ES"/>
    </w:rPr>
  </w:style>
  <w:style w:type="character" w:customStyle="1" w:styleId="Ttulo2Car">
    <w:name w:val="Título 2 Car"/>
    <w:basedOn w:val="Fuentedeprrafopredeter"/>
    <w:link w:val="Ttulo2"/>
    <w:rsid w:val="00F9689D"/>
    <w:rPr>
      <w:rFonts w:ascii="Calibri" w:hAnsi="Calibri" w:cs="Times New Roman"/>
      <w:bCs/>
      <w:iCs/>
      <w:caps/>
      <w:szCs w:val="24"/>
      <w:u w:val="single"/>
      <w:lang w:val="es-ES"/>
    </w:rPr>
  </w:style>
  <w:style w:type="character" w:styleId="Refdenotaalpie">
    <w:name w:val="footnote reference"/>
    <w:basedOn w:val="Fuentedeprrafopredeter"/>
    <w:uiPriority w:val="99"/>
    <w:semiHidden/>
    <w:unhideWhenUsed/>
    <w:rsid w:val="00EB453B"/>
    <w:rPr>
      <w:vertAlign w:val="superscript"/>
    </w:rPr>
  </w:style>
  <w:style w:type="character" w:styleId="Hipervnculo">
    <w:name w:val="Hyperlink"/>
    <w:basedOn w:val="Fuentedeprrafopredeter"/>
    <w:uiPriority w:val="99"/>
    <w:unhideWhenUsed/>
    <w:rsid w:val="00AC1D63"/>
    <w:rPr>
      <w:color w:val="0000FF" w:themeColor="hyperlink"/>
      <w:u w:val="single"/>
    </w:rPr>
  </w:style>
  <w:style w:type="character" w:customStyle="1" w:styleId="Ttulo3Car">
    <w:name w:val="Título 3 Car"/>
    <w:basedOn w:val="Fuentedeprrafopredeter"/>
    <w:link w:val="Ttulo3"/>
    <w:uiPriority w:val="9"/>
    <w:rsid w:val="00AC1D63"/>
    <w:rPr>
      <w:rFonts w:asciiTheme="majorHAnsi" w:eastAsiaTheme="majorEastAsia" w:hAnsiTheme="majorHAnsi" w:cstheme="majorBidi"/>
      <w:color w:val="243F60" w:themeColor="accent1" w:themeShade="7F"/>
      <w:sz w:val="24"/>
      <w:szCs w:val="24"/>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AC1D63"/>
  </w:style>
  <w:style w:type="paragraph" w:styleId="Cita">
    <w:name w:val="Quote"/>
    <w:basedOn w:val="Normal"/>
    <w:next w:val="Normal"/>
    <w:link w:val="CitaCar"/>
    <w:uiPriority w:val="29"/>
    <w:qFormat/>
    <w:rsid w:val="00430580"/>
    <w:pPr>
      <w:widowControl/>
      <w:spacing w:before="200" w:after="160" w:line="276" w:lineRule="auto"/>
      <w:ind w:left="864" w:right="864"/>
      <w:jc w:val="center"/>
    </w:pPr>
    <w:rPr>
      <w:rFonts w:ascii="Calibri" w:hAnsi="Calibri" w:cs="Times New Roman"/>
      <w:i/>
      <w:iCs/>
      <w:color w:val="404040" w:themeColor="text1" w:themeTint="BF"/>
      <w:lang w:val="es-ES"/>
    </w:rPr>
  </w:style>
  <w:style w:type="character" w:customStyle="1" w:styleId="CitaCar">
    <w:name w:val="Cita Car"/>
    <w:basedOn w:val="Fuentedeprrafopredeter"/>
    <w:link w:val="Cita"/>
    <w:uiPriority w:val="29"/>
    <w:rsid w:val="00430580"/>
    <w:rPr>
      <w:rFonts w:ascii="Calibri" w:hAnsi="Calibri" w:cs="Times New Roman"/>
      <w:i/>
      <w:iCs/>
      <w:color w:val="404040" w:themeColor="text1" w:themeTint="BF"/>
      <w:lang w:val="es-ES"/>
    </w:rPr>
  </w:style>
  <w:style w:type="paragraph" w:customStyle="1" w:styleId="Estndar">
    <w:name w:val="Estándar"/>
    <w:link w:val="EstndarCar"/>
    <w:rsid w:val="00B5126D"/>
    <w:pPr>
      <w:widowControl/>
      <w:snapToGrid w:val="0"/>
      <w:jc w:val="both"/>
    </w:pPr>
    <w:rPr>
      <w:rFonts w:ascii="Arial" w:eastAsia="Times New Roman" w:hAnsi="Arial" w:cs="Times New Roman"/>
      <w:color w:val="000000"/>
      <w:sz w:val="24"/>
      <w:szCs w:val="20"/>
      <w:lang w:val="es-ES" w:eastAsia="es-ES"/>
    </w:rPr>
  </w:style>
  <w:style w:type="character" w:customStyle="1" w:styleId="EstndarCar">
    <w:name w:val="Estándar Car"/>
    <w:basedOn w:val="Fuentedeprrafopredeter"/>
    <w:link w:val="Estndar"/>
    <w:rsid w:val="00B5126D"/>
    <w:rPr>
      <w:rFonts w:ascii="Arial" w:eastAsia="Times New Roman" w:hAnsi="Arial" w:cs="Times New Roman"/>
      <w:color w:val="000000"/>
      <w:sz w:val="24"/>
      <w:szCs w:val="20"/>
      <w:lang w:val="es-ES" w:eastAsia="es-ES"/>
    </w:rPr>
  </w:style>
  <w:style w:type="character" w:styleId="Hipervnculovisitado">
    <w:name w:val="FollowedHyperlink"/>
    <w:basedOn w:val="Fuentedeprrafopredeter"/>
    <w:uiPriority w:val="99"/>
    <w:semiHidden/>
    <w:unhideWhenUsed/>
    <w:rsid w:val="00203CF5"/>
    <w:rPr>
      <w:color w:val="800080" w:themeColor="followedHyperlink"/>
      <w:u w:val="single"/>
    </w:rPr>
  </w:style>
  <w:style w:type="table" w:customStyle="1" w:styleId="Tablaconcuadrcula2">
    <w:name w:val="Tabla con cuadrícula2"/>
    <w:basedOn w:val="Tablanormal"/>
    <w:next w:val="Tablaconcuadrcula"/>
    <w:uiPriority w:val="59"/>
    <w:rsid w:val="00FE1902"/>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F39B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A523F"/>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104D69"/>
    <w:rPr>
      <w:sz w:val="20"/>
      <w:szCs w:val="20"/>
    </w:rPr>
  </w:style>
  <w:style w:type="character" w:customStyle="1" w:styleId="TextonotaalfinalCar">
    <w:name w:val="Texto nota al final Car"/>
    <w:basedOn w:val="Fuentedeprrafopredeter"/>
    <w:link w:val="Textonotaalfinal"/>
    <w:uiPriority w:val="99"/>
    <w:semiHidden/>
    <w:rsid w:val="00104D69"/>
    <w:rPr>
      <w:sz w:val="20"/>
      <w:szCs w:val="20"/>
    </w:rPr>
  </w:style>
  <w:style w:type="character" w:styleId="Refdenotaalfinal">
    <w:name w:val="endnote reference"/>
    <w:basedOn w:val="Fuentedeprrafopredeter"/>
    <w:uiPriority w:val="99"/>
    <w:semiHidden/>
    <w:unhideWhenUsed/>
    <w:rsid w:val="00104D69"/>
    <w:rPr>
      <w:vertAlign w:val="superscript"/>
    </w:rPr>
  </w:style>
  <w:style w:type="table" w:customStyle="1" w:styleId="Tablaconcuadrcula4">
    <w:name w:val="Tabla con cuadrícula4"/>
    <w:basedOn w:val="Tablanormal"/>
    <w:next w:val="Tablaconcuadrcula"/>
    <w:uiPriority w:val="59"/>
    <w:rsid w:val="00756F0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57124"/>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35AE6"/>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CB3979"/>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7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222">
      <w:bodyDiv w:val="1"/>
      <w:marLeft w:val="0"/>
      <w:marRight w:val="0"/>
      <w:marTop w:val="0"/>
      <w:marBottom w:val="0"/>
      <w:divBdr>
        <w:top w:val="none" w:sz="0" w:space="0" w:color="auto"/>
        <w:left w:val="none" w:sz="0" w:space="0" w:color="auto"/>
        <w:bottom w:val="none" w:sz="0" w:space="0" w:color="auto"/>
        <w:right w:val="none" w:sz="0" w:space="0" w:color="auto"/>
      </w:divBdr>
    </w:div>
    <w:div w:id="151213974">
      <w:bodyDiv w:val="1"/>
      <w:marLeft w:val="0"/>
      <w:marRight w:val="0"/>
      <w:marTop w:val="0"/>
      <w:marBottom w:val="0"/>
      <w:divBdr>
        <w:top w:val="none" w:sz="0" w:space="0" w:color="auto"/>
        <w:left w:val="none" w:sz="0" w:space="0" w:color="auto"/>
        <w:bottom w:val="none" w:sz="0" w:space="0" w:color="auto"/>
        <w:right w:val="none" w:sz="0" w:space="0" w:color="auto"/>
      </w:divBdr>
    </w:div>
    <w:div w:id="282158212">
      <w:bodyDiv w:val="1"/>
      <w:marLeft w:val="0"/>
      <w:marRight w:val="0"/>
      <w:marTop w:val="0"/>
      <w:marBottom w:val="0"/>
      <w:divBdr>
        <w:top w:val="none" w:sz="0" w:space="0" w:color="auto"/>
        <w:left w:val="none" w:sz="0" w:space="0" w:color="auto"/>
        <w:bottom w:val="none" w:sz="0" w:space="0" w:color="auto"/>
        <w:right w:val="none" w:sz="0" w:space="0" w:color="auto"/>
      </w:divBdr>
    </w:div>
    <w:div w:id="536089455">
      <w:bodyDiv w:val="1"/>
      <w:marLeft w:val="0"/>
      <w:marRight w:val="0"/>
      <w:marTop w:val="0"/>
      <w:marBottom w:val="0"/>
      <w:divBdr>
        <w:top w:val="none" w:sz="0" w:space="0" w:color="auto"/>
        <w:left w:val="none" w:sz="0" w:space="0" w:color="auto"/>
        <w:bottom w:val="none" w:sz="0" w:space="0" w:color="auto"/>
        <w:right w:val="none" w:sz="0" w:space="0" w:color="auto"/>
      </w:divBdr>
    </w:div>
    <w:div w:id="1051808776">
      <w:bodyDiv w:val="1"/>
      <w:marLeft w:val="0"/>
      <w:marRight w:val="0"/>
      <w:marTop w:val="0"/>
      <w:marBottom w:val="0"/>
      <w:divBdr>
        <w:top w:val="none" w:sz="0" w:space="0" w:color="auto"/>
        <w:left w:val="none" w:sz="0" w:space="0" w:color="auto"/>
        <w:bottom w:val="none" w:sz="0" w:space="0" w:color="auto"/>
        <w:right w:val="none" w:sz="0" w:space="0" w:color="auto"/>
      </w:divBdr>
    </w:div>
    <w:div w:id="1207371734">
      <w:bodyDiv w:val="1"/>
      <w:marLeft w:val="0"/>
      <w:marRight w:val="0"/>
      <w:marTop w:val="0"/>
      <w:marBottom w:val="0"/>
      <w:divBdr>
        <w:top w:val="none" w:sz="0" w:space="0" w:color="auto"/>
        <w:left w:val="none" w:sz="0" w:space="0" w:color="auto"/>
        <w:bottom w:val="none" w:sz="0" w:space="0" w:color="auto"/>
        <w:right w:val="none" w:sz="0" w:space="0" w:color="auto"/>
      </w:divBdr>
    </w:div>
    <w:div w:id="1268195323">
      <w:bodyDiv w:val="1"/>
      <w:marLeft w:val="0"/>
      <w:marRight w:val="0"/>
      <w:marTop w:val="0"/>
      <w:marBottom w:val="0"/>
      <w:divBdr>
        <w:top w:val="none" w:sz="0" w:space="0" w:color="auto"/>
        <w:left w:val="none" w:sz="0" w:space="0" w:color="auto"/>
        <w:bottom w:val="none" w:sz="0" w:space="0" w:color="auto"/>
        <w:right w:val="none" w:sz="0" w:space="0" w:color="auto"/>
      </w:divBdr>
    </w:div>
    <w:div w:id="1399473012">
      <w:bodyDiv w:val="1"/>
      <w:marLeft w:val="0"/>
      <w:marRight w:val="0"/>
      <w:marTop w:val="0"/>
      <w:marBottom w:val="0"/>
      <w:divBdr>
        <w:top w:val="none" w:sz="0" w:space="0" w:color="auto"/>
        <w:left w:val="none" w:sz="0" w:space="0" w:color="auto"/>
        <w:bottom w:val="none" w:sz="0" w:space="0" w:color="auto"/>
        <w:right w:val="none" w:sz="0" w:space="0" w:color="auto"/>
      </w:divBdr>
    </w:div>
    <w:div w:id="1431200320">
      <w:bodyDiv w:val="1"/>
      <w:marLeft w:val="0"/>
      <w:marRight w:val="0"/>
      <w:marTop w:val="0"/>
      <w:marBottom w:val="0"/>
      <w:divBdr>
        <w:top w:val="none" w:sz="0" w:space="0" w:color="auto"/>
        <w:left w:val="none" w:sz="0" w:space="0" w:color="auto"/>
        <w:bottom w:val="none" w:sz="0" w:space="0" w:color="auto"/>
        <w:right w:val="none" w:sz="0" w:space="0" w:color="auto"/>
      </w:divBdr>
    </w:div>
    <w:div w:id="1447961607">
      <w:bodyDiv w:val="1"/>
      <w:marLeft w:val="0"/>
      <w:marRight w:val="0"/>
      <w:marTop w:val="0"/>
      <w:marBottom w:val="0"/>
      <w:divBdr>
        <w:top w:val="none" w:sz="0" w:space="0" w:color="auto"/>
        <w:left w:val="none" w:sz="0" w:space="0" w:color="auto"/>
        <w:bottom w:val="none" w:sz="0" w:space="0" w:color="auto"/>
        <w:right w:val="none" w:sz="0" w:space="0" w:color="auto"/>
      </w:divBdr>
    </w:div>
    <w:div w:id="1476027660">
      <w:bodyDiv w:val="1"/>
      <w:marLeft w:val="0"/>
      <w:marRight w:val="0"/>
      <w:marTop w:val="0"/>
      <w:marBottom w:val="0"/>
      <w:divBdr>
        <w:top w:val="none" w:sz="0" w:space="0" w:color="auto"/>
        <w:left w:val="none" w:sz="0" w:space="0" w:color="auto"/>
        <w:bottom w:val="none" w:sz="0" w:space="0" w:color="auto"/>
        <w:right w:val="none" w:sz="0" w:space="0" w:color="auto"/>
      </w:divBdr>
    </w:div>
    <w:div w:id="164307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ficha-am/-/journal_content/XXA1X8YVROqE?_56_INSTANCE_XXA1X8YVROqE_articleId=15491&amp;_56_INSTANCE_XXA1X8YVROqE_groupId=116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070B7-C4C2-4DD4-996D-5A8C77DA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6749</Words>
  <Characters>37122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43784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Bonilla Huete, Cesar</cp:lastModifiedBy>
  <cp:revision>7</cp:revision>
  <cp:lastPrinted>2023-10-04T10:43:00Z</cp:lastPrinted>
  <dcterms:created xsi:type="dcterms:W3CDTF">2023-10-09T14:56:00Z</dcterms:created>
  <dcterms:modified xsi:type="dcterms:W3CDTF">2025-06-02T12:02:00Z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