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AA77C3" w14:textId="77777777" w:rsidR="00FA755E" w:rsidRPr="00772ACB" w:rsidRDefault="005A791D" w:rsidP="005A791D">
      <w:pPr>
        <w:spacing w:after="120"/>
        <w:jc w:val="center"/>
        <w:rPr>
          <w:rFonts w:asciiTheme="minorHAnsi" w:hAnsiTheme="minorHAnsi" w:cstheme="minorHAnsi"/>
          <w:b/>
          <w:sz w:val="22"/>
          <w:szCs w:val="22"/>
          <w:u w:val="single"/>
        </w:rPr>
      </w:pPr>
      <w:r w:rsidRPr="00772ACB">
        <w:rPr>
          <w:rFonts w:asciiTheme="minorHAnsi" w:hAnsiTheme="minorHAnsi" w:cstheme="minorHAnsi"/>
          <w:b/>
          <w:sz w:val="22"/>
          <w:szCs w:val="22"/>
          <w:u w:val="single"/>
        </w:rPr>
        <w:t>ANEXO III</w:t>
      </w:r>
    </w:p>
    <w:p w14:paraId="3DC11675" w14:textId="77777777" w:rsidR="00FA755E" w:rsidRPr="00772ACB" w:rsidRDefault="00F371BD" w:rsidP="00CC6D8E">
      <w:pPr>
        <w:spacing w:after="120"/>
        <w:jc w:val="both"/>
        <w:rPr>
          <w:rFonts w:asciiTheme="minorHAnsi" w:hAnsiTheme="minorHAnsi" w:cstheme="minorHAnsi"/>
          <w:b/>
          <w:sz w:val="22"/>
          <w:szCs w:val="22"/>
          <w:u w:val="single"/>
        </w:rPr>
      </w:pPr>
      <w:r>
        <w:rPr>
          <w:rFonts w:asciiTheme="minorHAnsi" w:hAnsiTheme="minorHAnsi" w:cstheme="minorHAnsi"/>
          <w:b/>
          <w:sz w:val="22"/>
          <w:szCs w:val="22"/>
          <w:u w:val="single"/>
        </w:rPr>
        <w:t xml:space="preserve">DOCUMENTO DE LICITACIÓN PARA LOS CONTRATOS BASADOS: </w:t>
      </w:r>
      <w:r w:rsidR="00772ACB" w:rsidRPr="00772ACB">
        <w:rPr>
          <w:rFonts w:asciiTheme="minorHAnsi" w:hAnsiTheme="minorHAnsi" w:cstheme="minorHAnsi"/>
          <w:b/>
          <w:sz w:val="22"/>
          <w:szCs w:val="22"/>
          <w:u w:val="single"/>
        </w:rPr>
        <w:t xml:space="preserve">ESTRUCTURA Y CONTENIDO </w:t>
      </w:r>
    </w:p>
    <w:p w14:paraId="33875D32" w14:textId="7D2ED2C6" w:rsidR="00FA755E" w:rsidRPr="00F9742D" w:rsidRDefault="00331641" w:rsidP="00F9742D">
      <w:pPr>
        <w:spacing w:after="120"/>
        <w:rPr>
          <w:rFonts w:asciiTheme="minorHAnsi" w:hAnsiTheme="minorHAnsi" w:cstheme="minorHAnsi"/>
          <w:b/>
          <w:color w:val="FF0000"/>
          <w:sz w:val="22"/>
          <w:szCs w:val="22"/>
          <w:u w:val="single"/>
        </w:rPr>
      </w:pPr>
      <w:r w:rsidRPr="00F9742D">
        <w:rPr>
          <w:rFonts w:asciiTheme="minorHAnsi" w:hAnsiTheme="minorHAnsi" w:cstheme="minorHAnsi"/>
          <w:b/>
          <w:color w:val="FF0000"/>
          <w:sz w:val="22"/>
          <w:szCs w:val="22"/>
          <w:u w:val="single"/>
        </w:rPr>
        <w:t>V</w:t>
      </w:r>
      <w:r w:rsidR="00064893">
        <w:rPr>
          <w:rFonts w:asciiTheme="minorHAnsi" w:hAnsiTheme="minorHAnsi" w:cstheme="minorHAnsi"/>
          <w:b/>
          <w:color w:val="FF0000"/>
          <w:sz w:val="22"/>
          <w:szCs w:val="22"/>
          <w:u w:val="single"/>
        </w:rPr>
        <w:t>4</w:t>
      </w:r>
    </w:p>
    <w:p w14:paraId="6B0F2712" w14:textId="0858DE62" w:rsidR="00A27896" w:rsidRPr="00772ACB" w:rsidRDefault="00A27896" w:rsidP="00CC6D8E">
      <w:pPr>
        <w:spacing w:after="120"/>
        <w:jc w:val="both"/>
        <w:rPr>
          <w:rFonts w:asciiTheme="minorHAnsi" w:hAnsiTheme="minorHAnsi" w:cstheme="minorHAnsi"/>
          <w:sz w:val="22"/>
          <w:szCs w:val="22"/>
        </w:rPr>
      </w:pPr>
      <w:r w:rsidRPr="00772ACB">
        <w:rPr>
          <w:rFonts w:asciiTheme="minorHAnsi" w:hAnsiTheme="minorHAnsi" w:cstheme="minorHAnsi"/>
          <w:sz w:val="22"/>
          <w:szCs w:val="22"/>
        </w:rPr>
        <w:t>E</w:t>
      </w:r>
      <w:r w:rsidR="00FA755E" w:rsidRPr="00772ACB">
        <w:rPr>
          <w:rFonts w:asciiTheme="minorHAnsi" w:hAnsiTheme="minorHAnsi" w:cstheme="minorHAnsi"/>
          <w:sz w:val="22"/>
          <w:szCs w:val="22"/>
        </w:rPr>
        <w:t xml:space="preserve">l presente </w:t>
      </w:r>
      <w:r w:rsidR="004F7664">
        <w:rPr>
          <w:rFonts w:asciiTheme="minorHAnsi" w:hAnsiTheme="minorHAnsi" w:cstheme="minorHAnsi"/>
          <w:sz w:val="22"/>
          <w:szCs w:val="22"/>
        </w:rPr>
        <w:t>anexo</w:t>
      </w:r>
      <w:r w:rsidRPr="00772ACB">
        <w:rPr>
          <w:rFonts w:asciiTheme="minorHAnsi" w:hAnsiTheme="minorHAnsi" w:cstheme="minorHAnsi"/>
          <w:sz w:val="22"/>
          <w:szCs w:val="22"/>
        </w:rPr>
        <w:t xml:space="preserve"> establece la estructura y contenido que debe contemplar el documento de licitación a elaborar por los organismos para la licitación de los contratos basados en el AM 1/2019.</w:t>
      </w:r>
    </w:p>
    <w:p w14:paraId="3F5ACA8F" w14:textId="77777777" w:rsidR="00772ACB" w:rsidRDefault="00A27896" w:rsidP="00CC6D8E">
      <w:pPr>
        <w:spacing w:after="120"/>
        <w:jc w:val="both"/>
        <w:rPr>
          <w:rFonts w:asciiTheme="minorHAnsi" w:hAnsiTheme="minorHAnsi" w:cstheme="minorHAnsi"/>
          <w:sz w:val="22"/>
          <w:szCs w:val="22"/>
        </w:rPr>
      </w:pPr>
      <w:r w:rsidRPr="00772ACB">
        <w:rPr>
          <w:rFonts w:asciiTheme="minorHAnsi" w:hAnsiTheme="minorHAnsi" w:cstheme="minorHAnsi"/>
          <w:sz w:val="22"/>
          <w:szCs w:val="22"/>
        </w:rPr>
        <w:t>El documento de licitación a elaborar por los organismos proponentes debe</w:t>
      </w:r>
      <w:r w:rsidR="00772ACB" w:rsidRPr="00772ACB">
        <w:rPr>
          <w:rFonts w:asciiTheme="minorHAnsi" w:hAnsiTheme="minorHAnsi" w:cstheme="minorHAnsi"/>
          <w:sz w:val="22"/>
          <w:szCs w:val="22"/>
        </w:rPr>
        <w:t xml:space="preserve">rá </w:t>
      </w:r>
      <w:r w:rsidRPr="00772ACB">
        <w:rPr>
          <w:rFonts w:asciiTheme="minorHAnsi" w:hAnsiTheme="minorHAnsi" w:cstheme="minorHAnsi"/>
          <w:sz w:val="22"/>
          <w:szCs w:val="22"/>
        </w:rPr>
        <w:t xml:space="preserve">adaptarse específicamente a </w:t>
      </w:r>
      <w:r w:rsidR="00772ACB" w:rsidRPr="00772ACB">
        <w:rPr>
          <w:rFonts w:asciiTheme="minorHAnsi" w:hAnsiTheme="minorHAnsi" w:cstheme="minorHAnsi"/>
          <w:sz w:val="22"/>
          <w:szCs w:val="22"/>
        </w:rPr>
        <w:t xml:space="preserve">cada contrato basado, respetando la estructura y contenido que se indica a continuación, eliminando lo que no proceda. </w:t>
      </w:r>
    </w:p>
    <w:p w14:paraId="1919B4E1" w14:textId="77777777" w:rsidR="0028410B" w:rsidRDefault="00F371BD" w:rsidP="00F371BD">
      <w:pPr>
        <w:spacing w:after="120"/>
        <w:jc w:val="both"/>
        <w:rPr>
          <w:rFonts w:asciiTheme="minorHAnsi" w:hAnsiTheme="minorHAnsi" w:cstheme="minorHAnsi"/>
          <w:sz w:val="22"/>
          <w:szCs w:val="22"/>
        </w:rPr>
      </w:pPr>
      <w:r>
        <w:rPr>
          <w:rFonts w:asciiTheme="minorHAnsi" w:hAnsiTheme="minorHAnsi" w:cstheme="minorHAnsi"/>
          <w:sz w:val="22"/>
          <w:szCs w:val="22"/>
        </w:rPr>
        <w:t xml:space="preserve">En los distintos apartados en que se estructura el documento de licitación </w:t>
      </w:r>
      <w:r w:rsidR="00772ACB" w:rsidRPr="00772ACB">
        <w:rPr>
          <w:rFonts w:asciiTheme="minorHAnsi" w:hAnsiTheme="minorHAnsi" w:cstheme="minorHAnsi"/>
          <w:sz w:val="22"/>
          <w:szCs w:val="22"/>
        </w:rPr>
        <w:t xml:space="preserve">se insertan recuadros sombreados que </w:t>
      </w:r>
      <w:r w:rsidR="00692A59" w:rsidRPr="00772ACB">
        <w:rPr>
          <w:rFonts w:asciiTheme="minorHAnsi" w:hAnsiTheme="minorHAnsi" w:cstheme="minorHAnsi"/>
          <w:sz w:val="22"/>
          <w:szCs w:val="22"/>
        </w:rPr>
        <w:t xml:space="preserve">contienen </w:t>
      </w:r>
      <w:r w:rsidR="00041247" w:rsidRPr="00772ACB">
        <w:rPr>
          <w:rFonts w:asciiTheme="minorHAnsi" w:hAnsiTheme="minorHAnsi" w:cstheme="minorHAnsi"/>
          <w:sz w:val="22"/>
          <w:szCs w:val="22"/>
        </w:rPr>
        <w:t xml:space="preserve">aclaraciones, párrafos para incluir en el Documento de Licitación, según las circunstancias, </w:t>
      </w:r>
      <w:r w:rsidR="000C0FFF" w:rsidRPr="00772ACB">
        <w:rPr>
          <w:rFonts w:asciiTheme="minorHAnsi" w:hAnsiTheme="minorHAnsi" w:cstheme="minorHAnsi"/>
          <w:sz w:val="22"/>
          <w:szCs w:val="22"/>
        </w:rPr>
        <w:t>así</w:t>
      </w:r>
      <w:r w:rsidR="00041247" w:rsidRPr="00772ACB">
        <w:rPr>
          <w:rFonts w:asciiTheme="minorHAnsi" w:hAnsiTheme="minorHAnsi" w:cstheme="minorHAnsi"/>
          <w:sz w:val="22"/>
          <w:szCs w:val="22"/>
        </w:rPr>
        <w:t xml:space="preserve"> como referencias al PCAP o la LCSP.</w:t>
      </w:r>
      <w:r w:rsidR="00FA755E" w:rsidRPr="00772ACB">
        <w:rPr>
          <w:rFonts w:asciiTheme="minorHAnsi" w:hAnsiTheme="minorHAnsi" w:cstheme="minorHAnsi"/>
          <w:sz w:val="22"/>
          <w:szCs w:val="22"/>
        </w:rPr>
        <w:t xml:space="preserve"> </w:t>
      </w:r>
    </w:p>
    <w:p w14:paraId="0A3CE8EB" w14:textId="77777777" w:rsidR="00F371BD" w:rsidRPr="00772ACB" w:rsidRDefault="00F371BD" w:rsidP="00F371BD">
      <w:pPr>
        <w:spacing w:after="120"/>
        <w:jc w:val="both"/>
        <w:rPr>
          <w:rFonts w:asciiTheme="minorHAnsi" w:hAnsiTheme="minorHAnsi" w:cstheme="minorHAnsi"/>
          <w:b/>
          <w:sz w:val="22"/>
          <w:szCs w:val="22"/>
        </w:rPr>
      </w:pPr>
      <w:r w:rsidRPr="00772ACB">
        <w:rPr>
          <w:rFonts w:asciiTheme="minorHAnsi" w:hAnsiTheme="minorHAnsi" w:cstheme="minorHAnsi"/>
          <w:b/>
          <w:sz w:val="22"/>
          <w:szCs w:val="22"/>
        </w:rPr>
        <w:t>Estos recuadros deberán eliminarse antes de firmar el documento de licitación.</w:t>
      </w:r>
    </w:p>
    <w:p w14:paraId="5DC0364B" w14:textId="77777777" w:rsidR="00FA755E" w:rsidRPr="00772ACB" w:rsidRDefault="00FA755E" w:rsidP="00CC6D8E">
      <w:pPr>
        <w:spacing w:after="120"/>
        <w:jc w:val="both"/>
        <w:rPr>
          <w:rFonts w:asciiTheme="minorHAnsi" w:hAnsiTheme="minorHAnsi" w:cstheme="minorHAnsi"/>
          <w:sz w:val="22"/>
          <w:szCs w:val="22"/>
        </w:rPr>
      </w:pPr>
    </w:p>
    <w:p w14:paraId="31EFBA8E" w14:textId="77777777" w:rsidR="00041247" w:rsidRPr="00772ACB" w:rsidRDefault="00041247" w:rsidP="00CC6D8E">
      <w:pPr>
        <w:spacing w:after="120"/>
        <w:jc w:val="both"/>
        <w:rPr>
          <w:rFonts w:asciiTheme="minorHAnsi" w:hAnsiTheme="minorHAnsi" w:cstheme="minorHAnsi"/>
          <w:b/>
          <w:sz w:val="22"/>
          <w:szCs w:val="22"/>
        </w:rPr>
      </w:pPr>
      <w:r w:rsidRPr="00772ACB">
        <w:rPr>
          <w:rFonts w:asciiTheme="minorHAnsi" w:hAnsiTheme="minorHAnsi" w:cstheme="minorHAnsi"/>
          <w:b/>
          <w:sz w:val="22"/>
          <w:szCs w:val="22"/>
        </w:rPr>
        <w:t xml:space="preserve">Por ejemplo: </w:t>
      </w:r>
    </w:p>
    <w:tbl>
      <w:tblPr>
        <w:tblStyle w:val="Tablaconcuadrcula"/>
        <w:tblW w:w="0" w:type="auto"/>
        <w:shd w:val="clear" w:color="auto" w:fill="F2F2F2" w:themeFill="background1" w:themeFillShade="F2"/>
        <w:tblLook w:val="04A0" w:firstRow="1" w:lastRow="0" w:firstColumn="1" w:lastColumn="0" w:noHBand="0" w:noVBand="1"/>
        <w:tblCaption w:val="Nota 1"/>
      </w:tblPr>
      <w:tblGrid>
        <w:gridCol w:w="8494"/>
      </w:tblGrid>
      <w:tr w:rsidR="00041247" w:rsidRPr="00772ACB" w14:paraId="788069AB" w14:textId="77777777" w:rsidTr="002F10AE">
        <w:trPr>
          <w:tblHeader/>
        </w:trPr>
        <w:tc>
          <w:tcPr>
            <w:tcW w:w="8644" w:type="dxa"/>
            <w:shd w:val="clear" w:color="auto" w:fill="F2F2F2" w:themeFill="background1" w:themeFillShade="F2"/>
          </w:tcPr>
          <w:p w14:paraId="54D4B539" w14:textId="77777777" w:rsidR="00041247" w:rsidRPr="00772ACB" w:rsidRDefault="00041247" w:rsidP="00F60732">
            <w:pPr>
              <w:spacing w:before="120" w:after="120"/>
              <w:jc w:val="both"/>
              <w:rPr>
                <w:rFonts w:asciiTheme="minorHAnsi" w:hAnsiTheme="minorHAnsi" w:cstheme="minorHAnsi"/>
                <w:i/>
                <w:sz w:val="22"/>
                <w:szCs w:val="22"/>
              </w:rPr>
            </w:pPr>
            <w:r w:rsidRPr="00772ACB">
              <w:rPr>
                <w:rFonts w:asciiTheme="minorHAnsi" w:hAnsiTheme="minorHAnsi" w:cstheme="minorHAnsi"/>
                <w:b/>
                <w:i/>
                <w:sz w:val="22"/>
                <w:szCs w:val="22"/>
              </w:rPr>
              <w:t>Nota1.</w:t>
            </w:r>
            <w:r w:rsidRPr="00772ACB">
              <w:rPr>
                <w:rFonts w:asciiTheme="minorHAnsi" w:hAnsiTheme="minorHAnsi" w:cstheme="minorHAnsi"/>
                <w:i/>
                <w:sz w:val="22"/>
                <w:szCs w:val="22"/>
              </w:rPr>
              <w:t xml:space="preserve"> Si el objeto del contrato son muebles de laboratorio conviene completar esta frase indicando:</w:t>
            </w:r>
          </w:p>
          <w:p w14:paraId="7F392B2A" w14:textId="77777777" w:rsidR="00041247" w:rsidRPr="00772ACB" w:rsidRDefault="00041247" w:rsidP="00F60732">
            <w:pPr>
              <w:spacing w:before="120" w:after="120"/>
              <w:ind w:left="567"/>
              <w:jc w:val="both"/>
              <w:rPr>
                <w:rFonts w:asciiTheme="minorHAnsi" w:hAnsiTheme="minorHAnsi" w:cstheme="minorHAnsi"/>
                <w:i/>
                <w:sz w:val="22"/>
                <w:szCs w:val="22"/>
              </w:rPr>
            </w:pPr>
            <w:r w:rsidRPr="00772ACB">
              <w:rPr>
                <w:rFonts w:asciiTheme="minorHAnsi" w:hAnsiTheme="minorHAnsi" w:cstheme="minorHAnsi"/>
                <w:i/>
                <w:sz w:val="22"/>
                <w:szCs w:val="22"/>
              </w:rPr>
              <w:t xml:space="preserve"> “En dicho presupuesto están incluidos, además del coste de los bienes objeto del contrato, todos los gastos de transporte, montaje y retirada de embalajes, así como los de instalación, pruebas, y todas aquellas operaciones necesarias para la puesta en funcionamiento de los mismos.”</w:t>
            </w:r>
          </w:p>
          <w:p w14:paraId="4F39D3D5" w14:textId="77777777" w:rsidR="00041247" w:rsidRPr="00772ACB" w:rsidRDefault="00041247" w:rsidP="00F60732">
            <w:pPr>
              <w:spacing w:before="120" w:after="120"/>
              <w:jc w:val="both"/>
              <w:rPr>
                <w:rFonts w:asciiTheme="minorHAnsi" w:hAnsiTheme="minorHAnsi" w:cstheme="minorHAnsi"/>
                <w:sz w:val="22"/>
                <w:szCs w:val="22"/>
              </w:rPr>
            </w:pPr>
            <w:r w:rsidRPr="00772ACB">
              <w:rPr>
                <w:rFonts w:asciiTheme="minorHAnsi" w:hAnsiTheme="minorHAnsi" w:cstheme="minorHAnsi"/>
                <w:b/>
                <w:i/>
                <w:sz w:val="22"/>
                <w:szCs w:val="22"/>
              </w:rPr>
              <w:t>Nota 2.</w:t>
            </w:r>
            <w:r w:rsidRPr="00772ACB">
              <w:rPr>
                <w:rFonts w:asciiTheme="minorHAnsi" w:hAnsiTheme="minorHAnsi" w:cstheme="minorHAnsi"/>
                <w:i/>
                <w:sz w:val="22"/>
                <w:szCs w:val="22"/>
              </w:rPr>
              <w:t xml:space="preserve"> Si el presupuesto incluye la retirada de los muebles que se sustituyen, hacerlo constar expresamente.</w:t>
            </w:r>
          </w:p>
        </w:tc>
      </w:tr>
    </w:tbl>
    <w:p w14:paraId="7162B669" w14:textId="77777777" w:rsidR="00041247" w:rsidRDefault="00041247" w:rsidP="00CC6D8E">
      <w:pPr>
        <w:spacing w:after="120"/>
        <w:jc w:val="both"/>
        <w:rPr>
          <w:rFonts w:asciiTheme="minorHAnsi" w:hAnsiTheme="minorHAnsi" w:cstheme="minorHAnsi"/>
          <w:b/>
          <w:sz w:val="22"/>
          <w:szCs w:val="22"/>
        </w:rPr>
      </w:pPr>
    </w:p>
    <w:p w14:paraId="72FCCC8F" w14:textId="77777777" w:rsidR="00F371BD" w:rsidRPr="00772ACB" w:rsidRDefault="00F371BD" w:rsidP="00CC6D8E">
      <w:pPr>
        <w:spacing w:after="120"/>
        <w:jc w:val="both"/>
        <w:rPr>
          <w:rFonts w:asciiTheme="minorHAnsi" w:hAnsiTheme="minorHAnsi" w:cstheme="minorHAnsi"/>
          <w:b/>
          <w:sz w:val="22"/>
          <w:szCs w:val="22"/>
        </w:rPr>
      </w:pPr>
      <w:r>
        <w:rPr>
          <w:rFonts w:asciiTheme="minorHAnsi" w:hAnsiTheme="minorHAnsi" w:cstheme="minorHAnsi"/>
          <w:b/>
          <w:sz w:val="22"/>
          <w:szCs w:val="22"/>
        </w:rPr>
        <w:t xml:space="preserve">Asimismo, </w:t>
      </w:r>
      <w:r>
        <w:rPr>
          <w:rFonts w:asciiTheme="minorHAnsi" w:hAnsiTheme="minorHAnsi" w:cstheme="minorHAnsi"/>
          <w:sz w:val="22"/>
          <w:szCs w:val="22"/>
        </w:rPr>
        <w:t xml:space="preserve">se recogen algunas previsiones que deben incorporarse obligatoriamente a todos los documentos de licitación que se elaboren por los organismos interesados. </w:t>
      </w:r>
    </w:p>
    <w:p w14:paraId="674071DF" w14:textId="77777777" w:rsidR="000C0FFF" w:rsidRPr="00772ACB" w:rsidRDefault="00A7680C" w:rsidP="00CC6D8E">
      <w:pPr>
        <w:spacing w:after="120"/>
        <w:jc w:val="both"/>
        <w:rPr>
          <w:rFonts w:asciiTheme="minorHAnsi" w:hAnsiTheme="minorHAnsi" w:cstheme="minorHAnsi"/>
          <w:b/>
          <w:sz w:val="22"/>
          <w:szCs w:val="22"/>
        </w:rPr>
      </w:pPr>
      <w:r>
        <w:rPr>
          <w:rFonts w:asciiTheme="minorHAnsi" w:hAnsiTheme="minorHAnsi" w:cstheme="minorHAnsi"/>
          <w:b/>
          <w:sz w:val="22"/>
          <w:szCs w:val="22"/>
        </w:rPr>
        <w:t>FINANCIACIÓN CON FONDOS EUROPEOS</w:t>
      </w:r>
    </w:p>
    <w:p w14:paraId="2E5D75D1" w14:textId="77777777" w:rsidR="00A7680C" w:rsidRDefault="00A7680C" w:rsidP="00A7680C">
      <w:pPr>
        <w:spacing w:after="200" w:line="276" w:lineRule="auto"/>
        <w:jc w:val="both"/>
        <w:rPr>
          <w:rFonts w:asciiTheme="minorHAnsi" w:hAnsiTheme="minorHAnsi" w:cstheme="minorHAnsi"/>
          <w:b/>
          <w:sz w:val="22"/>
          <w:szCs w:val="22"/>
        </w:rPr>
      </w:pPr>
      <w:r>
        <w:rPr>
          <w:rFonts w:asciiTheme="minorHAnsi" w:hAnsiTheme="minorHAnsi" w:cstheme="minorHAnsi"/>
          <w:b/>
          <w:sz w:val="22"/>
          <w:szCs w:val="22"/>
        </w:rPr>
        <w:t xml:space="preserve">En el caso de que el contrato esté financiado total o parcialmente por el presupuesto de la Unión Europea /Fondos Europeos) se deberá tener en cuenta las Instrucciones que al efecto figuran en el portal de Contratación Centralizada en el siguiente enlace:  </w:t>
      </w:r>
    </w:p>
    <w:p w14:paraId="527DABCA" w14:textId="77777777" w:rsidR="00A7680C" w:rsidRDefault="00A7680C">
      <w:pPr>
        <w:spacing w:after="200" w:line="276" w:lineRule="auto"/>
        <w:rPr>
          <w:rFonts w:asciiTheme="minorHAnsi" w:hAnsiTheme="minorHAnsi" w:cstheme="minorHAnsi"/>
          <w:b/>
          <w:sz w:val="22"/>
          <w:szCs w:val="22"/>
        </w:rPr>
      </w:pPr>
      <w:hyperlink r:id="rId8" w:history="1">
        <w:r w:rsidRPr="0019588B">
          <w:rPr>
            <w:rStyle w:val="Hipervnculo"/>
            <w:rFonts w:asciiTheme="minorHAnsi" w:hAnsiTheme="minorHAnsi" w:cstheme="minorHAnsi"/>
            <w:b/>
            <w:sz w:val="22"/>
            <w:szCs w:val="22"/>
          </w:rPr>
          <w:t>https://contratacioncentralizada.gob.es/ficha-am/-/journal_content/XXA1X8YVROqE?_56_INSTANCE_XXA1X8YVROqE_articleId=14529&amp;_56_INSTANCE_XXA1X8YVROqE_groupId=11614</w:t>
        </w:r>
      </w:hyperlink>
    </w:p>
    <w:p w14:paraId="3A344E8F" w14:textId="77777777" w:rsidR="005A791D" w:rsidRPr="00772ACB" w:rsidRDefault="005A791D" w:rsidP="00A7680C">
      <w:pPr>
        <w:spacing w:after="200" w:line="276" w:lineRule="auto"/>
        <w:jc w:val="both"/>
        <w:rPr>
          <w:rFonts w:asciiTheme="minorHAnsi" w:hAnsiTheme="minorHAnsi" w:cstheme="minorHAnsi"/>
          <w:b/>
          <w:sz w:val="22"/>
          <w:szCs w:val="22"/>
          <w:u w:val="single"/>
        </w:rPr>
      </w:pPr>
      <w:r w:rsidRPr="00772ACB">
        <w:rPr>
          <w:rFonts w:asciiTheme="minorHAnsi" w:hAnsiTheme="minorHAnsi" w:cstheme="minorHAnsi"/>
          <w:b/>
          <w:sz w:val="22"/>
          <w:szCs w:val="22"/>
          <w:u w:val="single"/>
        </w:rPr>
        <w:lastRenderedPageBreak/>
        <w:t xml:space="preserve">DOCUMENTO DE LICITACIÓN PARA </w:t>
      </w:r>
      <w:r w:rsidR="00A91F36" w:rsidRPr="00772ACB">
        <w:rPr>
          <w:rFonts w:asciiTheme="minorHAnsi" w:hAnsiTheme="minorHAnsi" w:cstheme="minorHAnsi"/>
          <w:b/>
          <w:sz w:val="22"/>
          <w:szCs w:val="22"/>
          <w:u w:val="single"/>
        </w:rPr>
        <w:t>CONTRATO BASADO</w:t>
      </w:r>
      <w:r w:rsidR="00C750A6" w:rsidRPr="00772ACB">
        <w:rPr>
          <w:rFonts w:asciiTheme="minorHAnsi" w:hAnsiTheme="minorHAnsi" w:cstheme="minorHAnsi"/>
          <w:b/>
          <w:sz w:val="22"/>
          <w:szCs w:val="22"/>
          <w:u w:val="single"/>
        </w:rPr>
        <w:t xml:space="preserve"> EN EL ACUERDO MARCO PARA EL </w:t>
      </w:r>
      <w:r w:rsidRPr="00772ACB">
        <w:rPr>
          <w:rFonts w:asciiTheme="minorHAnsi" w:hAnsiTheme="minorHAnsi" w:cstheme="minorHAnsi"/>
          <w:b/>
          <w:sz w:val="22"/>
          <w:szCs w:val="22"/>
          <w:u w:val="single"/>
        </w:rPr>
        <w:t>SUMIN</w:t>
      </w:r>
      <w:r w:rsidR="00A91F36" w:rsidRPr="00772ACB">
        <w:rPr>
          <w:rFonts w:asciiTheme="minorHAnsi" w:hAnsiTheme="minorHAnsi" w:cstheme="minorHAnsi"/>
          <w:b/>
          <w:sz w:val="22"/>
          <w:szCs w:val="22"/>
          <w:u w:val="single"/>
        </w:rPr>
        <w:t>ISTRO DE MOBILIARIO DE DESPACHO</w:t>
      </w:r>
      <w:r w:rsidRPr="00772ACB">
        <w:rPr>
          <w:rFonts w:asciiTheme="minorHAnsi" w:hAnsiTheme="minorHAnsi" w:cstheme="minorHAnsi"/>
          <w:b/>
          <w:sz w:val="22"/>
          <w:szCs w:val="22"/>
          <w:u w:val="single"/>
        </w:rPr>
        <w:t xml:space="preserve"> Y COMPLEMENTARIO, DE ARCHIVO, DE BIBLIOTECAS, MAMPARAS, CLÍNICO Y GERIÁTRICO, Y DE LABORATORIO </w:t>
      </w:r>
      <w:r w:rsidR="00C750A6" w:rsidRPr="00772ACB">
        <w:rPr>
          <w:rFonts w:asciiTheme="minorHAnsi" w:hAnsiTheme="minorHAnsi" w:cstheme="minorHAnsi"/>
          <w:b/>
          <w:sz w:val="22"/>
          <w:szCs w:val="22"/>
          <w:u w:val="single"/>
        </w:rPr>
        <w:t>(</w:t>
      </w:r>
      <w:r w:rsidRPr="00772ACB">
        <w:rPr>
          <w:rFonts w:asciiTheme="minorHAnsi" w:hAnsiTheme="minorHAnsi" w:cstheme="minorHAnsi"/>
          <w:b/>
          <w:sz w:val="22"/>
          <w:szCs w:val="22"/>
          <w:u w:val="single"/>
        </w:rPr>
        <w:t>AM 01/2019</w:t>
      </w:r>
      <w:r w:rsidR="00C750A6" w:rsidRPr="00772ACB">
        <w:rPr>
          <w:rFonts w:asciiTheme="minorHAnsi" w:hAnsiTheme="minorHAnsi" w:cstheme="minorHAnsi"/>
          <w:b/>
          <w:sz w:val="22"/>
          <w:szCs w:val="22"/>
          <w:u w:val="single"/>
        </w:rPr>
        <w:t>)</w:t>
      </w:r>
    </w:p>
    <w:p w14:paraId="03B68631" w14:textId="77777777" w:rsidR="00F9742D" w:rsidRPr="00772ACB" w:rsidRDefault="00F9742D" w:rsidP="00F9742D">
      <w:pPr>
        <w:spacing w:after="120"/>
        <w:jc w:val="center"/>
        <w:rPr>
          <w:rFonts w:asciiTheme="minorHAnsi" w:hAnsiTheme="minorHAnsi" w:cstheme="minorHAnsi"/>
          <w:b/>
          <w:sz w:val="22"/>
          <w:szCs w:val="22"/>
          <w:u w:val="single"/>
        </w:rPr>
      </w:pPr>
    </w:p>
    <w:p w14:paraId="0C46A8CC" w14:textId="77777777" w:rsidR="00F9742D" w:rsidRPr="00772ACB" w:rsidRDefault="00F9742D" w:rsidP="00F9742D">
      <w:pPr>
        <w:pStyle w:val="Estilo1"/>
        <w:keepNext/>
        <w:numPr>
          <w:ilvl w:val="0"/>
          <w:numId w:val="26"/>
        </w:numPr>
        <w:tabs>
          <w:tab w:val="left" w:pos="567"/>
        </w:tabs>
        <w:spacing w:before="120"/>
        <w:ind w:hanging="578"/>
        <w:outlineLvl w:val="0"/>
        <w:rPr>
          <w:sz w:val="22"/>
          <w:szCs w:val="22"/>
        </w:rPr>
      </w:pPr>
      <w:r>
        <w:rPr>
          <w:sz w:val="22"/>
          <w:szCs w:val="22"/>
        </w:rPr>
        <w:t xml:space="preserve"> IDENTIFICACIÓN </w:t>
      </w:r>
      <w:r w:rsidRPr="00772ACB">
        <w:rPr>
          <w:sz w:val="22"/>
          <w:szCs w:val="22"/>
        </w:rPr>
        <w:t>DEL CONTRATO BASADO</w:t>
      </w:r>
    </w:p>
    <w:tbl>
      <w:tblPr>
        <w:tblStyle w:val="Tablaconcuadrcula"/>
        <w:tblW w:w="0" w:type="auto"/>
        <w:tblInd w:w="-5" w:type="dxa"/>
        <w:tblLook w:val="04A0" w:firstRow="1" w:lastRow="0" w:firstColumn="1" w:lastColumn="0" w:noHBand="0" w:noVBand="1"/>
        <w:tblCaption w:val="En esta tabla se indicaran los datos del contrato basado"/>
      </w:tblPr>
      <w:tblGrid>
        <w:gridCol w:w="8499"/>
      </w:tblGrid>
      <w:tr w:rsidR="00F9742D" w:rsidRPr="00772ACB" w14:paraId="075931E3" w14:textId="77777777" w:rsidTr="00F675F1">
        <w:trPr>
          <w:trHeight w:val="3056"/>
        </w:trPr>
        <w:tc>
          <w:tcPr>
            <w:tcW w:w="9587" w:type="dxa"/>
            <w:vAlign w:val="center"/>
          </w:tcPr>
          <w:tbl>
            <w:tblPr>
              <w:tblStyle w:val="Tablaconcuadrcula"/>
              <w:tblpPr w:leftFromText="141" w:rightFromText="141" w:horzAnchor="margin" w:tblpY="255"/>
              <w:tblOverlap w:val="never"/>
              <w:tblW w:w="0" w:type="auto"/>
              <w:tblLook w:val="04A0" w:firstRow="1" w:lastRow="0" w:firstColumn="1" w:lastColumn="0" w:noHBand="0" w:noVBand="1"/>
              <w:tblCaption w:val="Identificar unidad proponente del contrato basado"/>
            </w:tblPr>
            <w:tblGrid>
              <w:gridCol w:w="988"/>
              <w:gridCol w:w="1239"/>
              <w:gridCol w:w="6046"/>
            </w:tblGrid>
            <w:tr w:rsidR="00F9742D" w:rsidRPr="00772ACB" w14:paraId="083E6562" w14:textId="77777777" w:rsidTr="00F9742D">
              <w:tc>
                <w:tcPr>
                  <w:tcW w:w="2227" w:type="dxa"/>
                  <w:gridSpan w:val="2"/>
                  <w:vAlign w:val="center"/>
                </w:tcPr>
                <w:p w14:paraId="0DC646EB" w14:textId="77777777" w:rsidR="00F9742D" w:rsidRPr="00772ACB" w:rsidRDefault="00F9742D" w:rsidP="00F9742D">
                  <w:pPr>
                    <w:spacing w:line="260" w:lineRule="exact"/>
                    <w:rPr>
                      <w:rFonts w:asciiTheme="minorHAnsi" w:hAnsiTheme="minorHAnsi" w:cstheme="minorHAnsi"/>
                      <w:sz w:val="22"/>
                      <w:szCs w:val="22"/>
                    </w:rPr>
                  </w:pPr>
                  <w:r w:rsidRPr="00772ACB">
                    <w:rPr>
                      <w:rFonts w:asciiTheme="minorHAnsi" w:hAnsiTheme="minorHAnsi" w:cstheme="minorHAnsi"/>
                      <w:sz w:val="22"/>
                      <w:szCs w:val="22"/>
                    </w:rPr>
                    <w:t>Unidad proponente (Ministerio, Consejería, etc.)</w:t>
                  </w:r>
                </w:p>
              </w:tc>
              <w:tc>
                <w:tcPr>
                  <w:tcW w:w="6046" w:type="dxa"/>
                </w:tcPr>
                <w:p w14:paraId="0A9B70AD" w14:textId="77777777" w:rsidR="00F9742D" w:rsidRPr="00772ACB" w:rsidRDefault="00F9742D" w:rsidP="00F9742D">
                  <w:pPr>
                    <w:spacing w:before="120" w:line="260" w:lineRule="exact"/>
                    <w:rPr>
                      <w:rFonts w:asciiTheme="minorHAnsi" w:hAnsiTheme="minorHAnsi" w:cstheme="minorHAnsi"/>
                      <w:sz w:val="22"/>
                      <w:szCs w:val="22"/>
                    </w:rPr>
                  </w:pPr>
                </w:p>
              </w:tc>
            </w:tr>
            <w:tr w:rsidR="00F9742D" w:rsidRPr="00772ACB" w14:paraId="6552AE32" w14:textId="77777777" w:rsidTr="00F9742D">
              <w:tc>
                <w:tcPr>
                  <w:tcW w:w="2227" w:type="dxa"/>
                  <w:gridSpan w:val="2"/>
                  <w:vAlign w:val="center"/>
                </w:tcPr>
                <w:p w14:paraId="5CC40D7B" w14:textId="77777777" w:rsidR="00F9742D" w:rsidRPr="00772ACB" w:rsidRDefault="00F9742D" w:rsidP="00F9742D">
                  <w:pPr>
                    <w:spacing w:line="260" w:lineRule="exact"/>
                    <w:rPr>
                      <w:rFonts w:asciiTheme="minorHAnsi" w:hAnsiTheme="minorHAnsi" w:cstheme="minorHAnsi"/>
                      <w:sz w:val="22"/>
                      <w:szCs w:val="22"/>
                    </w:rPr>
                  </w:pPr>
                  <w:r w:rsidRPr="00772ACB">
                    <w:rPr>
                      <w:rFonts w:asciiTheme="minorHAnsi" w:hAnsiTheme="minorHAnsi" w:cstheme="minorHAnsi"/>
                      <w:sz w:val="22"/>
                      <w:szCs w:val="22"/>
                    </w:rPr>
                    <w:t>Nº Expediente</w:t>
                  </w:r>
                </w:p>
              </w:tc>
              <w:tc>
                <w:tcPr>
                  <w:tcW w:w="6046" w:type="dxa"/>
                </w:tcPr>
                <w:p w14:paraId="68462051" w14:textId="77777777" w:rsidR="00F9742D" w:rsidRPr="00772ACB" w:rsidRDefault="00F9742D" w:rsidP="00F9742D">
                  <w:pPr>
                    <w:spacing w:before="120" w:line="260" w:lineRule="exact"/>
                    <w:rPr>
                      <w:rFonts w:asciiTheme="minorHAnsi" w:hAnsiTheme="minorHAnsi" w:cstheme="minorHAnsi"/>
                      <w:sz w:val="22"/>
                      <w:szCs w:val="22"/>
                    </w:rPr>
                  </w:pPr>
                </w:p>
              </w:tc>
            </w:tr>
            <w:tr w:rsidR="00F9742D" w:rsidRPr="00772ACB" w14:paraId="14123BC2" w14:textId="77777777" w:rsidTr="00F9742D">
              <w:tc>
                <w:tcPr>
                  <w:tcW w:w="2227" w:type="dxa"/>
                  <w:gridSpan w:val="2"/>
                  <w:vAlign w:val="center"/>
                </w:tcPr>
                <w:p w14:paraId="2FF1AE26" w14:textId="77777777" w:rsidR="00F9742D" w:rsidRPr="00772ACB" w:rsidRDefault="00F9742D" w:rsidP="00F9742D">
                  <w:pPr>
                    <w:spacing w:line="260" w:lineRule="exact"/>
                    <w:rPr>
                      <w:rFonts w:asciiTheme="minorHAnsi" w:hAnsiTheme="minorHAnsi" w:cstheme="minorHAnsi"/>
                      <w:sz w:val="22"/>
                      <w:szCs w:val="22"/>
                    </w:rPr>
                  </w:pPr>
                  <w:r>
                    <w:rPr>
                      <w:rFonts w:asciiTheme="minorHAnsi" w:hAnsiTheme="minorHAnsi" w:cstheme="minorHAnsi"/>
                      <w:sz w:val="22"/>
                      <w:szCs w:val="22"/>
                    </w:rPr>
                    <w:t xml:space="preserve">Objeto </w:t>
                  </w:r>
                  <w:r w:rsidRPr="00772ACB">
                    <w:rPr>
                      <w:rFonts w:asciiTheme="minorHAnsi" w:hAnsiTheme="minorHAnsi" w:cstheme="minorHAnsi"/>
                      <w:sz w:val="22"/>
                      <w:szCs w:val="22"/>
                    </w:rPr>
                    <w:t xml:space="preserve"> del contrato</w:t>
                  </w:r>
                </w:p>
              </w:tc>
              <w:tc>
                <w:tcPr>
                  <w:tcW w:w="6046" w:type="dxa"/>
                </w:tcPr>
                <w:p w14:paraId="65B2B68D" w14:textId="77777777" w:rsidR="00F9742D" w:rsidRPr="00772ACB" w:rsidRDefault="00F9742D" w:rsidP="00F9742D">
                  <w:pPr>
                    <w:spacing w:before="120" w:line="260" w:lineRule="exact"/>
                    <w:rPr>
                      <w:rFonts w:asciiTheme="minorHAnsi" w:hAnsiTheme="minorHAnsi" w:cstheme="minorHAnsi"/>
                      <w:sz w:val="22"/>
                      <w:szCs w:val="22"/>
                    </w:rPr>
                  </w:pPr>
                </w:p>
              </w:tc>
            </w:tr>
            <w:tr w:rsidR="00F9742D" w:rsidRPr="00772ACB" w14:paraId="7215B89A" w14:textId="77777777" w:rsidTr="00F9742D">
              <w:trPr>
                <w:trHeight w:val="251"/>
              </w:trPr>
              <w:tc>
                <w:tcPr>
                  <w:tcW w:w="988" w:type="dxa"/>
                  <w:vAlign w:val="center"/>
                </w:tcPr>
                <w:p w14:paraId="1A8B309C" w14:textId="77777777" w:rsidR="00F9742D" w:rsidRPr="00772ACB" w:rsidRDefault="00F9742D" w:rsidP="00F9742D">
                  <w:pPr>
                    <w:spacing w:line="260" w:lineRule="exact"/>
                    <w:rPr>
                      <w:rFonts w:asciiTheme="minorHAnsi" w:hAnsiTheme="minorHAnsi" w:cstheme="minorHAnsi"/>
                      <w:sz w:val="22"/>
                      <w:szCs w:val="22"/>
                    </w:rPr>
                  </w:pPr>
                  <w:r w:rsidRPr="00772ACB">
                    <w:rPr>
                      <w:rFonts w:asciiTheme="minorHAnsi" w:hAnsiTheme="minorHAnsi" w:cstheme="minorHAnsi"/>
                      <w:sz w:val="22"/>
                      <w:szCs w:val="22"/>
                    </w:rPr>
                    <w:t>LOTE</w:t>
                  </w:r>
                </w:p>
              </w:tc>
              <w:tc>
                <w:tcPr>
                  <w:tcW w:w="1239" w:type="dxa"/>
                  <w:vAlign w:val="center"/>
                </w:tcPr>
                <w:p w14:paraId="68D48DD0" w14:textId="77777777" w:rsidR="00F9742D" w:rsidRPr="00772ACB" w:rsidRDefault="00F9742D" w:rsidP="00F9742D">
                  <w:pPr>
                    <w:spacing w:before="120" w:line="260" w:lineRule="exact"/>
                    <w:rPr>
                      <w:rFonts w:asciiTheme="minorHAnsi" w:hAnsiTheme="minorHAnsi" w:cstheme="minorHAnsi"/>
                      <w:sz w:val="22"/>
                      <w:szCs w:val="22"/>
                    </w:rPr>
                  </w:pPr>
                </w:p>
              </w:tc>
              <w:tc>
                <w:tcPr>
                  <w:tcW w:w="6046" w:type="dxa"/>
                  <w:vAlign w:val="center"/>
                </w:tcPr>
                <w:p w14:paraId="3D5146CB" w14:textId="77777777" w:rsidR="00F9742D" w:rsidRPr="00772ACB" w:rsidRDefault="00F9742D" w:rsidP="00F9742D">
                  <w:pPr>
                    <w:spacing w:before="120" w:line="260" w:lineRule="exact"/>
                    <w:rPr>
                      <w:rFonts w:asciiTheme="minorHAnsi" w:hAnsiTheme="minorHAnsi" w:cstheme="minorHAnsi"/>
                      <w:sz w:val="22"/>
                      <w:szCs w:val="22"/>
                    </w:rPr>
                  </w:pPr>
                </w:p>
              </w:tc>
            </w:tr>
            <w:tr w:rsidR="00F9742D" w:rsidRPr="00772ACB" w14:paraId="6E84CAFC" w14:textId="77777777" w:rsidTr="003B2885">
              <w:trPr>
                <w:trHeight w:val="721"/>
              </w:trPr>
              <w:tc>
                <w:tcPr>
                  <w:tcW w:w="2227" w:type="dxa"/>
                  <w:gridSpan w:val="2"/>
                  <w:vAlign w:val="center"/>
                </w:tcPr>
                <w:p w14:paraId="4657EA80" w14:textId="77777777" w:rsidR="00F9742D" w:rsidRPr="00772ACB" w:rsidRDefault="00F9742D" w:rsidP="003B2885">
                  <w:pPr>
                    <w:spacing w:line="260" w:lineRule="exact"/>
                    <w:rPr>
                      <w:rFonts w:asciiTheme="minorHAnsi" w:hAnsiTheme="minorHAnsi" w:cstheme="minorHAnsi"/>
                      <w:sz w:val="22"/>
                      <w:szCs w:val="22"/>
                    </w:rPr>
                  </w:pPr>
                  <w:r>
                    <w:rPr>
                      <w:rFonts w:asciiTheme="minorHAnsi" w:hAnsiTheme="minorHAnsi" w:cstheme="minorHAnsi"/>
                      <w:sz w:val="22"/>
                      <w:szCs w:val="22"/>
                    </w:rPr>
                    <w:t>ÓRGANO DE CONTRATACIÓN</w:t>
                  </w:r>
                </w:p>
              </w:tc>
              <w:tc>
                <w:tcPr>
                  <w:tcW w:w="6046" w:type="dxa"/>
                  <w:vAlign w:val="center"/>
                </w:tcPr>
                <w:p w14:paraId="35CC0266" w14:textId="77777777" w:rsidR="00F9742D" w:rsidRPr="00772ACB" w:rsidRDefault="00F9742D" w:rsidP="00F9742D">
                  <w:pPr>
                    <w:spacing w:before="120" w:line="260" w:lineRule="exact"/>
                    <w:rPr>
                      <w:rFonts w:asciiTheme="minorHAnsi" w:hAnsiTheme="minorHAnsi" w:cstheme="minorHAnsi"/>
                      <w:sz w:val="22"/>
                      <w:szCs w:val="22"/>
                    </w:rPr>
                  </w:pPr>
                </w:p>
              </w:tc>
            </w:tr>
          </w:tbl>
          <w:p w14:paraId="776C0DC5" w14:textId="77777777" w:rsidR="00F9742D" w:rsidRPr="00772ACB" w:rsidRDefault="00F9742D" w:rsidP="00F9742D">
            <w:pPr>
              <w:spacing w:before="120" w:line="260" w:lineRule="exact"/>
              <w:rPr>
                <w:rFonts w:asciiTheme="minorHAnsi" w:hAnsiTheme="minorHAnsi" w:cstheme="minorHAnsi"/>
                <w:sz w:val="22"/>
                <w:szCs w:val="22"/>
              </w:rPr>
            </w:pPr>
          </w:p>
        </w:tc>
      </w:tr>
    </w:tbl>
    <w:p w14:paraId="03DB7390" w14:textId="77777777" w:rsidR="00CC6D8E" w:rsidRDefault="00CC6D8E" w:rsidP="005A791D">
      <w:pPr>
        <w:spacing w:after="120"/>
        <w:jc w:val="center"/>
        <w:rPr>
          <w:rFonts w:asciiTheme="minorHAnsi" w:hAnsiTheme="minorHAnsi" w:cstheme="minorHAnsi"/>
          <w:b/>
          <w:sz w:val="22"/>
          <w:szCs w:val="22"/>
          <w:u w:val="single"/>
        </w:rPr>
      </w:pPr>
    </w:p>
    <w:tbl>
      <w:tblPr>
        <w:tblStyle w:val="Tablaconcuadrcula"/>
        <w:tblW w:w="0" w:type="auto"/>
        <w:shd w:val="clear" w:color="auto" w:fill="D9D9D9" w:themeFill="background1" w:themeFillShade="D9"/>
        <w:tblLook w:val="04A0" w:firstRow="1" w:lastRow="0" w:firstColumn="1" w:lastColumn="0" w:noHBand="0" w:noVBand="1"/>
        <w:tblCaption w:val="Nota aclaratoria"/>
      </w:tblPr>
      <w:tblGrid>
        <w:gridCol w:w="8494"/>
      </w:tblGrid>
      <w:tr w:rsidR="00F9742D" w:rsidRPr="00772ACB" w14:paraId="006FCB22" w14:textId="77777777" w:rsidTr="00F9742D">
        <w:trPr>
          <w:trHeight w:val="1228"/>
        </w:trPr>
        <w:tc>
          <w:tcPr>
            <w:tcW w:w="8494" w:type="dxa"/>
            <w:shd w:val="clear" w:color="auto" w:fill="D9D9D9" w:themeFill="background1" w:themeFillShade="D9"/>
          </w:tcPr>
          <w:p w14:paraId="14ED013B" w14:textId="77777777" w:rsidR="00F9742D" w:rsidRPr="00772ACB" w:rsidRDefault="00F9742D" w:rsidP="00F9742D">
            <w:pPr>
              <w:pStyle w:val="Prrafodelista"/>
              <w:numPr>
                <w:ilvl w:val="0"/>
                <w:numId w:val="28"/>
              </w:numPr>
              <w:spacing w:before="120" w:after="120"/>
              <w:ind w:left="316" w:right="-1"/>
              <w:contextualSpacing/>
              <w:jc w:val="both"/>
              <w:rPr>
                <w:rFonts w:asciiTheme="minorHAnsi" w:hAnsiTheme="minorHAnsi" w:cstheme="minorHAnsi"/>
                <w:b/>
                <w:bCs/>
                <w:i/>
                <w:spacing w:val="-3"/>
                <w:w w:val="95"/>
                <w:sz w:val="22"/>
                <w:szCs w:val="22"/>
              </w:rPr>
            </w:pPr>
            <w:r>
              <w:rPr>
                <w:rFonts w:asciiTheme="minorHAnsi" w:hAnsiTheme="minorHAnsi" w:cstheme="minorHAnsi"/>
                <w:b/>
                <w:bCs/>
                <w:i/>
                <w:spacing w:val="-3"/>
                <w:w w:val="95"/>
                <w:sz w:val="22"/>
                <w:szCs w:val="22"/>
              </w:rPr>
              <w:t>Identificación del órgano de contratación</w:t>
            </w:r>
          </w:p>
          <w:p w14:paraId="6354E476" w14:textId="12AADEE5" w:rsidR="00F9742D" w:rsidRDefault="00F9742D" w:rsidP="00F9742D">
            <w:pPr>
              <w:spacing w:before="120" w:after="120"/>
              <w:ind w:right="-1"/>
              <w:contextualSpacing/>
              <w:jc w:val="both"/>
              <w:rPr>
                <w:rFonts w:asciiTheme="minorHAnsi" w:hAnsiTheme="minorHAnsi" w:cstheme="minorHAnsi"/>
                <w:bCs/>
                <w:i/>
                <w:spacing w:val="-3"/>
                <w:w w:val="95"/>
                <w:sz w:val="22"/>
                <w:szCs w:val="22"/>
              </w:rPr>
            </w:pPr>
            <w:r w:rsidRPr="00F9742D">
              <w:rPr>
                <w:rFonts w:asciiTheme="minorHAnsi" w:hAnsiTheme="minorHAnsi" w:cstheme="minorHAnsi"/>
                <w:b/>
                <w:bCs/>
                <w:i/>
                <w:spacing w:val="-3"/>
                <w:w w:val="95"/>
                <w:sz w:val="22"/>
                <w:szCs w:val="22"/>
              </w:rPr>
              <w:t>Supuesto 1</w:t>
            </w:r>
            <w:r>
              <w:rPr>
                <w:rFonts w:asciiTheme="minorHAnsi" w:hAnsiTheme="minorHAnsi" w:cstheme="minorHAnsi"/>
                <w:bCs/>
                <w:i/>
                <w:spacing w:val="-3"/>
                <w:w w:val="95"/>
                <w:sz w:val="22"/>
                <w:szCs w:val="22"/>
              </w:rPr>
              <w:t xml:space="preserve">: </w:t>
            </w:r>
            <w:r w:rsidR="00A63130">
              <w:rPr>
                <w:rFonts w:asciiTheme="minorHAnsi" w:hAnsiTheme="minorHAnsi" w:cstheme="minorHAnsi"/>
                <w:bCs/>
                <w:i/>
                <w:spacing w:val="-3"/>
                <w:w w:val="95"/>
                <w:sz w:val="22"/>
                <w:szCs w:val="22"/>
              </w:rPr>
              <w:t>Contratos basados</w:t>
            </w:r>
            <w:r>
              <w:rPr>
                <w:rFonts w:asciiTheme="minorHAnsi" w:hAnsiTheme="minorHAnsi" w:cstheme="minorHAnsi"/>
                <w:bCs/>
                <w:i/>
                <w:spacing w:val="-3"/>
                <w:w w:val="95"/>
                <w:sz w:val="22"/>
                <w:szCs w:val="22"/>
              </w:rPr>
              <w:t xml:space="preserve"> en los que la DGRCC ostenta la condición de órgano de cont</w:t>
            </w:r>
            <w:r w:rsidR="003B2885">
              <w:rPr>
                <w:rFonts w:asciiTheme="minorHAnsi" w:hAnsiTheme="minorHAnsi" w:cstheme="minorHAnsi"/>
                <w:bCs/>
                <w:i/>
                <w:spacing w:val="-3"/>
                <w:w w:val="95"/>
                <w:sz w:val="22"/>
                <w:szCs w:val="22"/>
              </w:rPr>
              <w:t>r</w:t>
            </w:r>
            <w:r>
              <w:rPr>
                <w:rFonts w:asciiTheme="minorHAnsi" w:hAnsiTheme="minorHAnsi" w:cstheme="minorHAnsi"/>
                <w:bCs/>
                <w:i/>
                <w:spacing w:val="-3"/>
                <w:w w:val="95"/>
                <w:sz w:val="22"/>
                <w:szCs w:val="22"/>
              </w:rPr>
              <w:t>atación (</w:t>
            </w:r>
            <w:r w:rsidR="00A63130">
              <w:rPr>
                <w:rFonts w:asciiTheme="minorHAnsi" w:hAnsiTheme="minorHAnsi" w:cstheme="minorHAnsi"/>
                <w:bCs/>
                <w:i/>
                <w:spacing w:val="-3"/>
                <w:w w:val="95"/>
                <w:sz w:val="22"/>
                <w:szCs w:val="22"/>
              </w:rPr>
              <w:t xml:space="preserve">organismos </w:t>
            </w:r>
            <w:r>
              <w:rPr>
                <w:rFonts w:asciiTheme="minorHAnsi" w:hAnsiTheme="minorHAnsi" w:cstheme="minorHAnsi"/>
                <w:bCs/>
                <w:i/>
                <w:spacing w:val="-3"/>
                <w:w w:val="95"/>
                <w:sz w:val="22"/>
                <w:szCs w:val="22"/>
              </w:rPr>
              <w:t>incluidos en el ámbito subjetivo definido en el art. 229.2 de la LCSP</w:t>
            </w:r>
            <w:r w:rsidR="00A63130">
              <w:rPr>
                <w:rFonts w:asciiTheme="minorHAnsi" w:hAnsiTheme="minorHAnsi" w:cstheme="minorHAnsi"/>
                <w:bCs/>
                <w:i/>
                <w:spacing w:val="-3"/>
                <w:w w:val="95"/>
                <w:sz w:val="22"/>
                <w:szCs w:val="22"/>
              </w:rPr>
              <w:t>)</w:t>
            </w:r>
            <w:r>
              <w:rPr>
                <w:rFonts w:asciiTheme="minorHAnsi" w:hAnsiTheme="minorHAnsi" w:cstheme="minorHAnsi"/>
                <w:bCs/>
                <w:i/>
                <w:spacing w:val="-3"/>
                <w:w w:val="95"/>
                <w:sz w:val="22"/>
                <w:szCs w:val="22"/>
              </w:rPr>
              <w:t xml:space="preserve">: </w:t>
            </w:r>
          </w:p>
          <w:p w14:paraId="4ACD6D44" w14:textId="77777777" w:rsidR="00F9742D" w:rsidRDefault="00F9742D" w:rsidP="00F9742D">
            <w:pPr>
              <w:spacing w:before="120" w:after="120"/>
              <w:ind w:right="-1"/>
              <w:contextualSpacing/>
              <w:jc w:val="both"/>
              <w:rPr>
                <w:rFonts w:asciiTheme="minorHAnsi" w:hAnsiTheme="minorHAnsi" w:cstheme="minorHAnsi"/>
                <w:bCs/>
                <w:i/>
                <w:spacing w:val="-3"/>
                <w:w w:val="95"/>
                <w:sz w:val="22"/>
                <w:szCs w:val="22"/>
              </w:rPr>
            </w:pPr>
          </w:p>
          <w:p w14:paraId="45E5A0D8" w14:textId="40359FE1" w:rsidR="00F9742D" w:rsidRPr="00F9742D" w:rsidRDefault="00F9742D" w:rsidP="00F9742D">
            <w:pPr>
              <w:spacing w:before="120" w:after="120"/>
              <w:ind w:right="-1"/>
              <w:contextualSpacing/>
              <w:jc w:val="center"/>
              <w:rPr>
                <w:rFonts w:asciiTheme="minorHAnsi" w:hAnsiTheme="minorHAnsi" w:cstheme="minorHAnsi"/>
                <w:b/>
                <w:bCs/>
                <w:spacing w:val="-3"/>
                <w:w w:val="95"/>
                <w:sz w:val="22"/>
                <w:szCs w:val="22"/>
              </w:rPr>
            </w:pPr>
            <w:r w:rsidRPr="00F9742D">
              <w:rPr>
                <w:rFonts w:asciiTheme="minorHAnsi" w:hAnsiTheme="minorHAnsi" w:cstheme="minorHAnsi"/>
                <w:b/>
                <w:bCs/>
                <w:spacing w:val="-3"/>
                <w:w w:val="95"/>
                <w:sz w:val="22"/>
                <w:szCs w:val="22"/>
              </w:rPr>
              <w:t>E0496270</w:t>
            </w:r>
            <w:r w:rsidR="004D6206">
              <w:rPr>
                <w:rFonts w:asciiTheme="minorHAnsi" w:hAnsiTheme="minorHAnsi" w:cstheme="minorHAnsi"/>
                <w:b/>
                <w:bCs/>
                <w:spacing w:val="-3"/>
                <w:w w:val="95"/>
                <w:sz w:val="22"/>
                <w:szCs w:val="22"/>
              </w:rPr>
              <w:t>3</w:t>
            </w:r>
            <w:r w:rsidRPr="00F9742D">
              <w:rPr>
                <w:rFonts w:asciiTheme="minorHAnsi" w:hAnsiTheme="minorHAnsi" w:cstheme="minorHAnsi"/>
                <w:b/>
                <w:bCs/>
                <w:spacing w:val="-3"/>
                <w:w w:val="95"/>
                <w:sz w:val="22"/>
                <w:szCs w:val="22"/>
              </w:rPr>
              <w:t xml:space="preserve"> – D.G. de Racionalización y Centralización de la Contratación</w:t>
            </w:r>
          </w:p>
          <w:p w14:paraId="155861D4" w14:textId="77777777" w:rsidR="00F9742D" w:rsidRDefault="00F9742D" w:rsidP="00F9742D">
            <w:pPr>
              <w:spacing w:before="120" w:after="120"/>
              <w:ind w:right="-1"/>
              <w:contextualSpacing/>
              <w:jc w:val="both"/>
              <w:rPr>
                <w:rFonts w:asciiTheme="minorHAnsi" w:hAnsiTheme="minorHAnsi" w:cstheme="minorHAnsi"/>
                <w:bCs/>
                <w:i/>
                <w:spacing w:val="-3"/>
                <w:w w:val="95"/>
                <w:sz w:val="22"/>
                <w:szCs w:val="22"/>
              </w:rPr>
            </w:pPr>
          </w:p>
          <w:p w14:paraId="7AADAFF2" w14:textId="77777777" w:rsidR="00F9742D" w:rsidRDefault="00F9742D" w:rsidP="00F9742D">
            <w:pPr>
              <w:spacing w:before="120" w:after="120"/>
              <w:ind w:right="-1"/>
              <w:contextualSpacing/>
              <w:jc w:val="both"/>
              <w:rPr>
                <w:rFonts w:asciiTheme="minorHAnsi" w:hAnsiTheme="minorHAnsi" w:cstheme="minorHAnsi"/>
                <w:bCs/>
                <w:i/>
                <w:spacing w:val="-3"/>
                <w:w w:val="95"/>
                <w:sz w:val="22"/>
                <w:szCs w:val="22"/>
              </w:rPr>
            </w:pPr>
            <w:r w:rsidRPr="003B2885">
              <w:rPr>
                <w:rFonts w:asciiTheme="minorHAnsi" w:hAnsiTheme="minorHAnsi" w:cstheme="minorHAnsi"/>
                <w:b/>
                <w:bCs/>
                <w:i/>
                <w:spacing w:val="-3"/>
                <w:w w:val="95"/>
                <w:sz w:val="22"/>
                <w:szCs w:val="22"/>
              </w:rPr>
              <w:t>Supuesto 2</w:t>
            </w:r>
            <w:r>
              <w:rPr>
                <w:rFonts w:asciiTheme="minorHAnsi" w:hAnsiTheme="minorHAnsi" w:cstheme="minorHAnsi"/>
                <w:bCs/>
                <w:i/>
                <w:spacing w:val="-3"/>
                <w:w w:val="95"/>
                <w:sz w:val="22"/>
                <w:szCs w:val="22"/>
              </w:rPr>
              <w:t xml:space="preserve">: cuando se trate de Administraciones, organismos y entidades adheridas, se deberá </w:t>
            </w:r>
            <w:r w:rsidR="00F675F1">
              <w:rPr>
                <w:rFonts w:asciiTheme="minorHAnsi" w:hAnsiTheme="minorHAnsi" w:cstheme="minorHAnsi"/>
                <w:bCs/>
                <w:i/>
                <w:spacing w:val="-3"/>
                <w:w w:val="95"/>
                <w:sz w:val="22"/>
                <w:szCs w:val="22"/>
              </w:rPr>
              <w:t xml:space="preserve">identificar </w:t>
            </w:r>
            <w:r>
              <w:rPr>
                <w:rFonts w:asciiTheme="minorHAnsi" w:hAnsiTheme="minorHAnsi" w:cstheme="minorHAnsi"/>
                <w:bCs/>
                <w:i/>
                <w:spacing w:val="-3"/>
                <w:w w:val="95"/>
                <w:sz w:val="22"/>
                <w:szCs w:val="22"/>
              </w:rPr>
              <w:t xml:space="preserve">el </w:t>
            </w:r>
            <w:r w:rsidR="003B2885">
              <w:rPr>
                <w:rFonts w:asciiTheme="minorHAnsi" w:hAnsiTheme="minorHAnsi" w:cstheme="minorHAnsi"/>
                <w:bCs/>
                <w:i/>
                <w:spacing w:val="-3"/>
                <w:w w:val="95"/>
                <w:sz w:val="22"/>
                <w:szCs w:val="22"/>
              </w:rPr>
              <w:t>órgano</w:t>
            </w:r>
            <w:r>
              <w:rPr>
                <w:rFonts w:asciiTheme="minorHAnsi" w:hAnsiTheme="minorHAnsi" w:cstheme="minorHAnsi"/>
                <w:bCs/>
                <w:i/>
                <w:spacing w:val="-3"/>
                <w:w w:val="95"/>
                <w:sz w:val="22"/>
                <w:szCs w:val="22"/>
              </w:rPr>
              <w:t xml:space="preserve"> de contratación competente de cada organismo</w:t>
            </w:r>
            <w:r w:rsidR="003B2885">
              <w:rPr>
                <w:rFonts w:asciiTheme="minorHAnsi" w:hAnsiTheme="minorHAnsi" w:cstheme="minorHAnsi"/>
                <w:bCs/>
                <w:i/>
                <w:spacing w:val="-3"/>
                <w:w w:val="95"/>
                <w:sz w:val="22"/>
                <w:szCs w:val="22"/>
              </w:rPr>
              <w:t>:</w:t>
            </w:r>
            <w:r>
              <w:rPr>
                <w:rFonts w:asciiTheme="minorHAnsi" w:hAnsiTheme="minorHAnsi" w:cstheme="minorHAnsi"/>
                <w:bCs/>
                <w:i/>
                <w:spacing w:val="-3"/>
                <w:w w:val="95"/>
                <w:sz w:val="22"/>
                <w:szCs w:val="22"/>
              </w:rPr>
              <w:t xml:space="preserve">  </w:t>
            </w:r>
          </w:p>
          <w:p w14:paraId="7443BE03" w14:textId="77777777" w:rsidR="003B2885" w:rsidRDefault="003B2885" w:rsidP="00F9742D">
            <w:pPr>
              <w:spacing w:before="120" w:after="120"/>
              <w:ind w:right="-1"/>
              <w:contextualSpacing/>
              <w:jc w:val="both"/>
              <w:rPr>
                <w:rFonts w:asciiTheme="minorHAnsi" w:hAnsiTheme="minorHAnsi" w:cstheme="minorHAnsi"/>
                <w:bCs/>
                <w:i/>
                <w:spacing w:val="-3"/>
                <w:w w:val="95"/>
                <w:sz w:val="22"/>
                <w:szCs w:val="22"/>
              </w:rPr>
            </w:pPr>
          </w:p>
          <w:p w14:paraId="65DD76E4" w14:textId="77777777" w:rsidR="003B2885" w:rsidRPr="00772ACB" w:rsidRDefault="003B2885" w:rsidP="0057426D">
            <w:pPr>
              <w:spacing w:before="120" w:after="120"/>
              <w:ind w:right="-1"/>
              <w:contextualSpacing/>
              <w:jc w:val="center"/>
              <w:rPr>
                <w:rFonts w:asciiTheme="minorHAnsi" w:hAnsiTheme="minorHAnsi" w:cstheme="minorHAnsi"/>
                <w:bCs/>
                <w:i/>
                <w:spacing w:val="-3"/>
                <w:w w:val="95"/>
                <w:sz w:val="22"/>
                <w:szCs w:val="22"/>
              </w:rPr>
            </w:pPr>
            <w:r>
              <w:rPr>
                <w:rFonts w:asciiTheme="minorHAnsi" w:hAnsiTheme="minorHAnsi" w:cstheme="minorHAnsi"/>
                <w:bCs/>
                <w:i/>
                <w:spacing w:val="-3"/>
                <w:w w:val="95"/>
                <w:sz w:val="22"/>
                <w:szCs w:val="22"/>
              </w:rPr>
              <w:t xml:space="preserve">CÓDIGO DIR3 + DENOMINACIÓN </w:t>
            </w:r>
          </w:p>
          <w:p w14:paraId="7C270821" w14:textId="77777777" w:rsidR="00F9742D" w:rsidRPr="00772ACB" w:rsidRDefault="00F9742D" w:rsidP="00F9742D">
            <w:pPr>
              <w:spacing w:before="120" w:after="120"/>
              <w:ind w:right="-1"/>
              <w:contextualSpacing/>
              <w:jc w:val="both"/>
              <w:rPr>
                <w:rFonts w:asciiTheme="minorHAnsi" w:hAnsiTheme="minorHAnsi" w:cstheme="minorHAnsi"/>
                <w:bCs/>
                <w:spacing w:val="-3"/>
                <w:w w:val="95"/>
                <w:sz w:val="22"/>
                <w:szCs w:val="22"/>
              </w:rPr>
            </w:pPr>
          </w:p>
        </w:tc>
      </w:tr>
    </w:tbl>
    <w:p w14:paraId="5BD0959E" w14:textId="77777777" w:rsidR="00F9742D" w:rsidRPr="00772ACB" w:rsidRDefault="00F9742D" w:rsidP="005A791D">
      <w:pPr>
        <w:spacing w:after="120"/>
        <w:jc w:val="center"/>
        <w:rPr>
          <w:rFonts w:asciiTheme="minorHAnsi" w:hAnsiTheme="minorHAnsi" w:cstheme="minorHAnsi"/>
          <w:b/>
          <w:sz w:val="22"/>
          <w:szCs w:val="22"/>
          <w:u w:val="single"/>
        </w:rPr>
      </w:pPr>
    </w:p>
    <w:p w14:paraId="6C08A610" w14:textId="77777777" w:rsidR="005A791D" w:rsidRPr="00772ACB" w:rsidRDefault="005A791D" w:rsidP="00F9742D">
      <w:pPr>
        <w:pStyle w:val="Estilo1"/>
        <w:keepNext/>
        <w:numPr>
          <w:ilvl w:val="0"/>
          <w:numId w:val="26"/>
        </w:numPr>
        <w:tabs>
          <w:tab w:val="left" w:pos="567"/>
        </w:tabs>
        <w:spacing w:before="120"/>
        <w:ind w:hanging="578"/>
        <w:outlineLvl w:val="0"/>
        <w:rPr>
          <w:sz w:val="22"/>
          <w:szCs w:val="22"/>
        </w:rPr>
      </w:pPr>
      <w:r w:rsidRPr="00772ACB">
        <w:rPr>
          <w:sz w:val="22"/>
          <w:szCs w:val="22"/>
        </w:rPr>
        <w:lastRenderedPageBreak/>
        <w:t xml:space="preserve">ORGANISMO </w:t>
      </w:r>
      <w:r w:rsidR="00A9023C" w:rsidRPr="00772ACB">
        <w:rPr>
          <w:sz w:val="22"/>
          <w:szCs w:val="22"/>
        </w:rPr>
        <w:t>DESTINATARIO</w:t>
      </w:r>
      <w:r w:rsidR="00CC6D8E" w:rsidRPr="00772ACB">
        <w:rPr>
          <w:sz w:val="22"/>
          <w:szCs w:val="22"/>
        </w:rPr>
        <w:t xml:space="preserve">, </w:t>
      </w:r>
      <w:r w:rsidRPr="00772ACB">
        <w:rPr>
          <w:sz w:val="22"/>
          <w:szCs w:val="22"/>
        </w:rPr>
        <w:t>RESPONSABLE DEL CONTRAT</w:t>
      </w:r>
      <w:r w:rsidR="00CC6D8E" w:rsidRPr="00772ACB">
        <w:rPr>
          <w:sz w:val="22"/>
          <w:szCs w:val="22"/>
        </w:rPr>
        <w:t>O Y PERSONA DE CONTACTO</w:t>
      </w:r>
    </w:p>
    <w:tbl>
      <w:tblPr>
        <w:tblStyle w:val="Tablaconcuadrcula"/>
        <w:tblW w:w="0" w:type="auto"/>
        <w:tblInd w:w="-5" w:type="dxa"/>
        <w:tblLook w:val="04A0" w:firstRow="1" w:lastRow="0" w:firstColumn="1" w:lastColumn="0" w:noHBand="0" w:noVBand="1"/>
        <w:tblCaption w:val="Esta tabla identifca el organismo destinatario del contrato basado, el responsable del contrato y persona de contacto"/>
      </w:tblPr>
      <w:tblGrid>
        <w:gridCol w:w="8499"/>
      </w:tblGrid>
      <w:tr w:rsidR="005A791D" w:rsidRPr="00772ACB" w14:paraId="24C94619" w14:textId="77777777" w:rsidTr="00F675F1">
        <w:trPr>
          <w:trHeight w:val="2941"/>
        </w:trPr>
        <w:tc>
          <w:tcPr>
            <w:tcW w:w="9542" w:type="dxa"/>
          </w:tcPr>
          <w:tbl>
            <w:tblPr>
              <w:tblStyle w:val="Tablaconcuadrcula"/>
              <w:tblpPr w:leftFromText="141" w:rightFromText="141" w:vertAnchor="page" w:horzAnchor="margin" w:tblpY="76"/>
              <w:tblOverlap w:val="never"/>
              <w:tblW w:w="8265" w:type="dxa"/>
              <w:tblLook w:val="04A0" w:firstRow="1" w:lastRow="0" w:firstColumn="1" w:lastColumn="0" w:noHBand="0" w:noVBand="1"/>
              <w:tblCaption w:val="Cuadro identificativo organismo destinatario"/>
            </w:tblPr>
            <w:tblGrid>
              <w:gridCol w:w="1750"/>
              <w:gridCol w:w="1629"/>
              <w:gridCol w:w="4886"/>
            </w:tblGrid>
            <w:tr w:rsidR="005A791D" w:rsidRPr="00772ACB" w14:paraId="44851FED" w14:textId="77777777" w:rsidTr="00E25A50">
              <w:trPr>
                <w:trHeight w:val="326"/>
              </w:trPr>
              <w:tc>
                <w:tcPr>
                  <w:tcW w:w="1750" w:type="dxa"/>
                  <w:tcBorders>
                    <w:top w:val="single" w:sz="12" w:space="0" w:color="auto"/>
                    <w:left w:val="single" w:sz="12" w:space="0" w:color="auto"/>
                    <w:bottom w:val="single" w:sz="12" w:space="0" w:color="auto"/>
                    <w:right w:val="single" w:sz="4" w:space="0" w:color="auto"/>
                  </w:tcBorders>
                  <w:vAlign w:val="center"/>
                </w:tcPr>
                <w:p w14:paraId="22D7AD0C" w14:textId="77777777" w:rsidR="005A791D" w:rsidRPr="00772ACB" w:rsidRDefault="00A9023C" w:rsidP="00661C37">
                  <w:pPr>
                    <w:spacing w:line="260" w:lineRule="exact"/>
                    <w:rPr>
                      <w:rFonts w:asciiTheme="minorHAnsi" w:hAnsiTheme="minorHAnsi" w:cstheme="minorHAnsi"/>
                      <w:sz w:val="22"/>
                      <w:szCs w:val="22"/>
                    </w:rPr>
                  </w:pPr>
                  <w:r w:rsidRPr="00772ACB">
                    <w:rPr>
                      <w:rFonts w:asciiTheme="minorHAnsi" w:hAnsiTheme="minorHAnsi" w:cstheme="minorHAnsi"/>
                      <w:sz w:val="22"/>
                      <w:szCs w:val="22"/>
                    </w:rPr>
                    <w:t>Organismo Destinatario</w:t>
                  </w:r>
                </w:p>
              </w:tc>
              <w:tc>
                <w:tcPr>
                  <w:tcW w:w="6515" w:type="dxa"/>
                  <w:gridSpan w:val="2"/>
                  <w:tcBorders>
                    <w:top w:val="single" w:sz="12" w:space="0" w:color="auto"/>
                    <w:left w:val="single" w:sz="4" w:space="0" w:color="auto"/>
                    <w:bottom w:val="single" w:sz="12" w:space="0" w:color="auto"/>
                    <w:right w:val="single" w:sz="4" w:space="0" w:color="auto"/>
                  </w:tcBorders>
                  <w:vAlign w:val="center"/>
                </w:tcPr>
                <w:p w14:paraId="47167B4D" w14:textId="77777777" w:rsidR="005A791D" w:rsidRPr="00772ACB" w:rsidRDefault="005A791D" w:rsidP="00661C37">
                  <w:pPr>
                    <w:spacing w:line="260" w:lineRule="exact"/>
                    <w:rPr>
                      <w:rFonts w:asciiTheme="minorHAnsi" w:hAnsiTheme="minorHAnsi" w:cstheme="minorHAnsi"/>
                      <w:sz w:val="22"/>
                      <w:szCs w:val="22"/>
                    </w:rPr>
                  </w:pPr>
                </w:p>
              </w:tc>
            </w:tr>
            <w:tr w:rsidR="005A791D" w:rsidRPr="00772ACB" w14:paraId="657D9415" w14:textId="77777777" w:rsidTr="00E25A50">
              <w:trPr>
                <w:trHeight w:val="326"/>
              </w:trPr>
              <w:tc>
                <w:tcPr>
                  <w:tcW w:w="1750" w:type="dxa"/>
                  <w:tcBorders>
                    <w:top w:val="single" w:sz="12" w:space="0" w:color="auto"/>
                    <w:left w:val="single" w:sz="12" w:space="0" w:color="auto"/>
                    <w:bottom w:val="single" w:sz="12" w:space="0" w:color="auto"/>
                    <w:right w:val="single" w:sz="4" w:space="0" w:color="auto"/>
                  </w:tcBorders>
                  <w:vAlign w:val="center"/>
                </w:tcPr>
                <w:p w14:paraId="4226909A" w14:textId="77777777" w:rsidR="005A791D" w:rsidRPr="00772ACB" w:rsidRDefault="005A791D" w:rsidP="00661C37">
                  <w:pPr>
                    <w:spacing w:line="260" w:lineRule="exact"/>
                    <w:rPr>
                      <w:rFonts w:asciiTheme="minorHAnsi" w:hAnsiTheme="minorHAnsi" w:cstheme="minorHAnsi"/>
                      <w:sz w:val="22"/>
                      <w:szCs w:val="22"/>
                    </w:rPr>
                  </w:pPr>
                  <w:r w:rsidRPr="00772ACB">
                    <w:rPr>
                      <w:rFonts w:asciiTheme="minorHAnsi" w:hAnsiTheme="minorHAnsi" w:cstheme="minorHAnsi"/>
                      <w:sz w:val="22"/>
                      <w:szCs w:val="22"/>
                    </w:rPr>
                    <w:t>Responsable del contrato</w:t>
                  </w:r>
                </w:p>
              </w:tc>
              <w:tc>
                <w:tcPr>
                  <w:tcW w:w="1629" w:type="dxa"/>
                  <w:tcBorders>
                    <w:top w:val="single" w:sz="12" w:space="0" w:color="auto"/>
                    <w:left w:val="single" w:sz="4" w:space="0" w:color="auto"/>
                    <w:bottom w:val="single" w:sz="12" w:space="0" w:color="auto"/>
                    <w:right w:val="single" w:sz="4" w:space="0" w:color="auto"/>
                  </w:tcBorders>
                  <w:vAlign w:val="center"/>
                </w:tcPr>
                <w:p w14:paraId="5C86450D" w14:textId="77777777" w:rsidR="005A791D" w:rsidRPr="00772ACB" w:rsidRDefault="00772ACB" w:rsidP="00772ACB">
                  <w:pPr>
                    <w:spacing w:line="260" w:lineRule="exact"/>
                    <w:rPr>
                      <w:rFonts w:asciiTheme="minorHAnsi" w:hAnsiTheme="minorHAnsi" w:cstheme="minorHAnsi"/>
                      <w:sz w:val="22"/>
                      <w:szCs w:val="22"/>
                    </w:rPr>
                  </w:pPr>
                  <w:r w:rsidRPr="00772ACB">
                    <w:rPr>
                      <w:rFonts w:asciiTheme="minorHAnsi" w:hAnsiTheme="minorHAnsi" w:cstheme="minorHAnsi"/>
                      <w:sz w:val="22"/>
                      <w:szCs w:val="22"/>
                    </w:rPr>
                    <w:t>Cargo/N</w:t>
                  </w:r>
                  <w:r w:rsidR="005A791D" w:rsidRPr="00772ACB">
                    <w:rPr>
                      <w:rFonts w:asciiTheme="minorHAnsi" w:hAnsiTheme="minorHAnsi" w:cstheme="minorHAnsi"/>
                      <w:sz w:val="22"/>
                      <w:szCs w:val="22"/>
                    </w:rPr>
                    <w:t>ombre y apellidos</w:t>
                  </w:r>
                </w:p>
              </w:tc>
              <w:tc>
                <w:tcPr>
                  <w:tcW w:w="4885" w:type="dxa"/>
                  <w:tcBorders>
                    <w:top w:val="single" w:sz="12" w:space="0" w:color="auto"/>
                    <w:left w:val="single" w:sz="4" w:space="0" w:color="auto"/>
                    <w:bottom w:val="single" w:sz="12" w:space="0" w:color="auto"/>
                    <w:right w:val="single" w:sz="12" w:space="0" w:color="auto"/>
                  </w:tcBorders>
                  <w:vAlign w:val="center"/>
                </w:tcPr>
                <w:p w14:paraId="2613ED26" w14:textId="77777777" w:rsidR="005A791D" w:rsidRPr="00772ACB" w:rsidRDefault="005A791D" w:rsidP="00661C37">
                  <w:pPr>
                    <w:spacing w:line="260" w:lineRule="exact"/>
                    <w:rPr>
                      <w:rFonts w:asciiTheme="minorHAnsi" w:hAnsiTheme="minorHAnsi" w:cstheme="minorHAnsi"/>
                      <w:sz w:val="22"/>
                      <w:szCs w:val="22"/>
                    </w:rPr>
                  </w:pPr>
                </w:p>
              </w:tc>
            </w:tr>
            <w:tr w:rsidR="00CC6D8E" w:rsidRPr="00772ACB" w14:paraId="2F6C2FDC" w14:textId="77777777" w:rsidTr="00E25A50">
              <w:trPr>
                <w:trHeight w:val="326"/>
              </w:trPr>
              <w:tc>
                <w:tcPr>
                  <w:tcW w:w="1750" w:type="dxa"/>
                  <w:vMerge w:val="restart"/>
                  <w:tcBorders>
                    <w:top w:val="single" w:sz="12" w:space="0" w:color="auto"/>
                    <w:left w:val="single" w:sz="12" w:space="0" w:color="auto"/>
                    <w:bottom w:val="single" w:sz="4" w:space="0" w:color="auto"/>
                    <w:right w:val="single" w:sz="4" w:space="0" w:color="auto"/>
                  </w:tcBorders>
                  <w:vAlign w:val="center"/>
                </w:tcPr>
                <w:p w14:paraId="1DA6DC32" w14:textId="77777777" w:rsidR="00CC6D8E" w:rsidRPr="00772ACB" w:rsidRDefault="00CC6D8E" w:rsidP="00CC6D8E">
                  <w:pPr>
                    <w:spacing w:line="260" w:lineRule="exact"/>
                    <w:rPr>
                      <w:rFonts w:asciiTheme="minorHAnsi" w:hAnsiTheme="minorHAnsi" w:cstheme="minorHAnsi"/>
                      <w:sz w:val="22"/>
                      <w:szCs w:val="22"/>
                    </w:rPr>
                  </w:pPr>
                  <w:r w:rsidRPr="00772ACB">
                    <w:rPr>
                      <w:rFonts w:asciiTheme="minorHAnsi" w:hAnsiTheme="minorHAnsi" w:cstheme="minorHAnsi"/>
                      <w:sz w:val="22"/>
                      <w:szCs w:val="22"/>
                    </w:rPr>
                    <w:t>Persona de contacto</w:t>
                  </w:r>
                </w:p>
              </w:tc>
              <w:tc>
                <w:tcPr>
                  <w:tcW w:w="1629" w:type="dxa"/>
                  <w:tcBorders>
                    <w:top w:val="single" w:sz="12" w:space="0" w:color="auto"/>
                    <w:left w:val="single" w:sz="4" w:space="0" w:color="auto"/>
                    <w:bottom w:val="single" w:sz="4" w:space="0" w:color="auto"/>
                    <w:right w:val="single" w:sz="4" w:space="0" w:color="auto"/>
                  </w:tcBorders>
                  <w:vAlign w:val="center"/>
                </w:tcPr>
                <w:p w14:paraId="255A3997" w14:textId="77777777" w:rsidR="00CC6D8E" w:rsidRPr="00772ACB" w:rsidRDefault="00CC6D8E" w:rsidP="00E25A50">
                  <w:pPr>
                    <w:spacing w:line="260" w:lineRule="exact"/>
                    <w:rPr>
                      <w:rFonts w:asciiTheme="minorHAnsi" w:hAnsiTheme="minorHAnsi" w:cstheme="minorHAnsi"/>
                      <w:sz w:val="22"/>
                      <w:szCs w:val="22"/>
                    </w:rPr>
                  </w:pPr>
                  <w:r w:rsidRPr="00772ACB">
                    <w:rPr>
                      <w:rFonts w:asciiTheme="minorHAnsi" w:hAnsiTheme="minorHAnsi" w:cstheme="minorHAnsi"/>
                      <w:sz w:val="22"/>
                      <w:szCs w:val="22"/>
                    </w:rPr>
                    <w:t>Nombre y apellidos</w:t>
                  </w:r>
                </w:p>
              </w:tc>
              <w:tc>
                <w:tcPr>
                  <w:tcW w:w="4885" w:type="dxa"/>
                  <w:tcBorders>
                    <w:top w:val="single" w:sz="12" w:space="0" w:color="auto"/>
                    <w:left w:val="single" w:sz="4" w:space="0" w:color="auto"/>
                    <w:bottom w:val="single" w:sz="4" w:space="0" w:color="auto"/>
                    <w:right w:val="single" w:sz="12" w:space="0" w:color="auto"/>
                  </w:tcBorders>
                  <w:vAlign w:val="center"/>
                </w:tcPr>
                <w:p w14:paraId="11601E04" w14:textId="77777777" w:rsidR="00CC6D8E" w:rsidRPr="00772ACB" w:rsidRDefault="00CC6D8E" w:rsidP="00661C37">
                  <w:pPr>
                    <w:spacing w:line="260" w:lineRule="exact"/>
                    <w:rPr>
                      <w:rFonts w:asciiTheme="minorHAnsi" w:hAnsiTheme="minorHAnsi" w:cstheme="minorHAnsi"/>
                      <w:sz w:val="22"/>
                      <w:szCs w:val="22"/>
                    </w:rPr>
                  </w:pPr>
                </w:p>
              </w:tc>
            </w:tr>
            <w:tr w:rsidR="00CC6D8E" w:rsidRPr="00772ACB" w14:paraId="752526F2" w14:textId="77777777" w:rsidTr="00E25A50">
              <w:trPr>
                <w:trHeight w:val="326"/>
              </w:trPr>
              <w:tc>
                <w:tcPr>
                  <w:tcW w:w="1750" w:type="dxa"/>
                  <w:vMerge/>
                  <w:tcBorders>
                    <w:top w:val="single" w:sz="4" w:space="0" w:color="auto"/>
                    <w:left w:val="single" w:sz="12" w:space="0" w:color="auto"/>
                    <w:bottom w:val="single" w:sz="4" w:space="0" w:color="auto"/>
                    <w:right w:val="single" w:sz="4" w:space="0" w:color="auto"/>
                  </w:tcBorders>
                </w:tcPr>
                <w:p w14:paraId="6474CB6F" w14:textId="77777777" w:rsidR="00CC6D8E" w:rsidRPr="00772ACB" w:rsidRDefault="00CC6D8E" w:rsidP="00661C37">
                  <w:pPr>
                    <w:spacing w:line="260" w:lineRule="exact"/>
                    <w:rPr>
                      <w:rFonts w:asciiTheme="minorHAnsi" w:hAnsiTheme="minorHAnsi" w:cstheme="minorHAnsi"/>
                      <w:sz w:val="22"/>
                      <w:szCs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6FAD4A39" w14:textId="77777777" w:rsidR="00CC6D8E" w:rsidRPr="00772ACB" w:rsidRDefault="00CC6D8E" w:rsidP="00E25A50">
                  <w:pPr>
                    <w:spacing w:line="260" w:lineRule="exact"/>
                    <w:rPr>
                      <w:rFonts w:asciiTheme="minorHAnsi" w:hAnsiTheme="minorHAnsi" w:cstheme="minorHAnsi"/>
                      <w:sz w:val="22"/>
                      <w:szCs w:val="22"/>
                    </w:rPr>
                  </w:pPr>
                  <w:r w:rsidRPr="00772ACB">
                    <w:rPr>
                      <w:rFonts w:asciiTheme="minorHAnsi" w:hAnsiTheme="minorHAnsi" w:cstheme="minorHAnsi"/>
                      <w:sz w:val="22"/>
                      <w:szCs w:val="22"/>
                    </w:rPr>
                    <w:t>Correo electrónico</w:t>
                  </w:r>
                </w:p>
              </w:tc>
              <w:tc>
                <w:tcPr>
                  <w:tcW w:w="4885" w:type="dxa"/>
                  <w:tcBorders>
                    <w:top w:val="single" w:sz="4" w:space="0" w:color="auto"/>
                    <w:left w:val="single" w:sz="4" w:space="0" w:color="auto"/>
                    <w:bottom w:val="single" w:sz="4" w:space="0" w:color="auto"/>
                    <w:right w:val="single" w:sz="12" w:space="0" w:color="auto"/>
                  </w:tcBorders>
                  <w:vAlign w:val="center"/>
                </w:tcPr>
                <w:p w14:paraId="660551EF" w14:textId="77777777" w:rsidR="00CC6D8E" w:rsidRPr="00772ACB" w:rsidRDefault="00CC6D8E" w:rsidP="00E25A50">
                  <w:pPr>
                    <w:spacing w:line="260" w:lineRule="exact"/>
                    <w:rPr>
                      <w:rFonts w:asciiTheme="minorHAnsi" w:hAnsiTheme="minorHAnsi" w:cstheme="minorHAnsi"/>
                      <w:sz w:val="22"/>
                      <w:szCs w:val="22"/>
                    </w:rPr>
                  </w:pPr>
                </w:p>
              </w:tc>
            </w:tr>
            <w:tr w:rsidR="00CC6D8E" w:rsidRPr="00772ACB" w14:paraId="0F1A798C" w14:textId="77777777" w:rsidTr="00E25A50">
              <w:trPr>
                <w:trHeight w:val="326"/>
              </w:trPr>
              <w:tc>
                <w:tcPr>
                  <w:tcW w:w="1750" w:type="dxa"/>
                  <w:vMerge/>
                  <w:tcBorders>
                    <w:top w:val="single" w:sz="4" w:space="0" w:color="auto"/>
                    <w:left w:val="single" w:sz="12" w:space="0" w:color="auto"/>
                    <w:bottom w:val="single" w:sz="12" w:space="0" w:color="auto"/>
                    <w:right w:val="single" w:sz="4" w:space="0" w:color="auto"/>
                  </w:tcBorders>
                </w:tcPr>
                <w:p w14:paraId="2D540C0C" w14:textId="77777777" w:rsidR="00CC6D8E" w:rsidRPr="00772ACB" w:rsidRDefault="00CC6D8E" w:rsidP="00661C37">
                  <w:pPr>
                    <w:spacing w:line="260" w:lineRule="exact"/>
                    <w:rPr>
                      <w:rFonts w:asciiTheme="minorHAnsi" w:hAnsiTheme="minorHAnsi" w:cstheme="minorHAnsi"/>
                      <w:sz w:val="22"/>
                      <w:szCs w:val="22"/>
                    </w:rPr>
                  </w:pPr>
                </w:p>
              </w:tc>
              <w:tc>
                <w:tcPr>
                  <w:tcW w:w="1629" w:type="dxa"/>
                  <w:tcBorders>
                    <w:top w:val="single" w:sz="4" w:space="0" w:color="auto"/>
                    <w:left w:val="single" w:sz="4" w:space="0" w:color="auto"/>
                    <w:bottom w:val="single" w:sz="12" w:space="0" w:color="auto"/>
                    <w:right w:val="single" w:sz="4" w:space="0" w:color="auto"/>
                  </w:tcBorders>
                  <w:vAlign w:val="center"/>
                </w:tcPr>
                <w:p w14:paraId="0C5F0533" w14:textId="77777777" w:rsidR="00CC6D8E" w:rsidRPr="00772ACB" w:rsidRDefault="00CC6D8E" w:rsidP="00E25A50">
                  <w:pPr>
                    <w:spacing w:line="260" w:lineRule="exact"/>
                    <w:rPr>
                      <w:rFonts w:asciiTheme="minorHAnsi" w:hAnsiTheme="minorHAnsi" w:cstheme="minorHAnsi"/>
                      <w:sz w:val="22"/>
                      <w:szCs w:val="22"/>
                    </w:rPr>
                  </w:pPr>
                  <w:r w:rsidRPr="00772ACB">
                    <w:rPr>
                      <w:rFonts w:asciiTheme="minorHAnsi" w:hAnsiTheme="minorHAnsi" w:cstheme="minorHAnsi"/>
                      <w:sz w:val="22"/>
                      <w:szCs w:val="22"/>
                    </w:rPr>
                    <w:t>Teléfono</w:t>
                  </w:r>
                </w:p>
              </w:tc>
              <w:tc>
                <w:tcPr>
                  <w:tcW w:w="4885" w:type="dxa"/>
                  <w:tcBorders>
                    <w:top w:val="single" w:sz="4" w:space="0" w:color="auto"/>
                    <w:left w:val="single" w:sz="4" w:space="0" w:color="auto"/>
                    <w:bottom w:val="single" w:sz="12" w:space="0" w:color="auto"/>
                    <w:right w:val="single" w:sz="12" w:space="0" w:color="auto"/>
                  </w:tcBorders>
                  <w:vAlign w:val="center"/>
                </w:tcPr>
                <w:p w14:paraId="34572B07" w14:textId="77777777" w:rsidR="00CC6D8E" w:rsidRPr="00772ACB" w:rsidRDefault="00CC6D8E" w:rsidP="00E25A50">
                  <w:pPr>
                    <w:spacing w:line="260" w:lineRule="exact"/>
                    <w:rPr>
                      <w:rFonts w:asciiTheme="minorHAnsi" w:hAnsiTheme="minorHAnsi" w:cstheme="minorHAnsi"/>
                      <w:sz w:val="22"/>
                      <w:szCs w:val="22"/>
                    </w:rPr>
                  </w:pPr>
                </w:p>
              </w:tc>
            </w:tr>
          </w:tbl>
          <w:p w14:paraId="05B5A6B6" w14:textId="77777777" w:rsidR="005A791D" w:rsidRPr="00772ACB" w:rsidRDefault="005A791D" w:rsidP="00661C37">
            <w:pPr>
              <w:spacing w:line="260" w:lineRule="exact"/>
              <w:rPr>
                <w:rFonts w:asciiTheme="minorHAnsi" w:hAnsiTheme="minorHAnsi" w:cstheme="minorHAnsi"/>
                <w:sz w:val="22"/>
                <w:szCs w:val="22"/>
              </w:rPr>
            </w:pPr>
          </w:p>
        </w:tc>
      </w:tr>
    </w:tbl>
    <w:p w14:paraId="5892E67A" w14:textId="77777777" w:rsidR="005A791D" w:rsidRPr="00772ACB" w:rsidRDefault="005A791D" w:rsidP="00772ACB">
      <w:pPr>
        <w:pStyle w:val="Estilo1"/>
        <w:keepNext/>
        <w:numPr>
          <w:ilvl w:val="0"/>
          <w:numId w:val="26"/>
        </w:numPr>
        <w:tabs>
          <w:tab w:val="left" w:pos="567"/>
        </w:tabs>
        <w:spacing w:before="120"/>
        <w:ind w:hanging="578"/>
        <w:outlineLvl w:val="0"/>
        <w:rPr>
          <w:sz w:val="22"/>
          <w:szCs w:val="22"/>
        </w:rPr>
      </w:pPr>
      <w:r w:rsidRPr="00772ACB">
        <w:rPr>
          <w:sz w:val="22"/>
          <w:szCs w:val="22"/>
        </w:rPr>
        <w:t xml:space="preserve">PRESUPUESTO BASE DE LICITACIÓN </w:t>
      </w:r>
    </w:p>
    <w:tbl>
      <w:tblPr>
        <w:tblStyle w:val="Tablaconcuadrcula"/>
        <w:tblW w:w="0" w:type="auto"/>
        <w:tblInd w:w="-5" w:type="dxa"/>
        <w:tblLook w:val="04A0" w:firstRow="1" w:lastRow="0" w:firstColumn="1" w:lastColumn="0" w:noHBand="0" w:noVBand="1"/>
        <w:tblCaption w:val="Información presupuesto licitación"/>
      </w:tblPr>
      <w:tblGrid>
        <w:gridCol w:w="8499"/>
      </w:tblGrid>
      <w:tr w:rsidR="005A791D" w:rsidRPr="00772ACB" w14:paraId="7608781A" w14:textId="77777777" w:rsidTr="00661C37">
        <w:trPr>
          <w:trHeight w:val="1809"/>
        </w:trPr>
        <w:tc>
          <w:tcPr>
            <w:tcW w:w="9572" w:type="dxa"/>
          </w:tcPr>
          <w:tbl>
            <w:tblPr>
              <w:tblStyle w:val="Tablaconcuadrcula"/>
              <w:tblpPr w:leftFromText="141" w:rightFromText="141" w:vertAnchor="text" w:horzAnchor="page" w:tblpX="526" w:tblpY="206"/>
              <w:tblOverlap w:val="never"/>
              <w:tblW w:w="0" w:type="auto"/>
              <w:tblLook w:val="04A0" w:firstRow="1" w:lastRow="0" w:firstColumn="1" w:lastColumn="0" w:noHBand="0" w:noVBand="1"/>
              <w:tblCaption w:val="Cuadro Presupuesto Licitación"/>
            </w:tblPr>
            <w:tblGrid>
              <w:gridCol w:w="2608"/>
              <w:gridCol w:w="2577"/>
              <w:gridCol w:w="2577"/>
            </w:tblGrid>
            <w:tr w:rsidR="005A791D" w:rsidRPr="00772ACB" w14:paraId="5599A298" w14:textId="77777777" w:rsidTr="00661C37">
              <w:trPr>
                <w:trHeight w:val="204"/>
              </w:trPr>
              <w:tc>
                <w:tcPr>
                  <w:tcW w:w="2608" w:type="dxa"/>
                  <w:vAlign w:val="center"/>
                </w:tcPr>
                <w:p w14:paraId="16A0B568" w14:textId="77777777" w:rsidR="005A791D" w:rsidRPr="00772ACB" w:rsidRDefault="005A791D" w:rsidP="00661C37">
                  <w:pPr>
                    <w:spacing w:line="260" w:lineRule="exact"/>
                    <w:jc w:val="center"/>
                    <w:rPr>
                      <w:rFonts w:asciiTheme="minorHAnsi" w:hAnsiTheme="minorHAnsi" w:cstheme="minorHAnsi"/>
                      <w:sz w:val="22"/>
                      <w:szCs w:val="22"/>
                    </w:rPr>
                  </w:pPr>
                  <w:r w:rsidRPr="00772ACB">
                    <w:rPr>
                      <w:rFonts w:asciiTheme="minorHAnsi" w:hAnsiTheme="minorHAnsi" w:cstheme="minorHAnsi"/>
                      <w:sz w:val="22"/>
                      <w:szCs w:val="22"/>
                    </w:rPr>
                    <w:t>Presupuesto sin I.I.</w:t>
                  </w:r>
                </w:p>
              </w:tc>
              <w:tc>
                <w:tcPr>
                  <w:tcW w:w="2577" w:type="dxa"/>
                  <w:vAlign w:val="center"/>
                </w:tcPr>
                <w:p w14:paraId="2E5C1D84" w14:textId="77777777" w:rsidR="005A791D" w:rsidRPr="00772ACB" w:rsidRDefault="005A791D" w:rsidP="00661C37">
                  <w:pPr>
                    <w:spacing w:line="260" w:lineRule="exact"/>
                    <w:jc w:val="center"/>
                    <w:rPr>
                      <w:rFonts w:asciiTheme="minorHAnsi" w:hAnsiTheme="minorHAnsi" w:cstheme="minorHAnsi"/>
                      <w:sz w:val="22"/>
                      <w:szCs w:val="22"/>
                    </w:rPr>
                  </w:pPr>
                  <w:r w:rsidRPr="00772ACB">
                    <w:rPr>
                      <w:rFonts w:asciiTheme="minorHAnsi" w:hAnsiTheme="minorHAnsi" w:cstheme="minorHAnsi"/>
                      <w:sz w:val="22"/>
                      <w:szCs w:val="22"/>
                    </w:rPr>
                    <w:t>IVA/IGIC/IPSI</w:t>
                  </w:r>
                </w:p>
              </w:tc>
              <w:tc>
                <w:tcPr>
                  <w:tcW w:w="2577" w:type="dxa"/>
                  <w:vAlign w:val="center"/>
                </w:tcPr>
                <w:p w14:paraId="1EE5166A" w14:textId="77777777" w:rsidR="005A791D" w:rsidRPr="00772ACB" w:rsidRDefault="005A791D" w:rsidP="00661C37">
                  <w:pPr>
                    <w:spacing w:line="260" w:lineRule="exact"/>
                    <w:jc w:val="center"/>
                    <w:rPr>
                      <w:rFonts w:asciiTheme="minorHAnsi" w:hAnsiTheme="minorHAnsi" w:cstheme="minorHAnsi"/>
                      <w:sz w:val="22"/>
                      <w:szCs w:val="22"/>
                    </w:rPr>
                  </w:pPr>
                  <w:r w:rsidRPr="00772ACB">
                    <w:rPr>
                      <w:rFonts w:asciiTheme="minorHAnsi" w:hAnsiTheme="minorHAnsi" w:cstheme="minorHAnsi"/>
                      <w:sz w:val="22"/>
                      <w:szCs w:val="22"/>
                    </w:rPr>
                    <w:t xml:space="preserve">Presupuesto </w:t>
                  </w:r>
                  <w:r w:rsidR="00692A59" w:rsidRPr="00772ACB">
                    <w:rPr>
                      <w:rFonts w:asciiTheme="minorHAnsi" w:hAnsiTheme="minorHAnsi" w:cstheme="minorHAnsi"/>
                      <w:sz w:val="22"/>
                      <w:szCs w:val="22"/>
                    </w:rPr>
                    <w:t xml:space="preserve">Total </w:t>
                  </w:r>
                  <w:r w:rsidRPr="00772ACB">
                    <w:rPr>
                      <w:rFonts w:asciiTheme="minorHAnsi" w:hAnsiTheme="minorHAnsi" w:cstheme="minorHAnsi"/>
                      <w:sz w:val="22"/>
                      <w:szCs w:val="22"/>
                    </w:rPr>
                    <w:t>con I.I</w:t>
                  </w:r>
                </w:p>
              </w:tc>
            </w:tr>
            <w:tr w:rsidR="005A791D" w:rsidRPr="00772ACB" w14:paraId="7744A763" w14:textId="77777777" w:rsidTr="00661C37">
              <w:trPr>
                <w:trHeight w:val="284"/>
              </w:trPr>
              <w:tc>
                <w:tcPr>
                  <w:tcW w:w="2608" w:type="dxa"/>
                  <w:vAlign w:val="center"/>
                </w:tcPr>
                <w:p w14:paraId="01FF8301" w14:textId="77777777" w:rsidR="005A791D" w:rsidRPr="00772ACB" w:rsidRDefault="005A791D" w:rsidP="00661C37">
                  <w:pPr>
                    <w:spacing w:line="260" w:lineRule="exact"/>
                    <w:jc w:val="right"/>
                    <w:rPr>
                      <w:rFonts w:asciiTheme="minorHAnsi" w:hAnsiTheme="minorHAnsi" w:cstheme="minorHAnsi"/>
                      <w:sz w:val="22"/>
                      <w:szCs w:val="22"/>
                    </w:rPr>
                  </w:pPr>
                </w:p>
              </w:tc>
              <w:tc>
                <w:tcPr>
                  <w:tcW w:w="2577" w:type="dxa"/>
                  <w:vAlign w:val="center"/>
                </w:tcPr>
                <w:p w14:paraId="4251726A" w14:textId="77777777" w:rsidR="005A791D" w:rsidRPr="00772ACB" w:rsidRDefault="005A791D" w:rsidP="00661C37">
                  <w:pPr>
                    <w:spacing w:line="260" w:lineRule="exact"/>
                    <w:jc w:val="right"/>
                    <w:rPr>
                      <w:rFonts w:asciiTheme="minorHAnsi" w:hAnsiTheme="minorHAnsi" w:cstheme="minorHAnsi"/>
                      <w:sz w:val="22"/>
                      <w:szCs w:val="22"/>
                    </w:rPr>
                  </w:pPr>
                </w:p>
              </w:tc>
              <w:tc>
                <w:tcPr>
                  <w:tcW w:w="2577" w:type="dxa"/>
                  <w:vAlign w:val="center"/>
                </w:tcPr>
                <w:p w14:paraId="499F1710" w14:textId="77777777" w:rsidR="005A791D" w:rsidRPr="00772ACB" w:rsidRDefault="005A791D" w:rsidP="00661C37">
                  <w:pPr>
                    <w:spacing w:line="260" w:lineRule="exact"/>
                    <w:jc w:val="right"/>
                    <w:rPr>
                      <w:rFonts w:asciiTheme="minorHAnsi" w:hAnsiTheme="minorHAnsi" w:cstheme="minorHAnsi"/>
                      <w:sz w:val="22"/>
                      <w:szCs w:val="22"/>
                    </w:rPr>
                  </w:pPr>
                </w:p>
              </w:tc>
            </w:tr>
          </w:tbl>
          <w:tbl>
            <w:tblPr>
              <w:tblStyle w:val="Tablaconcuadrcula"/>
              <w:tblpPr w:leftFromText="141" w:rightFromText="141" w:vertAnchor="text" w:horzAnchor="page" w:tblpX="541" w:tblpY="1259"/>
              <w:tblOverlap w:val="never"/>
              <w:tblW w:w="0" w:type="auto"/>
              <w:tblLook w:val="04A0" w:firstRow="1" w:lastRow="0" w:firstColumn="1" w:lastColumn="0" w:noHBand="0" w:noVBand="1"/>
              <w:tblCaption w:val="Contrato SARA/ NO SARA"/>
            </w:tblPr>
            <w:tblGrid>
              <w:gridCol w:w="5382"/>
              <w:gridCol w:w="567"/>
              <w:gridCol w:w="567"/>
              <w:gridCol w:w="510"/>
              <w:gridCol w:w="624"/>
            </w:tblGrid>
            <w:tr w:rsidR="005A791D" w:rsidRPr="00772ACB" w14:paraId="39703907" w14:textId="77777777" w:rsidTr="001F1291">
              <w:trPr>
                <w:trHeight w:val="420"/>
              </w:trPr>
              <w:tc>
                <w:tcPr>
                  <w:tcW w:w="5382" w:type="dxa"/>
                  <w:tcBorders>
                    <w:right w:val="single" w:sz="2" w:space="0" w:color="auto"/>
                  </w:tcBorders>
                  <w:vAlign w:val="center"/>
                </w:tcPr>
                <w:p w14:paraId="1FD6745B" w14:textId="77777777" w:rsidR="005A791D" w:rsidRPr="00772ACB" w:rsidRDefault="005A791D" w:rsidP="00661C37">
                  <w:pPr>
                    <w:spacing w:line="260" w:lineRule="exact"/>
                    <w:rPr>
                      <w:rFonts w:asciiTheme="minorHAnsi" w:hAnsiTheme="minorHAnsi" w:cstheme="minorHAnsi"/>
                      <w:sz w:val="22"/>
                      <w:szCs w:val="22"/>
                    </w:rPr>
                  </w:pPr>
                  <w:r w:rsidRPr="00772ACB">
                    <w:rPr>
                      <w:rFonts w:asciiTheme="minorHAnsi" w:hAnsiTheme="minorHAnsi" w:cstheme="minorHAnsi"/>
                      <w:sz w:val="22"/>
                      <w:szCs w:val="22"/>
                    </w:rPr>
                    <w:t>CONTRATO SUJETO A REGULACIÓN ARMONIZADA (SARA)</w:t>
                  </w:r>
                </w:p>
              </w:tc>
              <w:tc>
                <w:tcPr>
                  <w:tcW w:w="567" w:type="dxa"/>
                  <w:tcBorders>
                    <w:top w:val="single" w:sz="2" w:space="0" w:color="auto"/>
                    <w:left w:val="single" w:sz="2" w:space="0" w:color="auto"/>
                    <w:bottom w:val="single" w:sz="2" w:space="0" w:color="auto"/>
                    <w:right w:val="single" w:sz="2" w:space="0" w:color="auto"/>
                  </w:tcBorders>
                  <w:vAlign w:val="center"/>
                </w:tcPr>
                <w:p w14:paraId="013A9669" w14:textId="77777777" w:rsidR="005A791D" w:rsidRPr="00772ACB" w:rsidRDefault="005A791D" w:rsidP="00661C37">
                  <w:pPr>
                    <w:spacing w:line="260" w:lineRule="exact"/>
                    <w:jc w:val="center"/>
                    <w:rPr>
                      <w:rFonts w:asciiTheme="minorHAnsi" w:hAnsiTheme="minorHAnsi" w:cstheme="minorHAnsi"/>
                      <w:b/>
                      <w:sz w:val="22"/>
                      <w:szCs w:val="22"/>
                    </w:rPr>
                  </w:pPr>
                  <w:r w:rsidRPr="00772ACB">
                    <w:rPr>
                      <w:rFonts w:asciiTheme="minorHAnsi" w:hAnsiTheme="minorHAnsi" w:cstheme="minorHAnsi"/>
                      <w:b/>
                      <w:sz w:val="22"/>
                      <w:szCs w:val="22"/>
                    </w:rPr>
                    <w:t>SI</w:t>
                  </w:r>
                </w:p>
              </w:tc>
              <w:tc>
                <w:tcPr>
                  <w:tcW w:w="567" w:type="dxa"/>
                  <w:tcBorders>
                    <w:top w:val="nil"/>
                    <w:left w:val="single" w:sz="2" w:space="0" w:color="auto"/>
                    <w:bottom w:val="nil"/>
                    <w:right w:val="single" w:sz="2" w:space="0" w:color="auto"/>
                  </w:tcBorders>
                  <w:vAlign w:val="center"/>
                </w:tcPr>
                <w:p w14:paraId="3FA8FB55" w14:textId="77777777" w:rsidR="005A791D" w:rsidRPr="00772ACB" w:rsidRDefault="005A791D" w:rsidP="00661C37">
                  <w:pPr>
                    <w:spacing w:line="260" w:lineRule="exact"/>
                    <w:jc w:val="center"/>
                    <w:rPr>
                      <w:rFonts w:asciiTheme="minorHAnsi" w:hAnsiTheme="minorHAnsi" w:cstheme="minorHAnsi"/>
                      <w:sz w:val="22"/>
                      <w:szCs w:val="22"/>
                    </w:rPr>
                  </w:pPr>
                  <w:r w:rsidRPr="00772ACB">
                    <w:rPr>
                      <w:rFonts w:asciiTheme="minorHAnsi" w:eastAsiaTheme="minorHAnsi" w:hAnsiTheme="minorHAnsi" w:cstheme="minorHAnsi"/>
                      <w:sz w:val="22"/>
                      <w:szCs w:val="22"/>
                    </w:rPr>
                    <w:t></w:t>
                  </w:r>
                </w:p>
              </w:tc>
              <w:tc>
                <w:tcPr>
                  <w:tcW w:w="510" w:type="dxa"/>
                  <w:tcBorders>
                    <w:top w:val="single" w:sz="2" w:space="0" w:color="auto"/>
                    <w:left w:val="single" w:sz="2" w:space="0" w:color="auto"/>
                    <w:bottom w:val="single" w:sz="2" w:space="0" w:color="auto"/>
                    <w:right w:val="single" w:sz="2" w:space="0" w:color="auto"/>
                  </w:tcBorders>
                  <w:vAlign w:val="center"/>
                </w:tcPr>
                <w:p w14:paraId="50BEC6C4" w14:textId="77777777" w:rsidR="005A791D" w:rsidRPr="00772ACB" w:rsidRDefault="005A791D" w:rsidP="00661C37">
                  <w:pPr>
                    <w:spacing w:line="260" w:lineRule="exact"/>
                    <w:jc w:val="center"/>
                    <w:rPr>
                      <w:rFonts w:asciiTheme="minorHAnsi" w:hAnsiTheme="minorHAnsi" w:cstheme="minorHAnsi"/>
                      <w:b/>
                      <w:sz w:val="22"/>
                      <w:szCs w:val="22"/>
                    </w:rPr>
                  </w:pPr>
                  <w:r w:rsidRPr="00772ACB">
                    <w:rPr>
                      <w:rFonts w:asciiTheme="minorHAnsi" w:hAnsiTheme="minorHAnsi" w:cstheme="minorHAnsi"/>
                      <w:b/>
                      <w:sz w:val="22"/>
                      <w:szCs w:val="22"/>
                    </w:rPr>
                    <w:t>NO</w:t>
                  </w:r>
                </w:p>
              </w:tc>
              <w:tc>
                <w:tcPr>
                  <w:tcW w:w="624" w:type="dxa"/>
                  <w:tcBorders>
                    <w:top w:val="nil"/>
                    <w:left w:val="single" w:sz="2" w:space="0" w:color="auto"/>
                    <w:bottom w:val="nil"/>
                    <w:right w:val="nil"/>
                  </w:tcBorders>
                  <w:vAlign w:val="center"/>
                </w:tcPr>
                <w:p w14:paraId="41DC3F2B" w14:textId="77777777" w:rsidR="005A791D" w:rsidRPr="00772ACB" w:rsidRDefault="005A791D" w:rsidP="00661C37">
                  <w:pPr>
                    <w:spacing w:line="260" w:lineRule="exact"/>
                    <w:jc w:val="center"/>
                    <w:rPr>
                      <w:rFonts w:asciiTheme="minorHAnsi" w:hAnsiTheme="minorHAnsi" w:cstheme="minorHAnsi"/>
                      <w:sz w:val="22"/>
                      <w:szCs w:val="22"/>
                    </w:rPr>
                  </w:pPr>
                  <w:r w:rsidRPr="00772ACB">
                    <w:rPr>
                      <w:rFonts w:asciiTheme="minorHAnsi" w:eastAsiaTheme="minorHAnsi" w:hAnsiTheme="minorHAnsi" w:cstheme="minorHAnsi"/>
                      <w:sz w:val="22"/>
                      <w:szCs w:val="22"/>
                    </w:rPr>
                    <w:t></w:t>
                  </w:r>
                </w:p>
              </w:tc>
            </w:tr>
          </w:tbl>
          <w:p w14:paraId="2148844E" w14:textId="77777777" w:rsidR="005A791D" w:rsidRPr="00772ACB" w:rsidRDefault="005A791D" w:rsidP="00661C37">
            <w:pPr>
              <w:spacing w:line="260" w:lineRule="exact"/>
              <w:rPr>
                <w:rFonts w:asciiTheme="minorHAnsi" w:hAnsiTheme="minorHAnsi" w:cstheme="minorHAnsi"/>
                <w:sz w:val="22"/>
                <w:szCs w:val="22"/>
              </w:rPr>
            </w:pPr>
          </w:p>
        </w:tc>
      </w:tr>
    </w:tbl>
    <w:p w14:paraId="3DF4807F" w14:textId="77777777" w:rsidR="00C42AED" w:rsidRPr="00772ACB" w:rsidRDefault="00C42AED" w:rsidP="00E17DB1">
      <w:pPr>
        <w:spacing w:before="120" w:after="120"/>
        <w:contextualSpacing/>
        <w:jc w:val="both"/>
        <w:rPr>
          <w:rFonts w:asciiTheme="minorHAnsi" w:hAnsiTheme="minorHAnsi" w:cstheme="minorHAnsi"/>
          <w:sz w:val="22"/>
          <w:szCs w:val="22"/>
        </w:rPr>
      </w:pPr>
    </w:p>
    <w:tbl>
      <w:tblPr>
        <w:tblStyle w:val="Tablaconcuadrcula"/>
        <w:tblW w:w="0" w:type="auto"/>
        <w:shd w:val="clear" w:color="auto" w:fill="D9D9D9" w:themeFill="background1" w:themeFillShade="D9"/>
        <w:tblLook w:val="04A0" w:firstRow="1" w:lastRow="0" w:firstColumn="1" w:lastColumn="0" w:noHBand="0" w:noVBand="1"/>
        <w:tblCaption w:val="Nota aclaratoria"/>
      </w:tblPr>
      <w:tblGrid>
        <w:gridCol w:w="8494"/>
      </w:tblGrid>
      <w:tr w:rsidR="00C750A6" w:rsidRPr="00772ACB" w14:paraId="179CF580" w14:textId="77777777" w:rsidTr="00096179">
        <w:trPr>
          <w:trHeight w:val="1228"/>
        </w:trPr>
        <w:tc>
          <w:tcPr>
            <w:tcW w:w="8494" w:type="dxa"/>
            <w:shd w:val="clear" w:color="auto" w:fill="D9D9D9" w:themeFill="background1" w:themeFillShade="D9"/>
          </w:tcPr>
          <w:p w14:paraId="67F25623" w14:textId="77777777" w:rsidR="00C750A6" w:rsidRPr="00772ACB" w:rsidRDefault="00C750A6" w:rsidP="00096179">
            <w:pPr>
              <w:pStyle w:val="Prrafodelista"/>
              <w:numPr>
                <w:ilvl w:val="0"/>
                <w:numId w:val="28"/>
              </w:numPr>
              <w:spacing w:before="120" w:after="120"/>
              <w:ind w:left="316" w:right="-1"/>
              <w:contextualSpacing/>
              <w:jc w:val="both"/>
              <w:rPr>
                <w:rFonts w:asciiTheme="minorHAnsi" w:hAnsiTheme="minorHAnsi" w:cstheme="minorHAnsi"/>
                <w:b/>
                <w:bCs/>
                <w:i/>
                <w:spacing w:val="-3"/>
                <w:w w:val="95"/>
                <w:sz w:val="22"/>
                <w:szCs w:val="22"/>
              </w:rPr>
            </w:pPr>
            <w:r w:rsidRPr="00772ACB">
              <w:rPr>
                <w:rFonts w:asciiTheme="minorHAnsi" w:hAnsiTheme="minorHAnsi" w:cstheme="minorHAnsi"/>
                <w:b/>
                <w:bCs/>
                <w:i/>
                <w:spacing w:val="-3"/>
                <w:w w:val="95"/>
                <w:sz w:val="22"/>
                <w:szCs w:val="22"/>
              </w:rPr>
              <w:t>Contratos SARA</w:t>
            </w:r>
          </w:p>
          <w:p w14:paraId="56DF59ED" w14:textId="77777777" w:rsidR="00F55FDD" w:rsidRPr="00772ACB" w:rsidRDefault="00F55FDD" w:rsidP="00096179">
            <w:pPr>
              <w:spacing w:before="120" w:after="120"/>
              <w:ind w:right="-1"/>
              <w:contextualSpacing/>
              <w:jc w:val="both"/>
              <w:rPr>
                <w:rFonts w:asciiTheme="minorHAnsi" w:hAnsiTheme="minorHAnsi" w:cstheme="minorHAnsi"/>
                <w:bCs/>
                <w:i/>
                <w:spacing w:val="-3"/>
                <w:w w:val="95"/>
                <w:sz w:val="22"/>
                <w:szCs w:val="22"/>
              </w:rPr>
            </w:pPr>
            <w:r w:rsidRPr="00772ACB">
              <w:rPr>
                <w:rFonts w:asciiTheme="minorHAnsi" w:hAnsiTheme="minorHAnsi" w:cstheme="minorHAnsi"/>
                <w:bCs/>
                <w:i/>
                <w:spacing w:val="-3"/>
                <w:w w:val="95"/>
                <w:sz w:val="22"/>
                <w:szCs w:val="22"/>
              </w:rPr>
              <w:t>En el caso de contratos basados sujetos a regulación armonizada (SARA), este documento de licitación deberá remitirse a la DGRCC, antes de promover</w:t>
            </w:r>
            <w:r w:rsidR="00EE1608" w:rsidRPr="00772ACB">
              <w:rPr>
                <w:rFonts w:asciiTheme="minorHAnsi" w:hAnsiTheme="minorHAnsi" w:cstheme="minorHAnsi"/>
                <w:bCs/>
                <w:i/>
                <w:spacing w:val="-3"/>
                <w:w w:val="95"/>
                <w:sz w:val="22"/>
                <w:szCs w:val="22"/>
              </w:rPr>
              <w:t xml:space="preserve"> la licitación, para su informe,</w:t>
            </w:r>
            <w:r w:rsidRPr="00772ACB">
              <w:rPr>
                <w:rFonts w:asciiTheme="minorHAnsi" w:hAnsiTheme="minorHAnsi" w:cstheme="minorHAnsi"/>
                <w:bCs/>
                <w:i/>
                <w:spacing w:val="-3"/>
                <w:w w:val="95"/>
                <w:sz w:val="22"/>
                <w:szCs w:val="22"/>
              </w:rPr>
              <w:t xml:space="preserve"> a la siguiente dirección de correo electrónico: </w:t>
            </w:r>
          </w:p>
          <w:p w14:paraId="5189B170" w14:textId="77777777" w:rsidR="00C750A6" w:rsidRPr="00772ACB" w:rsidRDefault="002C359D" w:rsidP="00F55FDD">
            <w:pPr>
              <w:spacing w:before="120" w:after="120"/>
              <w:ind w:right="-1"/>
              <w:contextualSpacing/>
              <w:jc w:val="center"/>
              <w:rPr>
                <w:rFonts w:asciiTheme="minorHAnsi" w:hAnsiTheme="minorHAnsi" w:cstheme="minorHAnsi"/>
                <w:bCs/>
                <w:i/>
                <w:spacing w:val="-3"/>
                <w:w w:val="95"/>
                <w:sz w:val="22"/>
                <w:szCs w:val="22"/>
              </w:rPr>
            </w:pPr>
            <w:hyperlink r:id="rId9" w:history="1">
              <w:r w:rsidR="00263D2D" w:rsidRPr="00772ACB">
                <w:rPr>
                  <w:rStyle w:val="Hipervnculo"/>
                  <w:rFonts w:asciiTheme="minorHAnsi" w:hAnsiTheme="minorHAnsi" w:cstheme="minorHAnsi"/>
                  <w:bCs/>
                  <w:i/>
                  <w:spacing w:val="-3"/>
                  <w:w w:val="95"/>
                  <w:sz w:val="22"/>
                  <w:szCs w:val="22"/>
                </w:rPr>
                <w:t>mobiliario.centralizado@hacienda.gob.es</w:t>
              </w:r>
            </w:hyperlink>
          </w:p>
          <w:p w14:paraId="2A68F573" w14:textId="77777777" w:rsidR="00C750A6" w:rsidRPr="00772ACB" w:rsidRDefault="00C750A6" w:rsidP="00F55FDD">
            <w:pPr>
              <w:spacing w:before="120" w:after="120"/>
              <w:ind w:right="-1"/>
              <w:contextualSpacing/>
              <w:jc w:val="both"/>
              <w:rPr>
                <w:rFonts w:asciiTheme="minorHAnsi" w:hAnsiTheme="minorHAnsi" w:cstheme="minorHAnsi"/>
                <w:bCs/>
                <w:spacing w:val="-3"/>
                <w:w w:val="95"/>
                <w:sz w:val="22"/>
                <w:szCs w:val="22"/>
              </w:rPr>
            </w:pPr>
          </w:p>
        </w:tc>
      </w:tr>
    </w:tbl>
    <w:p w14:paraId="7B82F63B" w14:textId="77777777" w:rsidR="00C42AED" w:rsidRPr="00772ACB" w:rsidRDefault="00A9023C" w:rsidP="00772ACB">
      <w:pPr>
        <w:pStyle w:val="Estilo1"/>
        <w:keepNext/>
        <w:numPr>
          <w:ilvl w:val="0"/>
          <w:numId w:val="26"/>
        </w:numPr>
        <w:pBdr>
          <w:bottom w:val="single" w:sz="4" w:space="0" w:color="auto"/>
        </w:pBdr>
        <w:tabs>
          <w:tab w:val="left" w:pos="567"/>
        </w:tabs>
        <w:spacing w:before="120"/>
        <w:ind w:hanging="578"/>
        <w:outlineLvl w:val="0"/>
        <w:rPr>
          <w:bCs/>
          <w:spacing w:val="-3"/>
          <w:w w:val="95"/>
          <w:sz w:val="22"/>
          <w:szCs w:val="22"/>
        </w:rPr>
      </w:pPr>
      <w:r w:rsidRPr="00772ACB">
        <w:rPr>
          <w:bCs/>
          <w:spacing w:val="-3"/>
          <w:w w:val="95"/>
          <w:sz w:val="22"/>
          <w:szCs w:val="22"/>
        </w:rPr>
        <w:t>JUSTIFICACIÓN DE LA NECESIDAD E ID</w:t>
      </w:r>
      <w:r w:rsidR="00EE1608" w:rsidRPr="00772ACB">
        <w:rPr>
          <w:bCs/>
          <w:spacing w:val="-3"/>
          <w:w w:val="95"/>
          <w:sz w:val="22"/>
          <w:szCs w:val="22"/>
        </w:rPr>
        <w:t>ONEIDAD DEL CONTRATO A CELEBRAR</w:t>
      </w:r>
    </w:p>
    <w:tbl>
      <w:tblPr>
        <w:tblStyle w:val="Tablaconcuadrcula"/>
        <w:tblW w:w="0" w:type="auto"/>
        <w:shd w:val="clear" w:color="auto" w:fill="D9D9D9" w:themeFill="background1" w:themeFillShade="D9"/>
        <w:tblLook w:val="04A0" w:firstRow="1" w:lastRow="0" w:firstColumn="1" w:lastColumn="0" w:noHBand="0" w:noVBand="1"/>
        <w:tblCaption w:val="Notas aclaratorias"/>
      </w:tblPr>
      <w:tblGrid>
        <w:gridCol w:w="8494"/>
      </w:tblGrid>
      <w:tr w:rsidR="003E6A9B" w:rsidRPr="00772ACB" w14:paraId="1CBC5E78" w14:textId="77777777" w:rsidTr="00772ACB">
        <w:trPr>
          <w:trHeight w:val="1228"/>
        </w:trPr>
        <w:tc>
          <w:tcPr>
            <w:tcW w:w="8494" w:type="dxa"/>
            <w:shd w:val="clear" w:color="auto" w:fill="F2F2F2" w:themeFill="background1" w:themeFillShade="F2"/>
          </w:tcPr>
          <w:p w14:paraId="6A2D2141" w14:textId="77777777" w:rsidR="003E6A9B" w:rsidRPr="00772ACB" w:rsidRDefault="00772ACB" w:rsidP="00C753B3">
            <w:pPr>
              <w:pStyle w:val="Prrafodelista"/>
              <w:numPr>
                <w:ilvl w:val="0"/>
                <w:numId w:val="28"/>
              </w:numPr>
              <w:spacing w:before="120" w:after="120"/>
              <w:ind w:left="316" w:right="-1"/>
              <w:contextualSpacing/>
              <w:jc w:val="both"/>
              <w:rPr>
                <w:rFonts w:asciiTheme="minorHAnsi" w:hAnsiTheme="minorHAnsi" w:cstheme="minorHAnsi"/>
                <w:b/>
                <w:bCs/>
                <w:i/>
                <w:spacing w:val="-3"/>
                <w:w w:val="95"/>
                <w:sz w:val="22"/>
                <w:szCs w:val="22"/>
              </w:rPr>
            </w:pPr>
            <w:r>
              <w:rPr>
                <w:rFonts w:asciiTheme="minorHAnsi" w:hAnsiTheme="minorHAnsi" w:cstheme="minorHAnsi"/>
                <w:b/>
                <w:bCs/>
                <w:i/>
                <w:spacing w:val="-3"/>
                <w:w w:val="95"/>
                <w:sz w:val="22"/>
                <w:szCs w:val="22"/>
              </w:rPr>
              <w:t>Contenido</w:t>
            </w:r>
          </w:p>
          <w:p w14:paraId="6061A323" w14:textId="77777777" w:rsidR="00466FAC" w:rsidRPr="00772ACB" w:rsidRDefault="00A9023C" w:rsidP="00E135A8">
            <w:pPr>
              <w:spacing w:before="120" w:after="120"/>
              <w:ind w:right="-1"/>
              <w:contextualSpacing/>
              <w:jc w:val="both"/>
              <w:rPr>
                <w:rFonts w:asciiTheme="minorHAnsi" w:hAnsiTheme="minorHAnsi" w:cstheme="minorHAnsi"/>
                <w:bCs/>
                <w:spacing w:val="-3"/>
                <w:w w:val="95"/>
                <w:sz w:val="22"/>
                <w:szCs w:val="22"/>
              </w:rPr>
            </w:pPr>
            <w:r w:rsidRPr="00772ACB">
              <w:rPr>
                <w:rFonts w:asciiTheme="minorHAnsi" w:hAnsiTheme="minorHAnsi" w:cstheme="minorHAnsi"/>
                <w:bCs/>
                <w:i/>
                <w:spacing w:val="-3"/>
                <w:w w:val="95"/>
                <w:sz w:val="22"/>
                <w:szCs w:val="22"/>
              </w:rPr>
              <w:t>Este apartado recogerá las necesidades que el organismo pretenda satisfacer y se cumplimentará conforme a lo estab</w:t>
            </w:r>
            <w:r w:rsidR="00EE1608" w:rsidRPr="00772ACB">
              <w:rPr>
                <w:rFonts w:asciiTheme="minorHAnsi" w:hAnsiTheme="minorHAnsi" w:cstheme="minorHAnsi"/>
                <w:bCs/>
                <w:i/>
                <w:spacing w:val="-3"/>
                <w:w w:val="95"/>
                <w:sz w:val="22"/>
                <w:szCs w:val="22"/>
              </w:rPr>
              <w:t>lecido en el art. 28 de la LCSP</w:t>
            </w:r>
            <w:r w:rsidR="003E6A9B" w:rsidRPr="00772ACB">
              <w:rPr>
                <w:rFonts w:asciiTheme="minorHAnsi" w:hAnsiTheme="minorHAnsi" w:cstheme="minorHAnsi"/>
                <w:bCs/>
                <w:i/>
                <w:spacing w:val="-3"/>
                <w:w w:val="95"/>
                <w:sz w:val="22"/>
                <w:szCs w:val="22"/>
              </w:rPr>
              <w:t>.</w:t>
            </w:r>
            <w:r w:rsidR="003E6A9B" w:rsidRPr="00772ACB">
              <w:rPr>
                <w:rFonts w:asciiTheme="minorHAnsi" w:hAnsiTheme="minorHAnsi" w:cstheme="minorHAnsi"/>
                <w:bCs/>
                <w:spacing w:val="-3"/>
                <w:w w:val="95"/>
                <w:sz w:val="22"/>
                <w:szCs w:val="22"/>
              </w:rPr>
              <w:t xml:space="preserve"> </w:t>
            </w:r>
          </w:p>
        </w:tc>
      </w:tr>
    </w:tbl>
    <w:p w14:paraId="0180D287" w14:textId="77777777" w:rsidR="0035282F" w:rsidRDefault="0035282F" w:rsidP="0035282F">
      <w:pPr>
        <w:pStyle w:val="Estilo1"/>
        <w:keepNext/>
        <w:numPr>
          <w:ilvl w:val="0"/>
          <w:numId w:val="26"/>
        </w:numPr>
        <w:pBdr>
          <w:bottom w:val="single" w:sz="4" w:space="0" w:color="auto"/>
        </w:pBdr>
        <w:tabs>
          <w:tab w:val="left" w:pos="567"/>
        </w:tabs>
        <w:spacing w:before="120"/>
        <w:ind w:hanging="578"/>
        <w:outlineLvl w:val="0"/>
        <w:rPr>
          <w:bCs/>
          <w:spacing w:val="-3"/>
          <w:w w:val="95"/>
          <w:sz w:val="22"/>
          <w:szCs w:val="22"/>
        </w:rPr>
      </w:pPr>
      <w:r w:rsidRPr="0035282F">
        <w:rPr>
          <w:bCs/>
          <w:spacing w:val="-3"/>
          <w:w w:val="95"/>
          <w:sz w:val="22"/>
          <w:szCs w:val="22"/>
        </w:rPr>
        <w:lastRenderedPageBreak/>
        <w:t>BIENES OBJETO DEL SUMINISTRO</w:t>
      </w:r>
    </w:p>
    <w:tbl>
      <w:tblPr>
        <w:tblStyle w:val="Tablaconcuadrcula"/>
        <w:tblW w:w="8500" w:type="dxa"/>
        <w:shd w:val="clear" w:color="auto" w:fill="D9D9D9" w:themeFill="background1" w:themeFillShade="D9"/>
        <w:tblLook w:val="04A0" w:firstRow="1" w:lastRow="0" w:firstColumn="1" w:lastColumn="0" w:noHBand="0" w:noVBand="1"/>
        <w:tblCaption w:val="Nota aclaratoria sobre los bienes objeto del contrato basado"/>
      </w:tblPr>
      <w:tblGrid>
        <w:gridCol w:w="8500"/>
      </w:tblGrid>
      <w:tr w:rsidR="00174120" w:rsidRPr="00772ACB" w14:paraId="1E9F55CD" w14:textId="77777777" w:rsidTr="00A7680C">
        <w:trPr>
          <w:trHeight w:val="699"/>
        </w:trPr>
        <w:tc>
          <w:tcPr>
            <w:tcW w:w="8500" w:type="dxa"/>
            <w:shd w:val="clear" w:color="auto" w:fill="F2F2F2" w:themeFill="background1" w:themeFillShade="F2"/>
          </w:tcPr>
          <w:p w14:paraId="4619299C" w14:textId="77777777" w:rsidR="00174120" w:rsidRPr="00772ACB" w:rsidRDefault="00174120" w:rsidP="00C753B3">
            <w:pPr>
              <w:pStyle w:val="Prrafodelista"/>
              <w:numPr>
                <w:ilvl w:val="0"/>
                <w:numId w:val="28"/>
              </w:numPr>
              <w:spacing w:before="120" w:after="120"/>
              <w:ind w:left="316" w:right="-1"/>
              <w:contextualSpacing/>
              <w:jc w:val="both"/>
              <w:rPr>
                <w:rFonts w:asciiTheme="minorHAnsi" w:hAnsiTheme="minorHAnsi" w:cstheme="minorHAnsi"/>
                <w:b/>
                <w:i/>
                <w:sz w:val="22"/>
                <w:szCs w:val="22"/>
                <w:lang w:val="es-ES"/>
              </w:rPr>
            </w:pPr>
            <w:r w:rsidRPr="00772ACB">
              <w:rPr>
                <w:rFonts w:asciiTheme="minorHAnsi" w:hAnsiTheme="minorHAnsi" w:cstheme="minorHAnsi"/>
                <w:b/>
                <w:i/>
                <w:sz w:val="22"/>
                <w:szCs w:val="22"/>
                <w:lang w:val="es-ES"/>
              </w:rPr>
              <w:t xml:space="preserve"> </w:t>
            </w:r>
            <w:r w:rsidR="00772ACB">
              <w:rPr>
                <w:rFonts w:asciiTheme="minorHAnsi" w:hAnsiTheme="minorHAnsi" w:cstheme="minorHAnsi"/>
                <w:b/>
                <w:i/>
                <w:sz w:val="22"/>
                <w:szCs w:val="22"/>
                <w:lang w:val="es-ES"/>
              </w:rPr>
              <w:t>Contenido</w:t>
            </w:r>
          </w:p>
          <w:p w14:paraId="4E5E11BA" w14:textId="77777777" w:rsidR="00174120" w:rsidRPr="00772ACB" w:rsidRDefault="00174120" w:rsidP="00F60732">
            <w:pPr>
              <w:pStyle w:val="Textoindependiente"/>
              <w:spacing w:before="120" w:after="120"/>
              <w:ind w:right="-1"/>
              <w:rPr>
                <w:rFonts w:asciiTheme="minorHAnsi" w:hAnsiTheme="minorHAnsi" w:cstheme="minorHAnsi"/>
                <w:i/>
                <w:sz w:val="22"/>
                <w:szCs w:val="22"/>
                <w:lang w:val="es-ES"/>
              </w:rPr>
            </w:pPr>
            <w:r w:rsidRPr="00772ACB">
              <w:rPr>
                <w:rFonts w:asciiTheme="minorHAnsi" w:hAnsiTheme="minorHAnsi" w:cstheme="minorHAnsi"/>
                <w:i/>
                <w:sz w:val="22"/>
                <w:szCs w:val="22"/>
                <w:lang w:val="es-ES"/>
              </w:rPr>
              <w:t>En este apartado se relacionarán los bienes objeto del contrato basado, que deberán corresponder a los lotes y categorías es</w:t>
            </w:r>
            <w:r w:rsidR="00EE1608" w:rsidRPr="00772ACB">
              <w:rPr>
                <w:rFonts w:asciiTheme="minorHAnsi" w:hAnsiTheme="minorHAnsi" w:cstheme="minorHAnsi"/>
                <w:i/>
                <w:sz w:val="22"/>
                <w:szCs w:val="22"/>
                <w:lang w:val="es-ES"/>
              </w:rPr>
              <w:t>tablecidas en el Acuerdo Marco,</w:t>
            </w:r>
            <w:r w:rsidRPr="00772ACB">
              <w:rPr>
                <w:rFonts w:asciiTheme="minorHAnsi" w:hAnsiTheme="minorHAnsi" w:cstheme="minorHAnsi"/>
                <w:i/>
                <w:sz w:val="22"/>
                <w:szCs w:val="22"/>
                <w:lang w:val="es-ES"/>
              </w:rPr>
              <w:t xml:space="preserve"> recogido</w:t>
            </w:r>
            <w:r w:rsidR="00EE1608" w:rsidRPr="00772ACB">
              <w:rPr>
                <w:rFonts w:asciiTheme="minorHAnsi" w:hAnsiTheme="minorHAnsi" w:cstheme="minorHAnsi"/>
                <w:i/>
                <w:sz w:val="22"/>
                <w:szCs w:val="22"/>
                <w:lang w:val="es-ES"/>
              </w:rPr>
              <w:t>s</w:t>
            </w:r>
            <w:r w:rsidRPr="00772ACB">
              <w:rPr>
                <w:rFonts w:asciiTheme="minorHAnsi" w:hAnsiTheme="minorHAnsi" w:cstheme="minorHAnsi"/>
                <w:i/>
                <w:sz w:val="22"/>
                <w:szCs w:val="22"/>
                <w:lang w:val="es-ES"/>
              </w:rPr>
              <w:t xml:space="preserve"> en el Anexo II de las Instrucciones para la Licitación, respetando las denominaciones de todos ellos y sus prescripciones técnicas.</w:t>
            </w:r>
          </w:p>
          <w:p w14:paraId="09DAD986" w14:textId="77777777" w:rsidR="00174120" w:rsidRPr="00772ACB" w:rsidRDefault="00174120" w:rsidP="00F60732">
            <w:pPr>
              <w:pStyle w:val="Textoindependiente"/>
              <w:spacing w:before="120" w:after="120"/>
              <w:ind w:right="-1"/>
              <w:rPr>
                <w:rFonts w:asciiTheme="minorHAnsi" w:hAnsiTheme="minorHAnsi" w:cstheme="minorHAnsi"/>
                <w:i/>
                <w:sz w:val="22"/>
                <w:szCs w:val="22"/>
                <w:lang w:val="es-ES"/>
              </w:rPr>
            </w:pPr>
            <w:r w:rsidRPr="00772ACB">
              <w:rPr>
                <w:rFonts w:asciiTheme="minorHAnsi" w:hAnsiTheme="minorHAnsi" w:cstheme="minorHAnsi"/>
                <w:i/>
                <w:sz w:val="22"/>
                <w:szCs w:val="22"/>
                <w:lang w:val="es-ES"/>
              </w:rPr>
              <w:t xml:space="preserve">En el Documento de Licitación, solo se incluirán bienes de </w:t>
            </w:r>
            <w:r w:rsidRPr="00772ACB">
              <w:rPr>
                <w:rFonts w:asciiTheme="minorHAnsi" w:hAnsiTheme="minorHAnsi" w:cstheme="minorHAnsi"/>
                <w:i/>
                <w:sz w:val="22"/>
                <w:szCs w:val="22"/>
                <w:u w:val="single"/>
                <w:lang w:val="es-ES"/>
              </w:rPr>
              <w:t>un solo Lote.</w:t>
            </w:r>
            <w:r w:rsidRPr="00772ACB">
              <w:rPr>
                <w:rFonts w:asciiTheme="minorHAnsi" w:hAnsiTheme="minorHAnsi" w:cstheme="minorHAnsi"/>
                <w:i/>
                <w:sz w:val="22"/>
                <w:szCs w:val="22"/>
                <w:lang w:val="es-ES"/>
              </w:rPr>
              <w:t xml:space="preserve"> </w:t>
            </w:r>
          </w:p>
          <w:p w14:paraId="2BD7B210" w14:textId="77777777" w:rsidR="00174120" w:rsidRDefault="0057426D" w:rsidP="00F60732">
            <w:pPr>
              <w:pStyle w:val="Textoindependiente"/>
              <w:spacing w:before="120" w:after="120"/>
              <w:ind w:right="-1"/>
              <w:rPr>
                <w:rFonts w:asciiTheme="minorHAnsi" w:hAnsiTheme="minorHAnsi" w:cstheme="minorHAnsi"/>
                <w:i/>
                <w:sz w:val="22"/>
                <w:szCs w:val="22"/>
                <w:lang w:val="es-ES"/>
              </w:rPr>
            </w:pPr>
            <w:r w:rsidRPr="0057426D">
              <w:rPr>
                <w:rFonts w:asciiTheme="minorHAnsi" w:hAnsiTheme="minorHAnsi" w:cstheme="minorHAnsi"/>
                <w:b/>
                <w:i/>
                <w:sz w:val="22"/>
                <w:szCs w:val="22"/>
                <w:lang w:val="es-ES"/>
              </w:rPr>
              <w:t>Descripción corta</w:t>
            </w:r>
            <w:r>
              <w:rPr>
                <w:rFonts w:asciiTheme="minorHAnsi" w:hAnsiTheme="minorHAnsi" w:cstheme="minorHAnsi"/>
                <w:i/>
                <w:sz w:val="22"/>
                <w:szCs w:val="22"/>
                <w:lang w:val="es-ES"/>
              </w:rPr>
              <w:t xml:space="preserve">: </w:t>
            </w:r>
            <w:r w:rsidR="00174120" w:rsidRPr="00772ACB">
              <w:rPr>
                <w:rFonts w:asciiTheme="minorHAnsi" w:hAnsiTheme="minorHAnsi" w:cstheme="minorHAnsi"/>
                <w:i/>
                <w:sz w:val="22"/>
                <w:szCs w:val="22"/>
                <w:lang w:val="es-ES"/>
              </w:rPr>
              <w:t xml:space="preserve">Se distinguirán </w:t>
            </w:r>
            <w:r w:rsidR="00C753B3" w:rsidRPr="00772ACB">
              <w:rPr>
                <w:rFonts w:asciiTheme="minorHAnsi" w:hAnsiTheme="minorHAnsi" w:cstheme="minorHAnsi"/>
                <w:i/>
                <w:sz w:val="22"/>
                <w:szCs w:val="22"/>
                <w:lang w:val="es-ES"/>
              </w:rPr>
              <w:t xml:space="preserve">aquellos </w:t>
            </w:r>
            <w:r w:rsidR="00174120" w:rsidRPr="00772ACB">
              <w:rPr>
                <w:rFonts w:asciiTheme="minorHAnsi" w:hAnsiTheme="minorHAnsi" w:cstheme="minorHAnsi"/>
                <w:i/>
                <w:sz w:val="22"/>
                <w:szCs w:val="22"/>
                <w:lang w:val="es-ES"/>
              </w:rPr>
              <w:t xml:space="preserve">bienes </w:t>
            </w:r>
            <w:r w:rsidR="00C753B3" w:rsidRPr="00772ACB">
              <w:rPr>
                <w:rFonts w:asciiTheme="minorHAnsi" w:hAnsiTheme="minorHAnsi" w:cstheme="minorHAnsi"/>
                <w:i/>
                <w:sz w:val="22"/>
                <w:szCs w:val="22"/>
                <w:lang w:val="es-ES"/>
              </w:rPr>
              <w:t>que,</w:t>
            </w:r>
            <w:r w:rsidR="00174120" w:rsidRPr="00772ACB">
              <w:rPr>
                <w:rFonts w:asciiTheme="minorHAnsi" w:hAnsiTheme="minorHAnsi" w:cstheme="minorHAnsi"/>
                <w:i/>
                <w:sz w:val="22"/>
                <w:szCs w:val="22"/>
                <w:lang w:val="es-ES"/>
              </w:rPr>
              <w:t xml:space="preserve"> pertene</w:t>
            </w:r>
            <w:r w:rsidR="00C753B3" w:rsidRPr="00772ACB">
              <w:rPr>
                <w:rFonts w:asciiTheme="minorHAnsi" w:hAnsiTheme="minorHAnsi" w:cstheme="minorHAnsi"/>
                <w:i/>
                <w:sz w:val="22"/>
                <w:szCs w:val="22"/>
                <w:lang w:val="es-ES"/>
              </w:rPr>
              <w:t xml:space="preserve">ciendo </w:t>
            </w:r>
            <w:r w:rsidR="00174120" w:rsidRPr="00772ACB">
              <w:rPr>
                <w:rFonts w:asciiTheme="minorHAnsi" w:hAnsiTheme="minorHAnsi" w:cstheme="minorHAnsi"/>
                <w:i/>
                <w:sz w:val="22"/>
                <w:szCs w:val="22"/>
                <w:lang w:val="es-ES"/>
              </w:rPr>
              <w:t xml:space="preserve">a una misma categoría, </w:t>
            </w:r>
            <w:r w:rsidR="00C753B3" w:rsidRPr="00772ACB">
              <w:rPr>
                <w:rFonts w:asciiTheme="minorHAnsi" w:hAnsiTheme="minorHAnsi" w:cstheme="minorHAnsi"/>
                <w:i/>
                <w:sz w:val="22"/>
                <w:szCs w:val="22"/>
                <w:lang w:val="es-ES"/>
              </w:rPr>
              <w:t>tienen diferentes características, indicando el número de unidades de cada uno de ellos</w:t>
            </w:r>
            <w:r w:rsidR="00174120" w:rsidRPr="00772ACB">
              <w:rPr>
                <w:rFonts w:asciiTheme="minorHAnsi" w:hAnsiTheme="minorHAnsi" w:cstheme="minorHAnsi"/>
                <w:i/>
                <w:sz w:val="22"/>
                <w:szCs w:val="22"/>
                <w:lang w:val="es-ES"/>
              </w:rPr>
              <w:t xml:space="preserve">. </w:t>
            </w:r>
          </w:p>
          <w:p w14:paraId="0CD6D520" w14:textId="77777777" w:rsidR="0057426D" w:rsidRPr="00772ACB" w:rsidRDefault="0057426D" w:rsidP="00F60732">
            <w:pPr>
              <w:pStyle w:val="Textoindependiente"/>
              <w:spacing w:before="120" w:after="120"/>
              <w:ind w:right="-1"/>
              <w:rPr>
                <w:rFonts w:asciiTheme="minorHAnsi" w:hAnsiTheme="minorHAnsi" w:cstheme="minorHAnsi"/>
                <w:i/>
                <w:sz w:val="22"/>
                <w:szCs w:val="22"/>
                <w:lang w:val="es-ES"/>
              </w:rPr>
            </w:pPr>
            <w:r>
              <w:rPr>
                <w:rFonts w:asciiTheme="minorHAnsi" w:hAnsiTheme="minorHAnsi" w:cstheme="minorHAnsi"/>
                <w:i/>
                <w:sz w:val="22"/>
                <w:szCs w:val="22"/>
                <w:lang w:val="es-ES"/>
              </w:rPr>
              <w:t xml:space="preserve">La “Descripción corta” </w:t>
            </w:r>
            <w:r w:rsidRPr="0057426D">
              <w:rPr>
                <w:rFonts w:asciiTheme="minorHAnsi" w:hAnsiTheme="minorHAnsi" w:cstheme="minorHAnsi"/>
                <w:b/>
                <w:i/>
                <w:sz w:val="22"/>
                <w:szCs w:val="22"/>
                <w:lang w:val="es-ES"/>
              </w:rPr>
              <w:t>no</w:t>
            </w:r>
            <w:r>
              <w:rPr>
                <w:rFonts w:asciiTheme="minorHAnsi" w:hAnsiTheme="minorHAnsi" w:cstheme="minorHAnsi"/>
                <w:i/>
                <w:sz w:val="22"/>
                <w:szCs w:val="22"/>
                <w:lang w:val="es-ES"/>
              </w:rPr>
              <w:t xml:space="preserve"> es un Resumen de las características del bien.</w:t>
            </w:r>
          </w:p>
          <w:p w14:paraId="28BAE0C7" w14:textId="77777777" w:rsidR="00174120" w:rsidRPr="00772ACB" w:rsidRDefault="00174120" w:rsidP="00F9742D">
            <w:pPr>
              <w:pStyle w:val="Textoindependiente"/>
              <w:spacing w:before="240" w:after="240"/>
              <w:ind w:right="-1"/>
              <w:rPr>
                <w:rFonts w:asciiTheme="minorHAnsi" w:hAnsiTheme="minorHAnsi" w:cstheme="minorHAnsi"/>
                <w:sz w:val="22"/>
                <w:szCs w:val="22"/>
                <w:lang w:val="es-ES"/>
              </w:rPr>
            </w:pPr>
            <w:r w:rsidRPr="00772ACB">
              <w:rPr>
                <w:rFonts w:asciiTheme="minorHAnsi" w:hAnsiTheme="minorHAnsi" w:cstheme="minorHAnsi"/>
                <w:i/>
                <w:sz w:val="22"/>
                <w:szCs w:val="22"/>
                <w:lang w:val="es-ES"/>
              </w:rPr>
              <w:t>Por ejemplo</w:t>
            </w:r>
            <w:r w:rsidRPr="00772ACB">
              <w:rPr>
                <w:rFonts w:asciiTheme="minorHAnsi" w:hAnsiTheme="minorHAnsi" w:cstheme="minorHAnsi"/>
                <w:sz w:val="22"/>
                <w:szCs w:val="22"/>
                <w:lang w:val="es-ES"/>
              </w:rPr>
              <w:t xml:space="preserve">: </w:t>
            </w:r>
          </w:p>
          <w:tbl>
            <w:tblPr>
              <w:tblStyle w:val="Tablaconcuadrcula"/>
              <w:tblW w:w="788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pct10" w:color="auto" w:fill="auto"/>
              <w:tblLook w:val="04A0" w:firstRow="1" w:lastRow="0" w:firstColumn="1" w:lastColumn="0" w:noHBand="0" w:noVBand="1"/>
              <w:tblCaption w:val="Tabla relación de bienes objeto del contrato basado"/>
            </w:tblPr>
            <w:tblGrid>
              <w:gridCol w:w="935"/>
              <w:gridCol w:w="1298"/>
              <w:gridCol w:w="2451"/>
              <w:gridCol w:w="2132"/>
              <w:gridCol w:w="1073"/>
            </w:tblGrid>
            <w:tr w:rsidR="00174120" w:rsidRPr="00772ACB" w14:paraId="7564CC2C" w14:textId="77777777" w:rsidTr="0057426D">
              <w:trPr>
                <w:trHeight w:val="395"/>
                <w:jc w:val="center"/>
              </w:trPr>
              <w:tc>
                <w:tcPr>
                  <w:tcW w:w="861" w:type="dxa"/>
                  <w:shd w:val="pct10" w:color="auto" w:fill="auto"/>
                  <w:vAlign w:val="center"/>
                  <w:hideMark/>
                </w:tcPr>
                <w:p w14:paraId="244DF5F5" w14:textId="77777777" w:rsidR="00174120" w:rsidRPr="00772ACB" w:rsidRDefault="00174120" w:rsidP="00F60732">
                  <w:pPr>
                    <w:widowControl w:val="0"/>
                    <w:jc w:val="center"/>
                    <w:rPr>
                      <w:rFonts w:asciiTheme="minorHAnsi" w:hAnsiTheme="minorHAnsi" w:cstheme="minorHAnsi"/>
                      <w:b/>
                      <w:i/>
                      <w:sz w:val="22"/>
                      <w:szCs w:val="22"/>
                      <w:lang w:val="es-ES" w:eastAsia="en-US"/>
                    </w:rPr>
                  </w:pPr>
                  <w:r w:rsidRPr="00772ACB">
                    <w:rPr>
                      <w:rFonts w:asciiTheme="minorHAnsi" w:hAnsiTheme="minorHAnsi" w:cstheme="minorHAnsi"/>
                      <w:b/>
                      <w:i/>
                      <w:sz w:val="22"/>
                      <w:szCs w:val="22"/>
                      <w:lang w:val="es-ES"/>
                    </w:rPr>
                    <w:t>Artículo</w:t>
                  </w:r>
                </w:p>
              </w:tc>
              <w:tc>
                <w:tcPr>
                  <w:tcW w:w="1300" w:type="dxa"/>
                  <w:shd w:val="pct10" w:color="auto" w:fill="auto"/>
                  <w:vAlign w:val="center"/>
                </w:tcPr>
                <w:p w14:paraId="5DE16C4D" w14:textId="77777777" w:rsidR="00174120" w:rsidRPr="00772ACB" w:rsidRDefault="00174120" w:rsidP="00F60732">
                  <w:pPr>
                    <w:widowControl w:val="0"/>
                    <w:jc w:val="center"/>
                    <w:rPr>
                      <w:rFonts w:asciiTheme="minorHAnsi" w:hAnsiTheme="minorHAnsi" w:cstheme="minorHAnsi"/>
                      <w:b/>
                      <w:i/>
                      <w:sz w:val="22"/>
                      <w:szCs w:val="22"/>
                      <w:lang w:val="es-ES"/>
                    </w:rPr>
                  </w:pPr>
                  <w:r w:rsidRPr="00772ACB">
                    <w:rPr>
                      <w:rFonts w:asciiTheme="minorHAnsi" w:hAnsiTheme="minorHAnsi" w:cstheme="minorHAnsi"/>
                      <w:b/>
                      <w:i/>
                      <w:sz w:val="22"/>
                      <w:szCs w:val="22"/>
                      <w:lang w:val="es-ES"/>
                    </w:rPr>
                    <w:t>Clave-Código</w:t>
                  </w:r>
                </w:p>
              </w:tc>
              <w:tc>
                <w:tcPr>
                  <w:tcW w:w="2545" w:type="dxa"/>
                  <w:shd w:val="pct10" w:color="auto" w:fill="auto"/>
                  <w:vAlign w:val="center"/>
                  <w:hideMark/>
                </w:tcPr>
                <w:p w14:paraId="2C04BDEF" w14:textId="77777777" w:rsidR="00174120" w:rsidRPr="00772ACB" w:rsidRDefault="00174120" w:rsidP="00F60732">
                  <w:pPr>
                    <w:widowControl w:val="0"/>
                    <w:jc w:val="center"/>
                    <w:rPr>
                      <w:rFonts w:asciiTheme="minorHAnsi" w:hAnsiTheme="minorHAnsi" w:cstheme="minorHAnsi"/>
                      <w:b/>
                      <w:i/>
                      <w:sz w:val="22"/>
                      <w:szCs w:val="22"/>
                      <w:lang w:val="es-ES" w:eastAsia="en-US"/>
                    </w:rPr>
                  </w:pPr>
                  <w:r w:rsidRPr="00772ACB">
                    <w:rPr>
                      <w:rFonts w:asciiTheme="minorHAnsi" w:hAnsiTheme="minorHAnsi" w:cstheme="minorHAnsi"/>
                      <w:b/>
                      <w:i/>
                      <w:sz w:val="22"/>
                      <w:szCs w:val="22"/>
                      <w:lang w:val="es-ES"/>
                    </w:rPr>
                    <w:t>Categoría</w:t>
                  </w:r>
                </w:p>
              </w:tc>
              <w:tc>
                <w:tcPr>
                  <w:tcW w:w="2193" w:type="dxa"/>
                  <w:shd w:val="pct10" w:color="auto" w:fill="auto"/>
                  <w:vAlign w:val="center"/>
                  <w:hideMark/>
                </w:tcPr>
                <w:p w14:paraId="4CF74C3F" w14:textId="77777777" w:rsidR="00174120" w:rsidRPr="00772ACB" w:rsidRDefault="00174120" w:rsidP="00F60732">
                  <w:pPr>
                    <w:widowControl w:val="0"/>
                    <w:jc w:val="center"/>
                    <w:rPr>
                      <w:rFonts w:asciiTheme="minorHAnsi" w:hAnsiTheme="minorHAnsi" w:cstheme="minorHAnsi"/>
                      <w:b/>
                      <w:i/>
                      <w:sz w:val="22"/>
                      <w:szCs w:val="22"/>
                      <w:lang w:val="es-ES" w:eastAsia="en-US"/>
                    </w:rPr>
                  </w:pPr>
                  <w:r w:rsidRPr="00772ACB">
                    <w:rPr>
                      <w:rFonts w:asciiTheme="minorHAnsi" w:hAnsiTheme="minorHAnsi" w:cstheme="minorHAnsi"/>
                      <w:b/>
                      <w:i/>
                      <w:sz w:val="22"/>
                      <w:szCs w:val="22"/>
                      <w:lang w:val="es-ES"/>
                    </w:rPr>
                    <w:t>Descripción corta</w:t>
                  </w:r>
                </w:p>
              </w:tc>
              <w:tc>
                <w:tcPr>
                  <w:tcW w:w="990" w:type="dxa"/>
                  <w:shd w:val="pct10" w:color="auto" w:fill="auto"/>
                  <w:vAlign w:val="center"/>
                  <w:hideMark/>
                </w:tcPr>
                <w:p w14:paraId="4634DF3C" w14:textId="77777777" w:rsidR="00174120" w:rsidRPr="00772ACB" w:rsidRDefault="00174120" w:rsidP="00F60732">
                  <w:pPr>
                    <w:widowControl w:val="0"/>
                    <w:jc w:val="center"/>
                    <w:rPr>
                      <w:rFonts w:asciiTheme="minorHAnsi" w:hAnsiTheme="minorHAnsi" w:cstheme="minorHAnsi"/>
                      <w:b/>
                      <w:i/>
                      <w:sz w:val="22"/>
                      <w:szCs w:val="22"/>
                      <w:lang w:val="es-ES" w:eastAsia="en-US"/>
                    </w:rPr>
                  </w:pPr>
                  <w:r w:rsidRPr="00772ACB">
                    <w:rPr>
                      <w:rFonts w:asciiTheme="minorHAnsi" w:hAnsiTheme="minorHAnsi" w:cstheme="minorHAnsi"/>
                      <w:b/>
                      <w:i/>
                      <w:sz w:val="22"/>
                      <w:szCs w:val="22"/>
                      <w:lang w:val="es-ES"/>
                    </w:rPr>
                    <w:t>Unidades</w:t>
                  </w:r>
                </w:p>
              </w:tc>
            </w:tr>
            <w:tr w:rsidR="00174120" w:rsidRPr="00772ACB" w14:paraId="4AFBCBB9" w14:textId="77777777" w:rsidTr="0057426D">
              <w:trPr>
                <w:trHeight w:val="395"/>
                <w:jc w:val="center"/>
              </w:trPr>
              <w:tc>
                <w:tcPr>
                  <w:tcW w:w="861" w:type="dxa"/>
                  <w:shd w:val="pct10" w:color="auto" w:fill="auto"/>
                  <w:vAlign w:val="center"/>
                  <w:hideMark/>
                </w:tcPr>
                <w:p w14:paraId="36F9A9D9" w14:textId="77777777" w:rsidR="00174120" w:rsidRPr="00772ACB" w:rsidRDefault="00174120" w:rsidP="00F60732">
                  <w:pPr>
                    <w:widowControl w:val="0"/>
                    <w:jc w:val="center"/>
                    <w:rPr>
                      <w:rFonts w:asciiTheme="minorHAnsi" w:hAnsiTheme="minorHAnsi" w:cstheme="minorHAnsi"/>
                      <w:i/>
                      <w:sz w:val="22"/>
                      <w:szCs w:val="22"/>
                      <w:lang w:val="es-ES" w:eastAsia="en-US"/>
                    </w:rPr>
                  </w:pPr>
                  <w:r w:rsidRPr="00772ACB">
                    <w:rPr>
                      <w:rFonts w:asciiTheme="minorHAnsi" w:hAnsiTheme="minorHAnsi" w:cstheme="minorHAnsi"/>
                      <w:i/>
                      <w:sz w:val="22"/>
                      <w:szCs w:val="22"/>
                      <w:lang w:val="es-ES"/>
                    </w:rPr>
                    <w:t>1</w:t>
                  </w:r>
                </w:p>
              </w:tc>
              <w:tc>
                <w:tcPr>
                  <w:tcW w:w="1300" w:type="dxa"/>
                  <w:shd w:val="pct10" w:color="auto" w:fill="auto"/>
                  <w:vAlign w:val="center"/>
                </w:tcPr>
                <w:p w14:paraId="22F5B909" w14:textId="77777777" w:rsidR="00174120" w:rsidRPr="00772ACB" w:rsidRDefault="00174120" w:rsidP="00F60732">
                  <w:pPr>
                    <w:widowControl w:val="0"/>
                    <w:jc w:val="center"/>
                    <w:rPr>
                      <w:rFonts w:asciiTheme="minorHAnsi" w:hAnsiTheme="minorHAnsi" w:cstheme="minorHAnsi"/>
                      <w:i/>
                      <w:sz w:val="22"/>
                      <w:szCs w:val="22"/>
                      <w:lang w:val="es-ES"/>
                    </w:rPr>
                  </w:pPr>
                  <w:r w:rsidRPr="00772ACB">
                    <w:rPr>
                      <w:rFonts w:asciiTheme="minorHAnsi" w:hAnsiTheme="minorHAnsi" w:cstheme="minorHAnsi"/>
                      <w:i/>
                      <w:sz w:val="22"/>
                      <w:szCs w:val="22"/>
                      <w:lang w:val="es-ES"/>
                    </w:rPr>
                    <w:t>01.01.02.00</w:t>
                  </w:r>
                </w:p>
              </w:tc>
              <w:tc>
                <w:tcPr>
                  <w:tcW w:w="2545" w:type="dxa"/>
                  <w:shd w:val="pct10" w:color="auto" w:fill="auto"/>
                  <w:vAlign w:val="center"/>
                  <w:hideMark/>
                </w:tcPr>
                <w:p w14:paraId="47C84185" w14:textId="77777777" w:rsidR="00174120" w:rsidRPr="00772ACB" w:rsidRDefault="00174120" w:rsidP="00F60732">
                  <w:pPr>
                    <w:widowControl w:val="0"/>
                    <w:rPr>
                      <w:rFonts w:asciiTheme="minorHAnsi" w:hAnsiTheme="minorHAnsi" w:cstheme="minorHAnsi"/>
                      <w:i/>
                      <w:sz w:val="22"/>
                      <w:szCs w:val="22"/>
                      <w:lang w:val="es-ES" w:eastAsia="en-US"/>
                    </w:rPr>
                  </w:pPr>
                  <w:r w:rsidRPr="00772ACB">
                    <w:rPr>
                      <w:rFonts w:asciiTheme="minorHAnsi" w:hAnsiTheme="minorHAnsi" w:cstheme="minorHAnsi"/>
                      <w:i/>
                      <w:sz w:val="22"/>
                      <w:szCs w:val="22"/>
                      <w:lang w:val="es-ES"/>
                    </w:rPr>
                    <w:t>Mesa ppal despacho dirección</w:t>
                  </w:r>
                </w:p>
              </w:tc>
              <w:tc>
                <w:tcPr>
                  <w:tcW w:w="2193" w:type="dxa"/>
                  <w:shd w:val="pct10" w:color="auto" w:fill="auto"/>
                  <w:vAlign w:val="center"/>
                  <w:hideMark/>
                </w:tcPr>
                <w:p w14:paraId="68866E72" w14:textId="77777777" w:rsidR="00174120" w:rsidRPr="00772ACB" w:rsidRDefault="00174120" w:rsidP="00C753B3">
                  <w:pPr>
                    <w:widowControl w:val="0"/>
                    <w:rPr>
                      <w:rFonts w:asciiTheme="minorHAnsi" w:hAnsiTheme="minorHAnsi" w:cstheme="minorHAnsi"/>
                      <w:i/>
                      <w:sz w:val="22"/>
                      <w:szCs w:val="22"/>
                      <w:lang w:val="es-ES" w:eastAsia="en-US"/>
                    </w:rPr>
                  </w:pPr>
                  <w:r w:rsidRPr="00772ACB">
                    <w:rPr>
                      <w:rFonts w:asciiTheme="minorHAnsi" w:hAnsiTheme="minorHAnsi" w:cstheme="minorHAnsi"/>
                      <w:i/>
                      <w:sz w:val="22"/>
                      <w:szCs w:val="22"/>
                      <w:lang w:val="es-ES"/>
                    </w:rPr>
                    <w:t>Mesa de 1</w:t>
                  </w:r>
                  <w:r w:rsidR="00C753B3" w:rsidRPr="00772ACB">
                    <w:rPr>
                      <w:rFonts w:asciiTheme="minorHAnsi" w:hAnsiTheme="minorHAnsi" w:cstheme="minorHAnsi"/>
                      <w:i/>
                      <w:sz w:val="22"/>
                      <w:szCs w:val="22"/>
                      <w:lang w:val="es-ES"/>
                    </w:rPr>
                    <w:t>600</w:t>
                  </w:r>
                  <w:r w:rsidRPr="00772ACB">
                    <w:rPr>
                      <w:rFonts w:asciiTheme="minorHAnsi" w:hAnsiTheme="minorHAnsi" w:cstheme="minorHAnsi"/>
                      <w:i/>
                      <w:sz w:val="22"/>
                      <w:szCs w:val="22"/>
                      <w:lang w:val="es-ES"/>
                    </w:rPr>
                    <w:t>x80</w:t>
                  </w:r>
                  <w:r w:rsidR="00C753B3" w:rsidRPr="00772ACB">
                    <w:rPr>
                      <w:rFonts w:asciiTheme="minorHAnsi" w:hAnsiTheme="minorHAnsi" w:cstheme="minorHAnsi"/>
                      <w:i/>
                      <w:sz w:val="22"/>
                      <w:szCs w:val="22"/>
                      <w:lang w:val="es-ES"/>
                    </w:rPr>
                    <w:t>0 mm</w:t>
                  </w:r>
                </w:p>
              </w:tc>
              <w:tc>
                <w:tcPr>
                  <w:tcW w:w="990" w:type="dxa"/>
                  <w:shd w:val="pct10" w:color="auto" w:fill="auto"/>
                  <w:vAlign w:val="center"/>
                  <w:hideMark/>
                </w:tcPr>
                <w:p w14:paraId="0847F12C" w14:textId="77777777" w:rsidR="00174120" w:rsidRPr="00772ACB" w:rsidRDefault="00174120" w:rsidP="00F60732">
                  <w:pPr>
                    <w:widowControl w:val="0"/>
                    <w:jc w:val="center"/>
                    <w:rPr>
                      <w:rFonts w:asciiTheme="minorHAnsi" w:hAnsiTheme="minorHAnsi" w:cstheme="minorHAnsi"/>
                      <w:i/>
                      <w:sz w:val="22"/>
                      <w:szCs w:val="22"/>
                      <w:lang w:val="es-ES" w:eastAsia="en-US"/>
                    </w:rPr>
                  </w:pPr>
                  <w:r w:rsidRPr="00772ACB">
                    <w:rPr>
                      <w:rFonts w:asciiTheme="minorHAnsi" w:hAnsiTheme="minorHAnsi" w:cstheme="minorHAnsi"/>
                      <w:i/>
                      <w:sz w:val="22"/>
                      <w:szCs w:val="22"/>
                      <w:lang w:val="es-ES"/>
                    </w:rPr>
                    <w:t>10</w:t>
                  </w:r>
                </w:p>
              </w:tc>
            </w:tr>
            <w:tr w:rsidR="00174120" w:rsidRPr="00772ACB" w14:paraId="5FD17182" w14:textId="77777777" w:rsidTr="0057426D">
              <w:trPr>
                <w:trHeight w:val="395"/>
                <w:jc w:val="center"/>
              </w:trPr>
              <w:tc>
                <w:tcPr>
                  <w:tcW w:w="861" w:type="dxa"/>
                  <w:shd w:val="pct10" w:color="auto" w:fill="auto"/>
                  <w:vAlign w:val="center"/>
                  <w:hideMark/>
                </w:tcPr>
                <w:p w14:paraId="38C34E86" w14:textId="77777777" w:rsidR="00174120" w:rsidRPr="00772ACB" w:rsidRDefault="00174120" w:rsidP="00F60732">
                  <w:pPr>
                    <w:widowControl w:val="0"/>
                    <w:jc w:val="center"/>
                    <w:rPr>
                      <w:rFonts w:asciiTheme="minorHAnsi" w:hAnsiTheme="minorHAnsi" w:cstheme="minorHAnsi"/>
                      <w:i/>
                      <w:sz w:val="22"/>
                      <w:szCs w:val="22"/>
                      <w:lang w:val="es-ES" w:eastAsia="en-US"/>
                    </w:rPr>
                  </w:pPr>
                  <w:r w:rsidRPr="00772ACB">
                    <w:rPr>
                      <w:rFonts w:asciiTheme="minorHAnsi" w:hAnsiTheme="minorHAnsi" w:cstheme="minorHAnsi"/>
                      <w:i/>
                      <w:sz w:val="22"/>
                      <w:szCs w:val="22"/>
                      <w:lang w:val="es-ES"/>
                    </w:rPr>
                    <w:t>2</w:t>
                  </w:r>
                </w:p>
              </w:tc>
              <w:tc>
                <w:tcPr>
                  <w:tcW w:w="1300" w:type="dxa"/>
                  <w:shd w:val="pct10" w:color="auto" w:fill="auto"/>
                  <w:vAlign w:val="center"/>
                </w:tcPr>
                <w:p w14:paraId="37A84E1C" w14:textId="77777777" w:rsidR="00174120" w:rsidRPr="00772ACB" w:rsidRDefault="00174120" w:rsidP="00F60732">
                  <w:pPr>
                    <w:widowControl w:val="0"/>
                    <w:jc w:val="center"/>
                    <w:rPr>
                      <w:rFonts w:asciiTheme="minorHAnsi" w:hAnsiTheme="minorHAnsi" w:cstheme="minorHAnsi"/>
                      <w:i/>
                      <w:sz w:val="22"/>
                      <w:szCs w:val="22"/>
                      <w:lang w:val="es-ES"/>
                    </w:rPr>
                  </w:pPr>
                  <w:r w:rsidRPr="00772ACB">
                    <w:rPr>
                      <w:rFonts w:asciiTheme="minorHAnsi" w:hAnsiTheme="minorHAnsi" w:cstheme="minorHAnsi"/>
                      <w:i/>
                      <w:sz w:val="22"/>
                      <w:szCs w:val="22"/>
                      <w:lang w:val="es-ES"/>
                    </w:rPr>
                    <w:t>01.01.02.00</w:t>
                  </w:r>
                </w:p>
              </w:tc>
              <w:tc>
                <w:tcPr>
                  <w:tcW w:w="2545" w:type="dxa"/>
                  <w:shd w:val="pct10" w:color="auto" w:fill="auto"/>
                  <w:vAlign w:val="center"/>
                  <w:hideMark/>
                </w:tcPr>
                <w:p w14:paraId="4EC9636F" w14:textId="77777777" w:rsidR="00174120" w:rsidRPr="00772ACB" w:rsidRDefault="00174120" w:rsidP="00F60732">
                  <w:pPr>
                    <w:widowControl w:val="0"/>
                    <w:rPr>
                      <w:rFonts w:asciiTheme="minorHAnsi" w:hAnsiTheme="minorHAnsi" w:cstheme="minorHAnsi"/>
                      <w:i/>
                      <w:sz w:val="22"/>
                      <w:szCs w:val="22"/>
                      <w:lang w:val="es-ES" w:eastAsia="en-US"/>
                    </w:rPr>
                  </w:pPr>
                  <w:r w:rsidRPr="00772ACB">
                    <w:rPr>
                      <w:rFonts w:asciiTheme="minorHAnsi" w:hAnsiTheme="minorHAnsi" w:cstheme="minorHAnsi"/>
                      <w:i/>
                      <w:sz w:val="22"/>
                      <w:szCs w:val="22"/>
                      <w:lang w:val="es-ES"/>
                    </w:rPr>
                    <w:t>Mesa ppal despacho dirección</w:t>
                  </w:r>
                </w:p>
              </w:tc>
              <w:tc>
                <w:tcPr>
                  <w:tcW w:w="2193" w:type="dxa"/>
                  <w:shd w:val="pct10" w:color="auto" w:fill="auto"/>
                  <w:vAlign w:val="center"/>
                  <w:hideMark/>
                </w:tcPr>
                <w:p w14:paraId="1EF87C4F" w14:textId="77777777" w:rsidR="00174120" w:rsidRPr="00772ACB" w:rsidRDefault="00C753B3" w:rsidP="00C753B3">
                  <w:pPr>
                    <w:widowControl w:val="0"/>
                    <w:rPr>
                      <w:rFonts w:asciiTheme="minorHAnsi" w:hAnsiTheme="minorHAnsi" w:cstheme="minorHAnsi"/>
                      <w:i/>
                      <w:sz w:val="22"/>
                      <w:szCs w:val="22"/>
                      <w:lang w:val="es-ES" w:eastAsia="en-US"/>
                    </w:rPr>
                  </w:pPr>
                  <w:r w:rsidRPr="00772ACB">
                    <w:rPr>
                      <w:rFonts w:asciiTheme="minorHAnsi" w:hAnsiTheme="minorHAnsi" w:cstheme="minorHAnsi"/>
                      <w:i/>
                      <w:sz w:val="22"/>
                      <w:szCs w:val="22"/>
                      <w:lang w:val="es-ES"/>
                    </w:rPr>
                    <w:t>Mesa de 1000</w:t>
                  </w:r>
                  <w:r w:rsidR="00174120" w:rsidRPr="00772ACB">
                    <w:rPr>
                      <w:rFonts w:asciiTheme="minorHAnsi" w:hAnsiTheme="minorHAnsi" w:cstheme="minorHAnsi"/>
                      <w:i/>
                      <w:sz w:val="22"/>
                      <w:szCs w:val="22"/>
                      <w:lang w:val="es-ES"/>
                    </w:rPr>
                    <w:t>x80</w:t>
                  </w:r>
                  <w:r w:rsidRPr="00772ACB">
                    <w:rPr>
                      <w:rFonts w:asciiTheme="minorHAnsi" w:hAnsiTheme="minorHAnsi" w:cstheme="minorHAnsi"/>
                      <w:i/>
                      <w:sz w:val="22"/>
                      <w:szCs w:val="22"/>
                      <w:lang w:val="es-ES"/>
                    </w:rPr>
                    <w:t>0 mm</w:t>
                  </w:r>
                </w:p>
              </w:tc>
              <w:tc>
                <w:tcPr>
                  <w:tcW w:w="990" w:type="dxa"/>
                  <w:shd w:val="pct10" w:color="auto" w:fill="auto"/>
                  <w:vAlign w:val="center"/>
                  <w:hideMark/>
                </w:tcPr>
                <w:p w14:paraId="3DC59427" w14:textId="77777777" w:rsidR="00174120" w:rsidRPr="00772ACB" w:rsidRDefault="00174120" w:rsidP="00F60732">
                  <w:pPr>
                    <w:widowControl w:val="0"/>
                    <w:jc w:val="center"/>
                    <w:rPr>
                      <w:rFonts w:asciiTheme="minorHAnsi" w:hAnsiTheme="minorHAnsi" w:cstheme="minorHAnsi"/>
                      <w:i/>
                      <w:sz w:val="22"/>
                      <w:szCs w:val="22"/>
                      <w:lang w:val="es-ES" w:eastAsia="en-US"/>
                    </w:rPr>
                  </w:pPr>
                  <w:r w:rsidRPr="00772ACB">
                    <w:rPr>
                      <w:rFonts w:asciiTheme="minorHAnsi" w:hAnsiTheme="minorHAnsi" w:cstheme="minorHAnsi"/>
                      <w:i/>
                      <w:sz w:val="22"/>
                      <w:szCs w:val="22"/>
                      <w:lang w:val="es-ES"/>
                    </w:rPr>
                    <w:t>25</w:t>
                  </w:r>
                </w:p>
              </w:tc>
            </w:tr>
          </w:tbl>
          <w:p w14:paraId="00FC842A" w14:textId="77777777" w:rsidR="0035282F" w:rsidRPr="00772ACB" w:rsidRDefault="0035282F" w:rsidP="00F9742D">
            <w:pPr>
              <w:pStyle w:val="Prrafodelista"/>
              <w:numPr>
                <w:ilvl w:val="0"/>
                <w:numId w:val="28"/>
              </w:numPr>
              <w:spacing w:before="240" w:after="240"/>
              <w:ind w:left="316" w:right="-1"/>
              <w:contextualSpacing/>
              <w:jc w:val="both"/>
              <w:rPr>
                <w:rFonts w:asciiTheme="minorHAnsi" w:eastAsia="Batang" w:hAnsiTheme="minorHAnsi" w:cstheme="minorHAnsi"/>
                <w:sz w:val="22"/>
                <w:szCs w:val="22"/>
                <w:lang w:val="es-ES"/>
              </w:rPr>
            </w:pPr>
          </w:p>
          <w:p w14:paraId="7266DD00" w14:textId="77777777" w:rsidR="00C753B3" w:rsidRPr="00F9742D" w:rsidRDefault="00C753B3" w:rsidP="00C753B3">
            <w:pPr>
              <w:spacing w:before="120" w:after="120"/>
              <w:ind w:left="-44" w:right="-1"/>
              <w:contextualSpacing/>
              <w:jc w:val="both"/>
              <w:rPr>
                <w:rFonts w:asciiTheme="minorHAnsi" w:eastAsia="Batang" w:hAnsiTheme="minorHAnsi" w:cstheme="minorHAnsi"/>
                <w:i/>
                <w:sz w:val="22"/>
                <w:szCs w:val="22"/>
                <w:lang w:val="es-ES"/>
              </w:rPr>
            </w:pPr>
            <w:r w:rsidRPr="00F9742D">
              <w:rPr>
                <w:rFonts w:asciiTheme="minorHAnsi" w:eastAsia="Batang" w:hAnsiTheme="minorHAnsi" w:cstheme="minorHAnsi"/>
                <w:i/>
                <w:sz w:val="22"/>
                <w:szCs w:val="22"/>
                <w:lang w:val="es-ES"/>
              </w:rPr>
              <w:t xml:space="preserve">Cuando sea necesario se </w:t>
            </w:r>
            <w:r w:rsidR="004F1004" w:rsidRPr="00F9742D">
              <w:rPr>
                <w:rFonts w:asciiTheme="minorHAnsi" w:eastAsia="Batang" w:hAnsiTheme="minorHAnsi" w:cstheme="minorHAnsi"/>
                <w:i/>
                <w:sz w:val="22"/>
                <w:szCs w:val="22"/>
                <w:lang w:val="es-ES"/>
              </w:rPr>
              <w:t xml:space="preserve">añadirán </w:t>
            </w:r>
            <w:r w:rsidRPr="00F9742D">
              <w:rPr>
                <w:rFonts w:asciiTheme="minorHAnsi" w:eastAsia="Batang" w:hAnsiTheme="minorHAnsi" w:cstheme="minorHAnsi"/>
                <w:i/>
                <w:sz w:val="22"/>
                <w:szCs w:val="22"/>
                <w:lang w:val="es-ES"/>
              </w:rPr>
              <w:t xml:space="preserve">las siguientes </w:t>
            </w:r>
            <w:r w:rsidR="004F1004" w:rsidRPr="00F9742D">
              <w:rPr>
                <w:rFonts w:asciiTheme="minorHAnsi" w:eastAsia="Batang" w:hAnsiTheme="minorHAnsi" w:cstheme="minorHAnsi"/>
                <w:i/>
                <w:sz w:val="22"/>
                <w:szCs w:val="22"/>
                <w:lang w:val="es-ES"/>
              </w:rPr>
              <w:t>Categorías</w:t>
            </w:r>
            <w:r w:rsidRPr="00F9742D">
              <w:rPr>
                <w:rFonts w:asciiTheme="minorHAnsi" w:eastAsia="Batang" w:hAnsiTheme="minorHAnsi" w:cstheme="minorHAnsi"/>
                <w:i/>
                <w:sz w:val="22"/>
                <w:szCs w:val="22"/>
                <w:lang w:val="es-ES"/>
              </w:rPr>
              <w:t xml:space="preserve">: </w:t>
            </w:r>
          </w:p>
          <w:p w14:paraId="6F394D79" w14:textId="77777777" w:rsidR="004F1004" w:rsidRPr="00F9742D" w:rsidRDefault="004F1004" w:rsidP="00C753B3">
            <w:pPr>
              <w:spacing w:before="120" w:after="120"/>
              <w:ind w:left="-44" w:right="-1"/>
              <w:contextualSpacing/>
              <w:jc w:val="both"/>
              <w:rPr>
                <w:rFonts w:asciiTheme="minorHAnsi" w:eastAsia="Batang" w:hAnsiTheme="minorHAnsi" w:cstheme="minorHAnsi"/>
                <w:i/>
                <w:sz w:val="22"/>
                <w:szCs w:val="22"/>
                <w:lang w:val="es-ES"/>
              </w:rPr>
            </w:pPr>
          </w:p>
          <w:p w14:paraId="045E05BC" w14:textId="77777777" w:rsidR="004F1004" w:rsidRPr="00F9742D" w:rsidRDefault="004F1004" w:rsidP="004F1004">
            <w:pPr>
              <w:spacing w:before="120" w:after="120"/>
              <w:ind w:left="174" w:right="-1"/>
              <w:contextualSpacing/>
              <w:jc w:val="both"/>
              <w:rPr>
                <w:rFonts w:asciiTheme="minorHAnsi" w:eastAsia="Batang" w:hAnsiTheme="minorHAnsi" w:cstheme="minorHAnsi"/>
                <w:i/>
                <w:sz w:val="22"/>
                <w:szCs w:val="22"/>
                <w:lang w:val="es-ES"/>
              </w:rPr>
            </w:pPr>
            <w:r w:rsidRPr="00F9742D">
              <w:rPr>
                <w:rFonts w:asciiTheme="minorHAnsi" w:eastAsia="Batang" w:hAnsiTheme="minorHAnsi" w:cstheme="minorHAnsi"/>
                <w:b/>
                <w:i/>
                <w:sz w:val="22"/>
                <w:szCs w:val="22"/>
                <w:lang w:val="es-ES"/>
              </w:rPr>
              <w:t>Trabajos complementarios</w:t>
            </w:r>
            <w:r w:rsidRPr="00F9742D">
              <w:rPr>
                <w:rFonts w:asciiTheme="minorHAnsi" w:eastAsia="Batang" w:hAnsiTheme="minorHAnsi" w:cstheme="minorHAnsi"/>
                <w:i/>
                <w:sz w:val="22"/>
                <w:szCs w:val="22"/>
                <w:lang w:val="es-ES"/>
              </w:rPr>
              <w:t xml:space="preserve">: cuando para la utilización de los bienes a suministrar, sea necesaria la realización de trabajos complementarios correspondientes a oficios, tales como albañilería, fontanería, electricidad, etc., los precios ofertados incluirán, en todo caso, los medios y la maquinaria necesarios </w:t>
            </w:r>
            <w:r w:rsidR="00EE1608" w:rsidRPr="00F9742D">
              <w:rPr>
                <w:rFonts w:asciiTheme="minorHAnsi" w:eastAsia="Batang" w:hAnsiTheme="minorHAnsi" w:cstheme="minorHAnsi"/>
                <w:i/>
                <w:sz w:val="22"/>
                <w:szCs w:val="22"/>
                <w:lang w:val="es-ES"/>
              </w:rPr>
              <w:t>para llevar a cabo su ejecución. E</w:t>
            </w:r>
            <w:r w:rsidRPr="00F9742D">
              <w:rPr>
                <w:rFonts w:asciiTheme="minorHAnsi" w:eastAsia="Batang" w:hAnsiTheme="minorHAnsi" w:cstheme="minorHAnsi"/>
                <w:i/>
                <w:sz w:val="22"/>
                <w:szCs w:val="22"/>
                <w:lang w:val="es-ES"/>
              </w:rPr>
              <w:t xml:space="preserve">n ningún </w:t>
            </w:r>
            <w:r w:rsidR="00531DA7" w:rsidRPr="00F9742D">
              <w:rPr>
                <w:rFonts w:asciiTheme="minorHAnsi" w:eastAsia="Batang" w:hAnsiTheme="minorHAnsi" w:cstheme="minorHAnsi"/>
                <w:i/>
                <w:sz w:val="22"/>
                <w:szCs w:val="22"/>
                <w:lang w:val="es-ES"/>
              </w:rPr>
              <w:t xml:space="preserve">caso </w:t>
            </w:r>
            <w:r w:rsidRPr="00F9742D">
              <w:rPr>
                <w:rFonts w:asciiTheme="minorHAnsi" w:eastAsia="Batang" w:hAnsiTheme="minorHAnsi" w:cstheme="minorHAnsi"/>
                <w:i/>
                <w:sz w:val="22"/>
                <w:szCs w:val="22"/>
                <w:lang w:val="es-ES"/>
              </w:rPr>
              <w:t>su importe podrá superar el 20 por ciento del importe del suministro de los bienes, impuestos excluidos.</w:t>
            </w:r>
          </w:p>
          <w:p w14:paraId="260EAAA1" w14:textId="77777777" w:rsidR="004F1004" w:rsidRPr="00F9742D" w:rsidRDefault="004F1004" w:rsidP="004F1004">
            <w:pPr>
              <w:spacing w:before="120" w:after="120"/>
              <w:ind w:left="174" w:right="-1"/>
              <w:contextualSpacing/>
              <w:jc w:val="both"/>
              <w:rPr>
                <w:rFonts w:asciiTheme="minorHAnsi" w:eastAsia="Batang" w:hAnsiTheme="minorHAnsi" w:cstheme="minorHAnsi"/>
                <w:b/>
                <w:i/>
                <w:sz w:val="22"/>
                <w:szCs w:val="22"/>
                <w:lang w:val="es-ES"/>
              </w:rPr>
            </w:pPr>
          </w:p>
          <w:p w14:paraId="1BB4B835" w14:textId="77777777" w:rsidR="00174120" w:rsidRDefault="004F1004" w:rsidP="0035282F">
            <w:pPr>
              <w:spacing w:before="120" w:after="120"/>
              <w:ind w:left="174" w:right="-1"/>
              <w:contextualSpacing/>
              <w:jc w:val="both"/>
              <w:rPr>
                <w:rFonts w:asciiTheme="minorHAnsi" w:eastAsia="Batang" w:hAnsiTheme="minorHAnsi" w:cstheme="minorHAnsi"/>
                <w:sz w:val="22"/>
                <w:szCs w:val="22"/>
                <w:lang w:val="es-ES"/>
              </w:rPr>
            </w:pPr>
            <w:r w:rsidRPr="00F9742D">
              <w:rPr>
                <w:rFonts w:asciiTheme="minorHAnsi" w:eastAsia="Batang" w:hAnsiTheme="minorHAnsi" w:cstheme="minorHAnsi"/>
                <w:b/>
                <w:i/>
                <w:sz w:val="22"/>
                <w:szCs w:val="22"/>
                <w:lang w:val="es-ES"/>
              </w:rPr>
              <w:t xml:space="preserve">Transporte y montaje fuera del territorio nacional: </w:t>
            </w:r>
            <w:r w:rsidR="00991720" w:rsidRPr="00F9742D">
              <w:rPr>
                <w:rFonts w:asciiTheme="minorHAnsi" w:eastAsia="Batang" w:hAnsiTheme="minorHAnsi" w:cstheme="minorHAnsi"/>
                <w:i/>
                <w:sz w:val="22"/>
                <w:szCs w:val="22"/>
                <w:lang w:val="es-ES"/>
              </w:rPr>
              <w:t xml:space="preserve">incluirá, además de los gastos de transporte para la entrega de los bienes en el lugar designado por la Administración, el desembalaje, el montaje, la retirada y el reciclaje de los embalajes correspondientes, la instalación y las pruebas necesarias para comprobar su correcto uso, </w:t>
            </w:r>
            <w:r w:rsidR="00531DA7" w:rsidRPr="00F9742D">
              <w:rPr>
                <w:rFonts w:asciiTheme="minorHAnsi" w:eastAsia="Batang" w:hAnsiTheme="minorHAnsi" w:cstheme="minorHAnsi"/>
                <w:i/>
                <w:sz w:val="22"/>
                <w:szCs w:val="22"/>
                <w:lang w:val="es-ES"/>
              </w:rPr>
              <w:t xml:space="preserve">así como </w:t>
            </w:r>
            <w:r w:rsidR="00991720" w:rsidRPr="00F9742D">
              <w:rPr>
                <w:rFonts w:asciiTheme="minorHAnsi" w:eastAsia="Batang" w:hAnsiTheme="minorHAnsi" w:cstheme="minorHAnsi"/>
                <w:i/>
                <w:sz w:val="22"/>
                <w:szCs w:val="22"/>
                <w:lang w:val="es-ES"/>
              </w:rPr>
              <w:t>los impuestos aplicables al trans</w:t>
            </w:r>
            <w:r w:rsidR="002C0930" w:rsidRPr="00F9742D">
              <w:rPr>
                <w:rFonts w:asciiTheme="minorHAnsi" w:eastAsia="Batang" w:hAnsiTheme="minorHAnsi" w:cstheme="minorHAnsi"/>
                <w:i/>
                <w:sz w:val="22"/>
                <w:szCs w:val="22"/>
                <w:lang w:val="es-ES"/>
              </w:rPr>
              <w:t>porte hasta el lugar de entrega</w:t>
            </w:r>
            <w:r w:rsidR="00531DA7" w:rsidRPr="00F9742D">
              <w:rPr>
                <w:rFonts w:asciiTheme="minorHAnsi" w:eastAsia="Batang" w:hAnsiTheme="minorHAnsi" w:cstheme="minorHAnsi"/>
                <w:i/>
                <w:sz w:val="22"/>
                <w:szCs w:val="22"/>
                <w:lang w:val="es-ES"/>
              </w:rPr>
              <w:t xml:space="preserve">, </w:t>
            </w:r>
            <w:r w:rsidR="00991720" w:rsidRPr="00F9742D">
              <w:rPr>
                <w:rFonts w:asciiTheme="minorHAnsi" w:eastAsia="Batang" w:hAnsiTheme="minorHAnsi" w:cstheme="minorHAnsi"/>
                <w:i/>
                <w:sz w:val="22"/>
                <w:szCs w:val="22"/>
                <w:lang w:val="es-ES"/>
              </w:rPr>
              <w:t xml:space="preserve">los del aseguramiento de la carga, con su precio, contratando así este servicio en ejecución del presente acuerdo marco. </w:t>
            </w:r>
            <w:r w:rsidR="002C0930" w:rsidRPr="00F9742D">
              <w:rPr>
                <w:rFonts w:asciiTheme="minorHAnsi" w:eastAsia="Batang" w:hAnsiTheme="minorHAnsi" w:cstheme="minorHAnsi"/>
                <w:i/>
                <w:sz w:val="22"/>
                <w:szCs w:val="22"/>
                <w:lang w:val="es-ES"/>
              </w:rPr>
              <w:t xml:space="preserve">El </w:t>
            </w:r>
            <w:r w:rsidR="00991720" w:rsidRPr="00F9742D">
              <w:rPr>
                <w:rFonts w:asciiTheme="minorHAnsi" w:eastAsia="Batang" w:hAnsiTheme="minorHAnsi" w:cstheme="minorHAnsi"/>
                <w:i/>
                <w:sz w:val="22"/>
                <w:szCs w:val="22"/>
                <w:lang w:val="es-ES"/>
              </w:rPr>
              <w:t xml:space="preserve">importe </w:t>
            </w:r>
            <w:r w:rsidR="002C0930" w:rsidRPr="00F9742D">
              <w:rPr>
                <w:rFonts w:asciiTheme="minorHAnsi" w:eastAsia="Batang" w:hAnsiTheme="minorHAnsi" w:cstheme="minorHAnsi"/>
                <w:i/>
                <w:sz w:val="22"/>
                <w:szCs w:val="22"/>
                <w:lang w:val="es-ES"/>
              </w:rPr>
              <w:lastRenderedPageBreak/>
              <w:t xml:space="preserve">total de esta categoría </w:t>
            </w:r>
            <w:r w:rsidR="00991720" w:rsidRPr="00F9742D">
              <w:rPr>
                <w:rFonts w:asciiTheme="minorHAnsi" w:eastAsia="Batang" w:hAnsiTheme="minorHAnsi" w:cstheme="minorHAnsi"/>
                <w:i/>
                <w:sz w:val="22"/>
                <w:szCs w:val="22"/>
                <w:lang w:val="es-ES"/>
              </w:rPr>
              <w:t>no podrá ser superior</w:t>
            </w:r>
            <w:r w:rsidR="00991720" w:rsidRPr="00772ACB">
              <w:rPr>
                <w:rFonts w:asciiTheme="minorHAnsi" w:eastAsia="Batang" w:hAnsiTheme="minorHAnsi" w:cstheme="minorHAnsi"/>
                <w:sz w:val="22"/>
                <w:szCs w:val="22"/>
                <w:lang w:val="es-ES"/>
              </w:rPr>
              <w:t xml:space="preserve"> al 20 por ciento del importe del suministro de los bienes, impuestos excluidos</w:t>
            </w:r>
            <w:r w:rsidR="0035282F">
              <w:rPr>
                <w:rFonts w:asciiTheme="minorHAnsi" w:eastAsia="Batang" w:hAnsiTheme="minorHAnsi" w:cstheme="minorHAnsi"/>
                <w:sz w:val="22"/>
                <w:szCs w:val="22"/>
                <w:lang w:val="es-ES"/>
              </w:rPr>
              <w:t>.</w:t>
            </w:r>
          </w:p>
          <w:p w14:paraId="7F0B9B4C" w14:textId="77777777" w:rsidR="00E135A8" w:rsidRPr="00F9742D" w:rsidRDefault="00E135A8" w:rsidP="00F9742D">
            <w:pPr>
              <w:pStyle w:val="Prrafodelista"/>
              <w:numPr>
                <w:ilvl w:val="0"/>
                <w:numId w:val="28"/>
              </w:numPr>
              <w:spacing w:before="120" w:after="120"/>
              <w:ind w:left="316" w:right="-1"/>
              <w:contextualSpacing/>
              <w:jc w:val="both"/>
              <w:rPr>
                <w:rFonts w:asciiTheme="minorHAnsi" w:eastAsia="Batang" w:hAnsiTheme="minorHAnsi" w:cstheme="minorHAnsi"/>
                <w:i/>
                <w:sz w:val="22"/>
                <w:szCs w:val="22"/>
                <w:lang w:val="es-ES"/>
              </w:rPr>
            </w:pPr>
            <w:r w:rsidRPr="00F9742D">
              <w:rPr>
                <w:rFonts w:asciiTheme="minorHAnsi" w:eastAsia="Batang" w:hAnsiTheme="minorHAnsi" w:cstheme="minorHAnsi"/>
                <w:i/>
                <w:sz w:val="22"/>
                <w:szCs w:val="22"/>
                <w:lang w:val="es-ES"/>
              </w:rPr>
              <w:t>De conformidad con el apartado 4 de la cláusula 27.3 del PCAP</w:t>
            </w:r>
            <w:r w:rsidR="00A90C52" w:rsidRPr="00F9742D">
              <w:rPr>
                <w:rFonts w:asciiTheme="minorHAnsi" w:eastAsia="Batang" w:hAnsiTheme="minorHAnsi" w:cstheme="minorHAnsi"/>
                <w:i/>
                <w:sz w:val="22"/>
                <w:szCs w:val="22"/>
                <w:lang w:val="es-ES"/>
              </w:rPr>
              <w:t>,</w:t>
            </w:r>
            <w:r w:rsidRPr="00F9742D">
              <w:rPr>
                <w:rFonts w:asciiTheme="minorHAnsi" w:eastAsia="Batang" w:hAnsiTheme="minorHAnsi" w:cstheme="minorHAnsi"/>
                <w:i/>
                <w:sz w:val="22"/>
                <w:szCs w:val="22"/>
                <w:lang w:val="es-ES"/>
              </w:rPr>
              <w:t xml:space="preserve"> se debe recordar </w:t>
            </w:r>
            <w:r w:rsidR="00A90C52" w:rsidRPr="00F9742D">
              <w:rPr>
                <w:rFonts w:asciiTheme="minorHAnsi" w:eastAsia="Batang" w:hAnsiTheme="minorHAnsi" w:cstheme="minorHAnsi"/>
                <w:i/>
                <w:sz w:val="22"/>
                <w:szCs w:val="22"/>
                <w:lang w:val="es-ES"/>
              </w:rPr>
              <w:t>a</w:t>
            </w:r>
            <w:r w:rsidRPr="00F9742D">
              <w:rPr>
                <w:rFonts w:asciiTheme="minorHAnsi" w:eastAsia="Batang" w:hAnsiTheme="minorHAnsi" w:cstheme="minorHAnsi"/>
                <w:i/>
                <w:sz w:val="22"/>
                <w:szCs w:val="22"/>
                <w:lang w:val="es-ES"/>
              </w:rPr>
              <w:t xml:space="preserve"> las empresas </w:t>
            </w:r>
            <w:r w:rsidR="00A90C52" w:rsidRPr="00F9742D">
              <w:rPr>
                <w:rFonts w:asciiTheme="minorHAnsi" w:eastAsia="Batang" w:hAnsiTheme="minorHAnsi" w:cstheme="minorHAnsi"/>
                <w:i/>
                <w:sz w:val="22"/>
                <w:szCs w:val="22"/>
                <w:lang w:val="es-ES"/>
              </w:rPr>
              <w:t xml:space="preserve">que </w:t>
            </w:r>
            <w:r w:rsidRPr="00F9742D">
              <w:rPr>
                <w:rFonts w:asciiTheme="minorHAnsi" w:eastAsia="Batang" w:hAnsiTheme="minorHAnsi" w:cstheme="minorHAnsi"/>
                <w:i/>
                <w:sz w:val="22"/>
                <w:szCs w:val="22"/>
                <w:lang w:val="es-ES"/>
              </w:rPr>
              <w:t>solo deben concurrir con las series o programas valorados en cada lote</w:t>
            </w:r>
            <w:r w:rsidR="00A90C52" w:rsidRPr="00F9742D">
              <w:rPr>
                <w:rFonts w:asciiTheme="minorHAnsi" w:eastAsia="Batang" w:hAnsiTheme="minorHAnsi" w:cstheme="minorHAnsi"/>
                <w:i/>
                <w:sz w:val="22"/>
                <w:szCs w:val="22"/>
                <w:lang w:val="es-ES"/>
              </w:rPr>
              <w:t>.</w:t>
            </w:r>
            <w:r w:rsidRPr="00F9742D">
              <w:rPr>
                <w:rFonts w:asciiTheme="minorHAnsi" w:eastAsia="Batang" w:hAnsiTheme="minorHAnsi" w:cstheme="minorHAnsi"/>
                <w:i/>
                <w:sz w:val="22"/>
                <w:szCs w:val="22"/>
                <w:lang w:val="es-ES"/>
              </w:rPr>
              <w:t xml:space="preserve"> </w:t>
            </w:r>
            <w:r w:rsidR="00A90C52" w:rsidRPr="00F9742D">
              <w:rPr>
                <w:rFonts w:asciiTheme="minorHAnsi" w:eastAsia="Batang" w:hAnsiTheme="minorHAnsi" w:cstheme="minorHAnsi"/>
                <w:i/>
                <w:sz w:val="22"/>
                <w:szCs w:val="22"/>
                <w:lang w:val="es-ES"/>
              </w:rPr>
              <w:t>P</w:t>
            </w:r>
            <w:r w:rsidRPr="00F9742D">
              <w:rPr>
                <w:rFonts w:asciiTheme="minorHAnsi" w:eastAsia="Batang" w:hAnsiTheme="minorHAnsi" w:cstheme="minorHAnsi"/>
                <w:i/>
                <w:sz w:val="22"/>
                <w:szCs w:val="22"/>
                <w:lang w:val="es-ES"/>
              </w:rPr>
              <w:t>or lo tanto</w:t>
            </w:r>
            <w:r w:rsidR="00A90C52" w:rsidRPr="00F9742D">
              <w:rPr>
                <w:rFonts w:asciiTheme="minorHAnsi" w:eastAsia="Batang" w:hAnsiTheme="minorHAnsi" w:cstheme="minorHAnsi"/>
                <w:i/>
                <w:sz w:val="22"/>
                <w:szCs w:val="22"/>
                <w:lang w:val="es-ES"/>
              </w:rPr>
              <w:t>,</w:t>
            </w:r>
            <w:r w:rsidRPr="00F9742D">
              <w:rPr>
                <w:rFonts w:asciiTheme="minorHAnsi" w:eastAsia="Batang" w:hAnsiTheme="minorHAnsi" w:cstheme="minorHAnsi"/>
                <w:i/>
                <w:sz w:val="22"/>
                <w:szCs w:val="22"/>
                <w:lang w:val="es-ES"/>
              </w:rPr>
              <w:t xml:space="preserve"> se debe añadir un párrafo parecido al siguiente, por ejemplo, para el Lote 2: </w:t>
            </w:r>
          </w:p>
          <w:p w14:paraId="7B51AED6" w14:textId="77777777" w:rsidR="00E135A8" w:rsidRDefault="00E135A8" w:rsidP="00F9742D">
            <w:pPr>
              <w:pStyle w:val="Prrafodelista"/>
              <w:spacing w:before="120" w:after="120"/>
              <w:ind w:left="316" w:right="-1"/>
              <w:contextualSpacing/>
              <w:jc w:val="both"/>
              <w:rPr>
                <w:rFonts w:asciiTheme="minorHAnsi" w:eastAsia="Batang" w:hAnsiTheme="minorHAnsi" w:cstheme="minorHAnsi"/>
                <w:sz w:val="22"/>
                <w:szCs w:val="22"/>
                <w:lang w:val="es-ES"/>
              </w:rPr>
            </w:pPr>
          </w:p>
          <w:p w14:paraId="07AD4E3E" w14:textId="1C364C2C" w:rsidR="00E135A8" w:rsidRPr="00F9742D" w:rsidRDefault="00A90C52" w:rsidP="00A63130">
            <w:pPr>
              <w:pStyle w:val="Prrafodelista"/>
              <w:spacing w:before="120" w:after="120"/>
              <w:ind w:left="873" w:right="-1"/>
              <w:contextualSpacing/>
              <w:jc w:val="both"/>
              <w:rPr>
                <w:rFonts w:asciiTheme="minorHAnsi" w:eastAsia="Batang" w:hAnsiTheme="minorHAnsi" w:cstheme="minorHAnsi"/>
                <w:i/>
                <w:sz w:val="22"/>
                <w:szCs w:val="22"/>
              </w:rPr>
            </w:pPr>
            <w:r w:rsidRPr="00F9742D">
              <w:rPr>
                <w:rFonts w:asciiTheme="minorHAnsi" w:eastAsia="Batang" w:hAnsiTheme="minorHAnsi" w:cstheme="minorHAnsi"/>
                <w:sz w:val="22"/>
                <w:szCs w:val="22"/>
                <w:lang w:val="es-ES"/>
              </w:rPr>
              <w:t>“</w:t>
            </w:r>
            <w:r w:rsidR="00E135A8" w:rsidRPr="00A90C52">
              <w:rPr>
                <w:rFonts w:asciiTheme="minorHAnsi" w:eastAsia="Batang" w:hAnsiTheme="minorHAnsi" w:cstheme="minorHAnsi"/>
                <w:sz w:val="22"/>
                <w:szCs w:val="22"/>
                <w:lang w:val="es-ES"/>
              </w:rPr>
              <w:t>Las categorías correspondientes a “Mesas de oficina autónomas con estructura metálica”, “Boques de cajones de metal” y “Sillas de trabajo de oficina” han sido valoradas en el Acuerdo Marco, y las empresas solo podrán ofertar las series o programas</w:t>
            </w:r>
            <w:r w:rsidR="00E135A8" w:rsidRPr="00F9742D">
              <w:rPr>
                <w:rFonts w:asciiTheme="minorHAnsi" w:eastAsia="Batang" w:hAnsiTheme="minorHAnsi" w:cstheme="minorHAnsi"/>
                <w:i/>
                <w:sz w:val="22"/>
                <w:szCs w:val="22"/>
                <w:lang w:val="es-ES"/>
              </w:rPr>
              <w:t xml:space="preserve"> con las que se presentaron al Acuerdo Marco, no pudiendo ofertar otras distintas</w:t>
            </w:r>
            <w:r w:rsidR="00527752" w:rsidRPr="00527752">
              <w:rPr>
                <w:rFonts w:asciiTheme="minorHAnsi" w:eastAsia="Batang" w:hAnsiTheme="minorHAnsi" w:cstheme="minorHAnsi"/>
                <w:i/>
                <w:sz w:val="22"/>
                <w:szCs w:val="22"/>
                <w:lang w:val="es-ES"/>
              </w:rPr>
              <w:t>, salvo que se haya autorizado la actualización de alguna serie o programa de l</w:t>
            </w:r>
            <w:r w:rsidR="00A63130">
              <w:rPr>
                <w:rFonts w:asciiTheme="minorHAnsi" w:eastAsia="Batang" w:hAnsiTheme="minorHAnsi" w:cstheme="minorHAnsi"/>
                <w:i/>
                <w:sz w:val="22"/>
                <w:szCs w:val="22"/>
                <w:lang w:val="es-ES"/>
              </w:rPr>
              <w:t>o</w:t>
            </w:r>
            <w:r w:rsidR="00527752" w:rsidRPr="00527752">
              <w:rPr>
                <w:rFonts w:asciiTheme="minorHAnsi" w:eastAsia="Batang" w:hAnsiTheme="minorHAnsi" w:cstheme="minorHAnsi"/>
                <w:i/>
                <w:sz w:val="22"/>
                <w:szCs w:val="22"/>
                <w:lang w:val="es-ES"/>
              </w:rPr>
              <w:t>s presentad</w:t>
            </w:r>
            <w:r w:rsidR="00A63130">
              <w:rPr>
                <w:rFonts w:asciiTheme="minorHAnsi" w:eastAsia="Batang" w:hAnsiTheme="minorHAnsi" w:cstheme="minorHAnsi"/>
                <w:i/>
                <w:sz w:val="22"/>
                <w:szCs w:val="22"/>
                <w:lang w:val="es-ES"/>
              </w:rPr>
              <w:t>o</w:t>
            </w:r>
            <w:r w:rsidR="00527752" w:rsidRPr="00527752">
              <w:rPr>
                <w:rFonts w:asciiTheme="minorHAnsi" w:eastAsia="Batang" w:hAnsiTheme="minorHAnsi" w:cstheme="minorHAnsi"/>
                <w:i/>
                <w:sz w:val="22"/>
                <w:szCs w:val="22"/>
                <w:lang w:val="es-ES"/>
              </w:rPr>
              <w:t>s</w:t>
            </w:r>
            <w:r w:rsidR="00E135A8" w:rsidRPr="00F9742D">
              <w:rPr>
                <w:rFonts w:asciiTheme="minorHAnsi" w:eastAsia="Batang" w:hAnsiTheme="minorHAnsi" w:cstheme="minorHAnsi"/>
                <w:i/>
                <w:sz w:val="22"/>
                <w:szCs w:val="22"/>
                <w:lang w:val="es-ES"/>
              </w:rPr>
              <w:t>.</w:t>
            </w:r>
            <w:r>
              <w:rPr>
                <w:rFonts w:asciiTheme="minorHAnsi" w:eastAsia="Batang" w:hAnsiTheme="minorHAnsi" w:cstheme="minorHAnsi"/>
                <w:i/>
                <w:sz w:val="22"/>
                <w:szCs w:val="22"/>
                <w:lang w:val="es-ES"/>
              </w:rPr>
              <w:t>”</w:t>
            </w:r>
            <w:r w:rsidR="00E135A8" w:rsidRPr="00F9742D">
              <w:rPr>
                <w:rFonts w:asciiTheme="minorHAnsi" w:eastAsia="Batang" w:hAnsiTheme="minorHAnsi" w:cstheme="minorHAnsi"/>
                <w:i/>
                <w:sz w:val="22"/>
                <w:szCs w:val="22"/>
                <w:lang w:val="es-ES"/>
              </w:rPr>
              <w:t xml:space="preserve"> </w:t>
            </w:r>
          </w:p>
        </w:tc>
      </w:tr>
    </w:tbl>
    <w:p w14:paraId="61AB5291" w14:textId="77777777" w:rsidR="002674CE" w:rsidRPr="00772ACB" w:rsidRDefault="00C42AED" w:rsidP="00A9023C">
      <w:pPr>
        <w:spacing w:before="360" w:after="120"/>
        <w:jc w:val="both"/>
        <w:rPr>
          <w:rFonts w:asciiTheme="minorHAnsi" w:hAnsiTheme="minorHAnsi" w:cstheme="minorHAnsi"/>
          <w:sz w:val="22"/>
          <w:szCs w:val="22"/>
        </w:rPr>
      </w:pPr>
      <w:r w:rsidRPr="00772ACB">
        <w:rPr>
          <w:rFonts w:asciiTheme="minorHAnsi" w:hAnsiTheme="minorHAnsi" w:cstheme="minorHAnsi"/>
          <w:sz w:val="22"/>
          <w:szCs w:val="22"/>
        </w:rPr>
        <w:lastRenderedPageBreak/>
        <w:t>Los bienes objeto de</w:t>
      </w:r>
      <w:r w:rsidR="001E6385" w:rsidRPr="00772ACB">
        <w:rPr>
          <w:rFonts w:asciiTheme="minorHAnsi" w:hAnsiTheme="minorHAnsi" w:cstheme="minorHAnsi"/>
          <w:sz w:val="22"/>
          <w:szCs w:val="22"/>
        </w:rPr>
        <w:t xml:space="preserve"> este contrato corresponden al l</w:t>
      </w:r>
      <w:r w:rsidR="001D5CFD" w:rsidRPr="00772ACB">
        <w:rPr>
          <w:rFonts w:asciiTheme="minorHAnsi" w:hAnsiTheme="minorHAnsi" w:cstheme="minorHAnsi"/>
          <w:sz w:val="22"/>
          <w:szCs w:val="22"/>
        </w:rPr>
        <w:t>ote………… del Acuerdo Marco 1/2019</w:t>
      </w:r>
      <w:r w:rsidRPr="00772ACB">
        <w:rPr>
          <w:rFonts w:asciiTheme="minorHAnsi" w:hAnsiTheme="minorHAnsi" w:cstheme="minorHAnsi"/>
          <w:sz w:val="22"/>
          <w:szCs w:val="22"/>
        </w:rPr>
        <w:t xml:space="preserve">. </w:t>
      </w:r>
    </w:p>
    <w:p w14:paraId="048B6E41" w14:textId="77777777" w:rsidR="002C0930" w:rsidRPr="00772ACB" w:rsidRDefault="002C0930" w:rsidP="00E17DB1">
      <w:pPr>
        <w:spacing w:before="120" w:after="120"/>
        <w:jc w:val="both"/>
        <w:rPr>
          <w:rFonts w:asciiTheme="minorHAnsi" w:hAnsiTheme="minorHAnsi" w:cstheme="minorHAnsi"/>
          <w:sz w:val="22"/>
          <w:szCs w:val="22"/>
        </w:rPr>
      </w:pPr>
    </w:p>
    <w:p w14:paraId="74116477" w14:textId="77777777" w:rsidR="00C42AED" w:rsidRPr="00772ACB" w:rsidRDefault="00957ABC" w:rsidP="00E17DB1">
      <w:p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A</w:t>
      </w:r>
      <w:r w:rsidR="00C42AED" w:rsidRPr="00772ACB">
        <w:rPr>
          <w:rFonts w:asciiTheme="minorHAnsi" w:hAnsiTheme="minorHAnsi" w:cstheme="minorHAnsi"/>
          <w:sz w:val="22"/>
          <w:szCs w:val="22"/>
        </w:rPr>
        <w:t xml:space="preserve"> </w:t>
      </w:r>
      <w:r w:rsidR="009757AB" w:rsidRPr="00772ACB">
        <w:rPr>
          <w:rFonts w:asciiTheme="minorHAnsi" w:hAnsiTheme="minorHAnsi" w:cstheme="minorHAnsi"/>
          <w:sz w:val="22"/>
          <w:szCs w:val="22"/>
        </w:rPr>
        <w:t>continuación,</w:t>
      </w:r>
      <w:r w:rsidR="00C42AED" w:rsidRPr="00772ACB">
        <w:rPr>
          <w:rFonts w:asciiTheme="minorHAnsi" w:hAnsiTheme="minorHAnsi" w:cstheme="minorHAnsi"/>
          <w:sz w:val="22"/>
          <w:szCs w:val="22"/>
        </w:rPr>
        <w:t xml:space="preserve"> </w:t>
      </w:r>
      <w:r w:rsidRPr="00772ACB">
        <w:rPr>
          <w:rFonts w:asciiTheme="minorHAnsi" w:hAnsiTheme="minorHAnsi" w:cstheme="minorHAnsi"/>
          <w:sz w:val="22"/>
          <w:szCs w:val="22"/>
        </w:rPr>
        <w:t xml:space="preserve">se </w:t>
      </w:r>
      <w:r w:rsidR="00C42AED" w:rsidRPr="00772ACB">
        <w:rPr>
          <w:rFonts w:asciiTheme="minorHAnsi" w:hAnsiTheme="minorHAnsi" w:cstheme="minorHAnsi"/>
          <w:sz w:val="22"/>
          <w:szCs w:val="22"/>
        </w:rPr>
        <w:t>detalla</w:t>
      </w:r>
      <w:r w:rsidRPr="00772ACB">
        <w:rPr>
          <w:rFonts w:asciiTheme="minorHAnsi" w:hAnsiTheme="minorHAnsi" w:cstheme="minorHAnsi"/>
          <w:sz w:val="22"/>
          <w:szCs w:val="22"/>
        </w:rPr>
        <w:t>n</w:t>
      </w:r>
      <w:r w:rsidR="00C42AED" w:rsidRPr="00772ACB">
        <w:rPr>
          <w:rFonts w:asciiTheme="minorHAnsi" w:hAnsiTheme="minorHAnsi" w:cstheme="minorHAnsi"/>
          <w:sz w:val="22"/>
          <w:szCs w:val="22"/>
        </w:rPr>
        <w:t xml:space="preserve"> los diversos artículos</w:t>
      </w:r>
      <w:r w:rsidR="00AA771F" w:rsidRPr="00772ACB">
        <w:rPr>
          <w:rFonts w:asciiTheme="minorHAnsi" w:hAnsiTheme="minorHAnsi" w:cstheme="minorHAnsi"/>
          <w:sz w:val="22"/>
          <w:szCs w:val="22"/>
        </w:rPr>
        <w:t xml:space="preserve"> a suministrar</w:t>
      </w:r>
      <w:r w:rsidR="00C42AED" w:rsidRPr="00772ACB">
        <w:rPr>
          <w:rFonts w:asciiTheme="minorHAnsi" w:hAnsiTheme="minorHAnsi" w:cstheme="minorHAnsi"/>
          <w:sz w:val="22"/>
          <w:szCs w:val="22"/>
        </w:rPr>
        <w:t xml:space="preserve">, las categorías en las que se encuadran y el </w:t>
      </w:r>
      <w:r w:rsidR="00AA771F" w:rsidRPr="00772ACB">
        <w:rPr>
          <w:rFonts w:asciiTheme="minorHAnsi" w:hAnsiTheme="minorHAnsi" w:cstheme="minorHAnsi"/>
          <w:sz w:val="22"/>
          <w:szCs w:val="22"/>
        </w:rPr>
        <w:t>número de unidades</w:t>
      </w:r>
      <w:r w:rsidR="001A2493" w:rsidRPr="00772ACB">
        <w:rPr>
          <w:rFonts w:asciiTheme="minorHAnsi" w:hAnsiTheme="minorHAnsi" w:cstheme="minorHAnsi"/>
          <w:sz w:val="22"/>
          <w:szCs w:val="22"/>
        </w:rPr>
        <w:t xml:space="preserve"> que se precisa adquirir</w:t>
      </w:r>
      <w:r w:rsidR="00C42AED" w:rsidRPr="00772ACB">
        <w:rPr>
          <w:rFonts w:asciiTheme="minorHAnsi" w:hAnsiTheme="minorHAnsi" w:cstheme="minorHAnsi"/>
          <w:sz w:val="22"/>
          <w:szCs w:val="22"/>
        </w:rPr>
        <w:t>:</w:t>
      </w:r>
    </w:p>
    <w:p w14:paraId="5A48138D" w14:textId="77777777" w:rsidR="006E1A1E" w:rsidRPr="00772ACB" w:rsidRDefault="006E1A1E" w:rsidP="00E17DB1">
      <w:pPr>
        <w:spacing w:before="120" w:after="120"/>
        <w:jc w:val="both"/>
        <w:rPr>
          <w:rFonts w:asciiTheme="minorHAnsi" w:hAnsiTheme="minorHAnsi" w:cstheme="minorHAnsi"/>
          <w:sz w:val="22"/>
          <w:szCs w:val="22"/>
        </w:rPr>
      </w:pPr>
    </w:p>
    <w:tbl>
      <w:tblPr>
        <w:tblStyle w:val="Tablaconcuadrcula"/>
        <w:tblW w:w="0" w:type="auto"/>
        <w:tblLook w:val="04A0" w:firstRow="1" w:lastRow="0" w:firstColumn="1" w:lastColumn="0" w:noHBand="0" w:noVBand="1"/>
        <w:tblCaption w:val="Tabla incluyendo los biens objeto del contrato basado"/>
      </w:tblPr>
      <w:tblGrid>
        <w:gridCol w:w="1129"/>
        <w:gridCol w:w="1418"/>
        <w:gridCol w:w="2512"/>
        <w:gridCol w:w="2307"/>
        <w:gridCol w:w="1128"/>
      </w:tblGrid>
      <w:tr w:rsidR="008947D8" w:rsidRPr="00772ACB" w14:paraId="7DEF59E3" w14:textId="77777777" w:rsidTr="008947D8">
        <w:tc>
          <w:tcPr>
            <w:tcW w:w="1129" w:type="dxa"/>
          </w:tcPr>
          <w:p w14:paraId="1A22FED6" w14:textId="77777777" w:rsidR="008947D8" w:rsidRPr="00772ACB" w:rsidRDefault="008947D8">
            <w:pPr>
              <w:spacing w:before="120" w:after="120"/>
              <w:jc w:val="both"/>
              <w:rPr>
                <w:rFonts w:asciiTheme="minorHAnsi" w:hAnsiTheme="minorHAnsi" w:cstheme="minorHAnsi"/>
                <w:sz w:val="22"/>
                <w:szCs w:val="22"/>
              </w:rPr>
            </w:pPr>
            <w:r w:rsidRPr="00772ACB">
              <w:rPr>
                <w:rFonts w:asciiTheme="minorHAnsi" w:hAnsiTheme="minorHAnsi" w:cstheme="minorHAnsi"/>
                <w:b/>
                <w:sz w:val="22"/>
                <w:szCs w:val="22"/>
                <w:lang w:val="es-ES"/>
              </w:rPr>
              <w:t>Nº Artículo</w:t>
            </w:r>
          </w:p>
        </w:tc>
        <w:tc>
          <w:tcPr>
            <w:tcW w:w="1418" w:type="dxa"/>
          </w:tcPr>
          <w:p w14:paraId="4B971FD3" w14:textId="77777777" w:rsidR="008947D8" w:rsidRPr="00772ACB" w:rsidRDefault="008947D8" w:rsidP="006E1A1E">
            <w:pPr>
              <w:spacing w:before="120" w:after="120"/>
              <w:jc w:val="both"/>
              <w:rPr>
                <w:rFonts w:asciiTheme="minorHAnsi" w:hAnsiTheme="minorHAnsi" w:cstheme="minorHAnsi"/>
                <w:b/>
                <w:sz w:val="22"/>
                <w:szCs w:val="22"/>
                <w:lang w:val="es-ES"/>
              </w:rPr>
            </w:pPr>
            <w:r w:rsidRPr="00772ACB">
              <w:rPr>
                <w:rFonts w:asciiTheme="minorHAnsi" w:hAnsiTheme="minorHAnsi" w:cstheme="minorHAnsi"/>
                <w:b/>
                <w:sz w:val="22"/>
                <w:szCs w:val="22"/>
                <w:lang w:val="es-ES"/>
              </w:rPr>
              <w:t>Clave-Código</w:t>
            </w:r>
          </w:p>
        </w:tc>
        <w:tc>
          <w:tcPr>
            <w:tcW w:w="2512" w:type="dxa"/>
          </w:tcPr>
          <w:p w14:paraId="7FACB173" w14:textId="77777777" w:rsidR="008947D8" w:rsidRPr="00772ACB" w:rsidRDefault="008947D8" w:rsidP="006E1A1E">
            <w:pPr>
              <w:spacing w:before="120" w:after="120"/>
              <w:jc w:val="both"/>
              <w:rPr>
                <w:rFonts w:asciiTheme="minorHAnsi" w:hAnsiTheme="minorHAnsi" w:cstheme="minorHAnsi"/>
                <w:sz w:val="22"/>
                <w:szCs w:val="22"/>
              </w:rPr>
            </w:pPr>
            <w:r w:rsidRPr="00772ACB">
              <w:rPr>
                <w:rFonts w:asciiTheme="minorHAnsi" w:hAnsiTheme="minorHAnsi" w:cstheme="minorHAnsi"/>
                <w:b/>
                <w:sz w:val="22"/>
                <w:szCs w:val="22"/>
                <w:lang w:val="es-ES"/>
              </w:rPr>
              <w:t>Categoría</w:t>
            </w:r>
          </w:p>
        </w:tc>
        <w:tc>
          <w:tcPr>
            <w:tcW w:w="2307" w:type="dxa"/>
          </w:tcPr>
          <w:p w14:paraId="1F2073C7" w14:textId="77777777" w:rsidR="008947D8" w:rsidRPr="00772ACB" w:rsidRDefault="008947D8" w:rsidP="006E1A1E">
            <w:pPr>
              <w:spacing w:before="120" w:after="120"/>
              <w:jc w:val="both"/>
              <w:rPr>
                <w:rFonts w:asciiTheme="minorHAnsi" w:hAnsiTheme="minorHAnsi" w:cstheme="minorHAnsi"/>
                <w:sz w:val="22"/>
                <w:szCs w:val="22"/>
              </w:rPr>
            </w:pPr>
            <w:r w:rsidRPr="00772ACB">
              <w:rPr>
                <w:rFonts w:asciiTheme="minorHAnsi" w:hAnsiTheme="minorHAnsi" w:cstheme="minorHAnsi"/>
                <w:b/>
                <w:sz w:val="22"/>
                <w:szCs w:val="22"/>
                <w:lang w:val="es-ES"/>
              </w:rPr>
              <w:t>Descripción corta</w:t>
            </w:r>
          </w:p>
        </w:tc>
        <w:tc>
          <w:tcPr>
            <w:tcW w:w="1128" w:type="dxa"/>
          </w:tcPr>
          <w:p w14:paraId="3B065B75" w14:textId="77777777" w:rsidR="008947D8" w:rsidRPr="00772ACB" w:rsidRDefault="008947D8" w:rsidP="006E1A1E">
            <w:pPr>
              <w:spacing w:before="120" w:after="120"/>
              <w:jc w:val="both"/>
              <w:rPr>
                <w:rFonts w:asciiTheme="minorHAnsi" w:hAnsiTheme="minorHAnsi" w:cstheme="minorHAnsi"/>
                <w:sz w:val="22"/>
                <w:szCs w:val="22"/>
              </w:rPr>
            </w:pPr>
            <w:r w:rsidRPr="00772ACB">
              <w:rPr>
                <w:rFonts w:asciiTheme="minorHAnsi" w:hAnsiTheme="minorHAnsi" w:cstheme="minorHAnsi"/>
                <w:b/>
                <w:sz w:val="22"/>
                <w:szCs w:val="22"/>
                <w:lang w:val="es-ES"/>
              </w:rPr>
              <w:t>Unidades</w:t>
            </w:r>
          </w:p>
        </w:tc>
      </w:tr>
      <w:tr w:rsidR="008947D8" w:rsidRPr="00772ACB" w14:paraId="114680DE" w14:textId="77777777" w:rsidTr="008947D8">
        <w:tc>
          <w:tcPr>
            <w:tcW w:w="1129" w:type="dxa"/>
          </w:tcPr>
          <w:p w14:paraId="6258571E" w14:textId="77777777" w:rsidR="008947D8" w:rsidRPr="00772ACB" w:rsidRDefault="008947D8" w:rsidP="00E17DB1">
            <w:p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1</w:t>
            </w:r>
          </w:p>
        </w:tc>
        <w:tc>
          <w:tcPr>
            <w:tcW w:w="1418" w:type="dxa"/>
          </w:tcPr>
          <w:p w14:paraId="72130B43" w14:textId="77777777" w:rsidR="008947D8" w:rsidRPr="00772ACB" w:rsidRDefault="008947D8" w:rsidP="00E17DB1">
            <w:pPr>
              <w:spacing w:before="120" w:after="120"/>
              <w:jc w:val="both"/>
              <w:rPr>
                <w:rFonts w:asciiTheme="minorHAnsi" w:hAnsiTheme="minorHAnsi" w:cstheme="minorHAnsi"/>
                <w:sz w:val="22"/>
                <w:szCs w:val="22"/>
              </w:rPr>
            </w:pPr>
          </w:p>
        </w:tc>
        <w:tc>
          <w:tcPr>
            <w:tcW w:w="2512" w:type="dxa"/>
          </w:tcPr>
          <w:p w14:paraId="5FA402B9" w14:textId="77777777" w:rsidR="008947D8" w:rsidRPr="00772ACB" w:rsidRDefault="008947D8" w:rsidP="00E17DB1">
            <w:pPr>
              <w:spacing w:before="120" w:after="120"/>
              <w:jc w:val="both"/>
              <w:rPr>
                <w:rFonts w:asciiTheme="minorHAnsi" w:hAnsiTheme="minorHAnsi" w:cstheme="minorHAnsi"/>
                <w:sz w:val="22"/>
                <w:szCs w:val="22"/>
              </w:rPr>
            </w:pPr>
          </w:p>
        </w:tc>
        <w:tc>
          <w:tcPr>
            <w:tcW w:w="2307" w:type="dxa"/>
          </w:tcPr>
          <w:p w14:paraId="320956F0" w14:textId="77777777" w:rsidR="008947D8" w:rsidRPr="00772ACB" w:rsidRDefault="008947D8" w:rsidP="00E17DB1">
            <w:pPr>
              <w:spacing w:before="120" w:after="120"/>
              <w:jc w:val="both"/>
              <w:rPr>
                <w:rFonts w:asciiTheme="minorHAnsi" w:hAnsiTheme="minorHAnsi" w:cstheme="minorHAnsi"/>
                <w:sz w:val="22"/>
                <w:szCs w:val="22"/>
              </w:rPr>
            </w:pPr>
          </w:p>
        </w:tc>
        <w:tc>
          <w:tcPr>
            <w:tcW w:w="1128" w:type="dxa"/>
          </w:tcPr>
          <w:p w14:paraId="2B5905F6" w14:textId="77777777" w:rsidR="008947D8" w:rsidRPr="00772ACB" w:rsidRDefault="008947D8" w:rsidP="00E17DB1">
            <w:pPr>
              <w:spacing w:before="120" w:after="120"/>
              <w:jc w:val="both"/>
              <w:rPr>
                <w:rFonts w:asciiTheme="minorHAnsi" w:hAnsiTheme="minorHAnsi" w:cstheme="minorHAnsi"/>
                <w:sz w:val="22"/>
                <w:szCs w:val="22"/>
              </w:rPr>
            </w:pPr>
          </w:p>
        </w:tc>
      </w:tr>
      <w:tr w:rsidR="008947D8" w:rsidRPr="00772ACB" w14:paraId="0BF8D64A" w14:textId="77777777" w:rsidTr="008947D8">
        <w:tc>
          <w:tcPr>
            <w:tcW w:w="1129" w:type="dxa"/>
          </w:tcPr>
          <w:p w14:paraId="58CA7799" w14:textId="77777777" w:rsidR="008947D8" w:rsidRPr="00772ACB" w:rsidRDefault="008947D8" w:rsidP="00E17DB1">
            <w:p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2</w:t>
            </w:r>
          </w:p>
        </w:tc>
        <w:tc>
          <w:tcPr>
            <w:tcW w:w="1418" w:type="dxa"/>
          </w:tcPr>
          <w:p w14:paraId="6A5B1633" w14:textId="77777777" w:rsidR="008947D8" w:rsidRPr="00772ACB" w:rsidRDefault="008947D8" w:rsidP="00E17DB1">
            <w:pPr>
              <w:spacing w:before="120" w:after="120"/>
              <w:jc w:val="both"/>
              <w:rPr>
                <w:rFonts w:asciiTheme="minorHAnsi" w:hAnsiTheme="minorHAnsi" w:cstheme="minorHAnsi"/>
                <w:sz w:val="22"/>
                <w:szCs w:val="22"/>
              </w:rPr>
            </w:pPr>
          </w:p>
        </w:tc>
        <w:tc>
          <w:tcPr>
            <w:tcW w:w="2512" w:type="dxa"/>
          </w:tcPr>
          <w:p w14:paraId="436F98C4" w14:textId="77777777" w:rsidR="008947D8" w:rsidRPr="00772ACB" w:rsidRDefault="008947D8" w:rsidP="00E17DB1">
            <w:pPr>
              <w:spacing w:before="120" w:after="120"/>
              <w:jc w:val="both"/>
              <w:rPr>
                <w:rFonts w:asciiTheme="minorHAnsi" w:hAnsiTheme="minorHAnsi" w:cstheme="minorHAnsi"/>
                <w:sz w:val="22"/>
                <w:szCs w:val="22"/>
              </w:rPr>
            </w:pPr>
          </w:p>
        </w:tc>
        <w:tc>
          <w:tcPr>
            <w:tcW w:w="2307" w:type="dxa"/>
          </w:tcPr>
          <w:p w14:paraId="2B4462CF" w14:textId="77777777" w:rsidR="008947D8" w:rsidRPr="00772ACB" w:rsidRDefault="008947D8" w:rsidP="00E17DB1">
            <w:pPr>
              <w:spacing w:before="120" w:after="120"/>
              <w:jc w:val="both"/>
              <w:rPr>
                <w:rFonts w:asciiTheme="minorHAnsi" w:hAnsiTheme="minorHAnsi" w:cstheme="minorHAnsi"/>
                <w:sz w:val="22"/>
                <w:szCs w:val="22"/>
              </w:rPr>
            </w:pPr>
          </w:p>
        </w:tc>
        <w:tc>
          <w:tcPr>
            <w:tcW w:w="1128" w:type="dxa"/>
          </w:tcPr>
          <w:p w14:paraId="798F5D3D" w14:textId="77777777" w:rsidR="008947D8" w:rsidRPr="00772ACB" w:rsidRDefault="008947D8" w:rsidP="00E17DB1">
            <w:pPr>
              <w:spacing w:before="120" w:after="120"/>
              <w:jc w:val="both"/>
              <w:rPr>
                <w:rFonts w:asciiTheme="minorHAnsi" w:hAnsiTheme="minorHAnsi" w:cstheme="minorHAnsi"/>
                <w:sz w:val="22"/>
                <w:szCs w:val="22"/>
              </w:rPr>
            </w:pPr>
          </w:p>
        </w:tc>
      </w:tr>
      <w:tr w:rsidR="008947D8" w:rsidRPr="00772ACB" w14:paraId="38BDE52A" w14:textId="77777777" w:rsidTr="008947D8">
        <w:tc>
          <w:tcPr>
            <w:tcW w:w="1129" w:type="dxa"/>
          </w:tcPr>
          <w:p w14:paraId="6441825D" w14:textId="77777777" w:rsidR="008947D8" w:rsidRPr="00772ACB" w:rsidRDefault="008947D8" w:rsidP="00E17DB1">
            <w:p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3</w:t>
            </w:r>
          </w:p>
        </w:tc>
        <w:tc>
          <w:tcPr>
            <w:tcW w:w="1418" w:type="dxa"/>
          </w:tcPr>
          <w:p w14:paraId="40330D71" w14:textId="77777777" w:rsidR="008947D8" w:rsidRPr="00772ACB" w:rsidRDefault="008947D8" w:rsidP="00E17DB1">
            <w:pPr>
              <w:spacing w:before="120" w:after="120"/>
              <w:jc w:val="both"/>
              <w:rPr>
                <w:rFonts w:asciiTheme="minorHAnsi" w:hAnsiTheme="minorHAnsi" w:cstheme="minorHAnsi"/>
                <w:sz w:val="22"/>
                <w:szCs w:val="22"/>
              </w:rPr>
            </w:pPr>
          </w:p>
        </w:tc>
        <w:tc>
          <w:tcPr>
            <w:tcW w:w="2512" w:type="dxa"/>
          </w:tcPr>
          <w:p w14:paraId="019771DC" w14:textId="77777777" w:rsidR="008947D8" w:rsidRPr="00772ACB" w:rsidRDefault="008947D8" w:rsidP="00E17DB1">
            <w:pPr>
              <w:spacing w:before="120" w:after="120"/>
              <w:jc w:val="both"/>
              <w:rPr>
                <w:rFonts w:asciiTheme="minorHAnsi" w:hAnsiTheme="minorHAnsi" w:cstheme="minorHAnsi"/>
                <w:sz w:val="22"/>
                <w:szCs w:val="22"/>
              </w:rPr>
            </w:pPr>
          </w:p>
        </w:tc>
        <w:tc>
          <w:tcPr>
            <w:tcW w:w="2307" w:type="dxa"/>
          </w:tcPr>
          <w:p w14:paraId="29F7B52D" w14:textId="77777777" w:rsidR="008947D8" w:rsidRPr="00772ACB" w:rsidRDefault="008947D8" w:rsidP="00E17DB1">
            <w:pPr>
              <w:spacing w:before="120" w:after="120"/>
              <w:jc w:val="both"/>
              <w:rPr>
                <w:rFonts w:asciiTheme="minorHAnsi" w:hAnsiTheme="minorHAnsi" w:cstheme="minorHAnsi"/>
                <w:sz w:val="22"/>
                <w:szCs w:val="22"/>
              </w:rPr>
            </w:pPr>
          </w:p>
        </w:tc>
        <w:tc>
          <w:tcPr>
            <w:tcW w:w="1128" w:type="dxa"/>
          </w:tcPr>
          <w:p w14:paraId="1EEE584B" w14:textId="77777777" w:rsidR="008947D8" w:rsidRPr="00772ACB" w:rsidRDefault="008947D8" w:rsidP="00E17DB1">
            <w:pPr>
              <w:spacing w:before="120" w:after="120"/>
              <w:jc w:val="both"/>
              <w:rPr>
                <w:rFonts w:asciiTheme="minorHAnsi" w:hAnsiTheme="minorHAnsi" w:cstheme="minorHAnsi"/>
                <w:sz w:val="22"/>
                <w:szCs w:val="22"/>
              </w:rPr>
            </w:pPr>
          </w:p>
        </w:tc>
      </w:tr>
      <w:tr w:rsidR="008947D8" w:rsidRPr="00772ACB" w14:paraId="0488D6AA" w14:textId="77777777" w:rsidTr="008947D8">
        <w:tc>
          <w:tcPr>
            <w:tcW w:w="1129" w:type="dxa"/>
          </w:tcPr>
          <w:p w14:paraId="680D4905" w14:textId="77777777" w:rsidR="008947D8" w:rsidRPr="00772ACB" w:rsidRDefault="008947D8" w:rsidP="00E17DB1">
            <w:pPr>
              <w:spacing w:before="120" w:after="120"/>
              <w:jc w:val="both"/>
              <w:rPr>
                <w:rFonts w:asciiTheme="minorHAnsi" w:hAnsiTheme="minorHAnsi" w:cstheme="minorHAnsi"/>
                <w:sz w:val="22"/>
                <w:szCs w:val="22"/>
              </w:rPr>
            </w:pPr>
          </w:p>
        </w:tc>
        <w:tc>
          <w:tcPr>
            <w:tcW w:w="1418" w:type="dxa"/>
          </w:tcPr>
          <w:p w14:paraId="60B7355B" w14:textId="77777777" w:rsidR="008947D8" w:rsidRPr="00772ACB" w:rsidRDefault="008947D8" w:rsidP="00E17DB1">
            <w:pPr>
              <w:spacing w:before="120" w:after="120"/>
              <w:jc w:val="both"/>
              <w:rPr>
                <w:rFonts w:asciiTheme="minorHAnsi" w:hAnsiTheme="minorHAnsi" w:cstheme="minorHAnsi"/>
                <w:sz w:val="22"/>
                <w:szCs w:val="22"/>
              </w:rPr>
            </w:pPr>
          </w:p>
        </w:tc>
        <w:tc>
          <w:tcPr>
            <w:tcW w:w="2512" w:type="dxa"/>
          </w:tcPr>
          <w:p w14:paraId="6F86DD84" w14:textId="77777777" w:rsidR="008947D8" w:rsidRPr="00772ACB" w:rsidRDefault="008947D8" w:rsidP="00E17DB1">
            <w:pPr>
              <w:spacing w:before="120" w:after="120"/>
              <w:jc w:val="both"/>
              <w:rPr>
                <w:rFonts w:asciiTheme="minorHAnsi" w:hAnsiTheme="minorHAnsi" w:cstheme="minorHAnsi"/>
                <w:sz w:val="22"/>
                <w:szCs w:val="22"/>
              </w:rPr>
            </w:pPr>
          </w:p>
        </w:tc>
        <w:tc>
          <w:tcPr>
            <w:tcW w:w="2307" w:type="dxa"/>
          </w:tcPr>
          <w:p w14:paraId="23ECFBA7" w14:textId="77777777" w:rsidR="008947D8" w:rsidRPr="00772ACB" w:rsidRDefault="008947D8" w:rsidP="00E17DB1">
            <w:pPr>
              <w:spacing w:before="120" w:after="120"/>
              <w:jc w:val="both"/>
              <w:rPr>
                <w:rFonts w:asciiTheme="minorHAnsi" w:hAnsiTheme="minorHAnsi" w:cstheme="minorHAnsi"/>
                <w:sz w:val="22"/>
                <w:szCs w:val="22"/>
              </w:rPr>
            </w:pPr>
          </w:p>
        </w:tc>
        <w:tc>
          <w:tcPr>
            <w:tcW w:w="1128" w:type="dxa"/>
          </w:tcPr>
          <w:p w14:paraId="557F0252" w14:textId="77777777" w:rsidR="008947D8" w:rsidRPr="00772ACB" w:rsidRDefault="008947D8" w:rsidP="00E17DB1">
            <w:pPr>
              <w:spacing w:before="120" w:after="120"/>
              <w:jc w:val="both"/>
              <w:rPr>
                <w:rFonts w:asciiTheme="minorHAnsi" w:hAnsiTheme="minorHAnsi" w:cstheme="minorHAnsi"/>
                <w:sz w:val="22"/>
                <w:szCs w:val="22"/>
              </w:rPr>
            </w:pPr>
          </w:p>
        </w:tc>
      </w:tr>
    </w:tbl>
    <w:p w14:paraId="109FE731" w14:textId="77777777" w:rsidR="002674CE" w:rsidRPr="00772ACB" w:rsidRDefault="002674CE" w:rsidP="00E17DB1">
      <w:pPr>
        <w:pStyle w:val="Textoindependiente"/>
        <w:spacing w:before="120" w:after="120"/>
        <w:ind w:right="-1"/>
        <w:rPr>
          <w:rFonts w:asciiTheme="minorHAnsi" w:hAnsiTheme="minorHAnsi" w:cstheme="minorHAnsi"/>
          <w:sz w:val="22"/>
          <w:szCs w:val="22"/>
          <w:lang w:val="es-ES"/>
        </w:rPr>
      </w:pPr>
    </w:p>
    <w:p w14:paraId="6174F573" w14:textId="77777777" w:rsidR="00C42AED" w:rsidRPr="00772ACB" w:rsidRDefault="00E07900" w:rsidP="00E17DB1">
      <w:pPr>
        <w:spacing w:before="120" w:after="120"/>
        <w:jc w:val="both"/>
        <w:rPr>
          <w:rFonts w:asciiTheme="minorHAnsi" w:hAnsiTheme="minorHAnsi" w:cstheme="minorHAnsi"/>
          <w:b/>
          <w:sz w:val="22"/>
          <w:szCs w:val="22"/>
        </w:rPr>
      </w:pPr>
      <w:r w:rsidRPr="00772ACB">
        <w:rPr>
          <w:rFonts w:asciiTheme="minorHAnsi" w:hAnsiTheme="minorHAnsi" w:cstheme="minorHAnsi"/>
          <w:b/>
          <w:sz w:val="22"/>
          <w:szCs w:val="22"/>
        </w:rPr>
        <w:t>Especificaciones</w:t>
      </w:r>
      <w:r w:rsidR="00776D4A" w:rsidRPr="00772ACB">
        <w:rPr>
          <w:rFonts w:asciiTheme="minorHAnsi" w:hAnsiTheme="minorHAnsi" w:cstheme="minorHAnsi"/>
          <w:b/>
          <w:sz w:val="22"/>
          <w:szCs w:val="22"/>
        </w:rPr>
        <w:t xml:space="preserve"> técnicas.</w:t>
      </w:r>
    </w:p>
    <w:p w14:paraId="5EF934E3" w14:textId="77777777" w:rsidR="00E07900" w:rsidRPr="00772ACB" w:rsidRDefault="00957ABC" w:rsidP="00E17DB1">
      <w:pPr>
        <w:pStyle w:val="Textoindependiente"/>
        <w:spacing w:before="120" w:after="120"/>
        <w:rPr>
          <w:rFonts w:asciiTheme="minorHAnsi" w:hAnsiTheme="minorHAnsi" w:cstheme="minorHAnsi"/>
          <w:sz w:val="22"/>
          <w:szCs w:val="22"/>
        </w:rPr>
      </w:pPr>
      <w:r w:rsidRPr="00772ACB">
        <w:rPr>
          <w:rFonts w:asciiTheme="minorHAnsi" w:hAnsiTheme="minorHAnsi" w:cstheme="minorHAnsi"/>
          <w:sz w:val="22"/>
          <w:szCs w:val="22"/>
        </w:rPr>
        <w:t xml:space="preserve">El mobiliario suministrado deberá cumplir, </w:t>
      </w:r>
      <w:r w:rsidR="00776D4A" w:rsidRPr="00772ACB">
        <w:rPr>
          <w:rFonts w:asciiTheme="minorHAnsi" w:hAnsiTheme="minorHAnsi" w:cstheme="minorHAnsi"/>
          <w:sz w:val="22"/>
          <w:szCs w:val="22"/>
        </w:rPr>
        <w:t>como mínimo, l</w:t>
      </w:r>
      <w:r w:rsidR="00C42AED" w:rsidRPr="00772ACB">
        <w:rPr>
          <w:rFonts w:asciiTheme="minorHAnsi" w:hAnsiTheme="minorHAnsi" w:cstheme="minorHAnsi"/>
          <w:sz w:val="22"/>
          <w:szCs w:val="22"/>
        </w:rPr>
        <w:t xml:space="preserve">as </w:t>
      </w:r>
      <w:r w:rsidR="00776D4A" w:rsidRPr="00772ACB">
        <w:rPr>
          <w:rFonts w:asciiTheme="minorHAnsi" w:hAnsiTheme="minorHAnsi" w:cstheme="minorHAnsi"/>
          <w:sz w:val="22"/>
          <w:szCs w:val="22"/>
        </w:rPr>
        <w:t xml:space="preserve">siguientes </w:t>
      </w:r>
      <w:r w:rsidR="00C42AED" w:rsidRPr="00772ACB">
        <w:rPr>
          <w:rFonts w:asciiTheme="minorHAnsi" w:hAnsiTheme="minorHAnsi" w:cstheme="minorHAnsi"/>
          <w:sz w:val="22"/>
          <w:szCs w:val="22"/>
        </w:rPr>
        <w:t>c</w:t>
      </w:r>
      <w:r w:rsidR="00776D4A" w:rsidRPr="00772ACB">
        <w:rPr>
          <w:rFonts w:asciiTheme="minorHAnsi" w:hAnsiTheme="minorHAnsi" w:cstheme="minorHAnsi"/>
          <w:sz w:val="22"/>
          <w:szCs w:val="22"/>
        </w:rPr>
        <w:t>aracterísticas técnicas</w:t>
      </w:r>
      <w:r w:rsidR="00C42AED" w:rsidRPr="00772ACB">
        <w:rPr>
          <w:rFonts w:asciiTheme="minorHAnsi" w:hAnsiTheme="minorHAnsi" w:cstheme="minorHAnsi"/>
          <w:sz w:val="22"/>
          <w:szCs w:val="22"/>
        </w:rPr>
        <w:t>:</w:t>
      </w:r>
    </w:p>
    <w:p w14:paraId="196EC8D3" w14:textId="77777777" w:rsidR="00096179" w:rsidRPr="00772ACB" w:rsidRDefault="00504513" w:rsidP="00096179">
      <w:pPr>
        <w:pStyle w:val="Textoindependiente"/>
        <w:spacing w:before="120" w:after="120"/>
        <w:rPr>
          <w:rFonts w:asciiTheme="minorHAnsi" w:hAnsiTheme="minorHAnsi" w:cstheme="minorHAnsi"/>
          <w:sz w:val="22"/>
          <w:szCs w:val="22"/>
        </w:rPr>
      </w:pPr>
      <w:r w:rsidRPr="00772ACB">
        <w:rPr>
          <w:rFonts w:asciiTheme="minorHAnsi" w:hAnsiTheme="minorHAnsi" w:cstheme="minorHAnsi"/>
          <w:sz w:val="22"/>
          <w:szCs w:val="22"/>
        </w:rPr>
        <w:t>Artículo</w:t>
      </w:r>
      <w:r w:rsidR="00096179" w:rsidRPr="00772ACB">
        <w:rPr>
          <w:rFonts w:asciiTheme="minorHAnsi" w:hAnsiTheme="minorHAnsi" w:cstheme="minorHAnsi"/>
          <w:sz w:val="22"/>
          <w:szCs w:val="22"/>
        </w:rPr>
        <w:t xml:space="preserve"> n. 1 – </w:t>
      </w:r>
      <w:r w:rsidR="00096179" w:rsidRPr="00772ACB">
        <w:rPr>
          <w:rFonts w:asciiTheme="minorHAnsi" w:hAnsiTheme="minorHAnsi" w:cstheme="minorHAnsi"/>
          <w:i/>
          <w:sz w:val="22"/>
          <w:szCs w:val="22"/>
        </w:rPr>
        <w:t>categoría – descripción corta</w:t>
      </w:r>
    </w:p>
    <w:p w14:paraId="4A1B10C2" w14:textId="77777777" w:rsidR="006E1A1E" w:rsidRPr="00772ACB" w:rsidRDefault="006E1A1E" w:rsidP="00096179">
      <w:pPr>
        <w:pStyle w:val="Textoindependiente"/>
        <w:spacing w:before="120" w:after="120"/>
        <w:ind w:left="720" w:firstLine="696"/>
        <w:rPr>
          <w:rFonts w:asciiTheme="minorHAnsi" w:hAnsiTheme="minorHAnsi" w:cstheme="minorHAnsi"/>
          <w:sz w:val="22"/>
          <w:szCs w:val="22"/>
        </w:rPr>
      </w:pPr>
      <w:r w:rsidRPr="00772ACB">
        <w:rPr>
          <w:rFonts w:asciiTheme="minorHAnsi" w:hAnsiTheme="minorHAnsi" w:cstheme="minorHAnsi"/>
          <w:sz w:val="22"/>
          <w:szCs w:val="22"/>
        </w:rPr>
        <w:t>…………..</w:t>
      </w:r>
    </w:p>
    <w:p w14:paraId="0B5EAE9B" w14:textId="77777777" w:rsidR="00096179" w:rsidRPr="00772ACB" w:rsidRDefault="00096179" w:rsidP="00096179">
      <w:pPr>
        <w:pStyle w:val="Textoindependiente"/>
        <w:spacing w:before="120" w:after="120"/>
        <w:ind w:left="720" w:firstLine="696"/>
        <w:rPr>
          <w:rFonts w:asciiTheme="minorHAnsi" w:hAnsiTheme="minorHAnsi" w:cstheme="minorHAnsi"/>
          <w:sz w:val="22"/>
          <w:szCs w:val="22"/>
        </w:rPr>
      </w:pPr>
      <w:r w:rsidRPr="00772ACB">
        <w:rPr>
          <w:rFonts w:asciiTheme="minorHAnsi" w:hAnsiTheme="minorHAnsi" w:cstheme="minorHAnsi"/>
          <w:sz w:val="22"/>
          <w:szCs w:val="22"/>
        </w:rPr>
        <w:t>…………..</w:t>
      </w:r>
    </w:p>
    <w:p w14:paraId="4A5D38C4" w14:textId="77777777" w:rsidR="00096179" w:rsidRPr="00772ACB" w:rsidRDefault="00504513" w:rsidP="00096179">
      <w:pPr>
        <w:pStyle w:val="Textoindependiente"/>
        <w:spacing w:before="120" w:after="120"/>
        <w:rPr>
          <w:rFonts w:asciiTheme="minorHAnsi" w:hAnsiTheme="minorHAnsi" w:cstheme="minorHAnsi"/>
          <w:sz w:val="22"/>
          <w:szCs w:val="22"/>
        </w:rPr>
      </w:pPr>
      <w:r w:rsidRPr="00772ACB">
        <w:rPr>
          <w:rFonts w:asciiTheme="minorHAnsi" w:hAnsiTheme="minorHAnsi" w:cstheme="minorHAnsi"/>
          <w:sz w:val="22"/>
          <w:szCs w:val="22"/>
        </w:rPr>
        <w:t>Artículo</w:t>
      </w:r>
      <w:r w:rsidR="00096179" w:rsidRPr="00772ACB">
        <w:rPr>
          <w:rFonts w:asciiTheme="minorHAnsi" w:hAnsiTheme="minorHAnsi" w:cstheme="minorHAnsi"/>
          <w:sz w:val="22"/>
          <w:szCs w:val="22"/>
        </w:rPr>
        <w:t xml:space="preserve"> n. 2 - </w:t>
      </w:r>
      <w:r w:rsidR="00096179" w:rsidRPr="00772ACB">
        <w:rPr>
          <w:rFonts w:asciiTheme="minorHAnsi" w:hAnsiTheme="minorHAnsi" w:cstheme="minorHAnsi"/>
          <w:i/>
          <w:sz w:val="22"/>
          <w:szCs w:val="22"/>
        </w:rPr>
        <w:t>categoría – descripción corta</w:t>
      </w:r>
      <w:r w:rsidR="00096179" w:rsidRPr="00772ACB">
        <w:rPr>
          <w:rFonts w:asciiTheme="minorHAnsi" w:hAnsiTheme="minorHAnsi" w:cstheme="minorHAnsi"/>
          <w:sz w:val="22"/>
          <w:szCs w:val="22"/>
        </w:rPr>
        <w:t xml:space="preserve"> </w:t>
      </w:r>
    </w:p>
    <w:p w14:paraId="7557837A" w14:textId="77777777" w:rsidR="006E1A1E" w:rsidRPr="00772ACB" w:rsidRDefault="006E1A1E" w:rsidP="00096179">
      <w:pPr>
        <w:pStyle w:val="Textoindependiente"/>
        <w:spacing w:before="120" w:after="120"/>
        <w:ind w:left="708" w:firstLine="708"/>
        <w:rPr>
          <w:rFonts w:asciiTheme="minorHAnsi" w:hAnsiTheme="minorHAnsi" w:cstheme="minorHAnsi"/>
          <w:sz w:val="22"/>
          <w:szCs w:val="22"/>
        </w:rPr>
      </w:pPr>
      <w:r w:rsidRPr="00772ACB">
        <w:rPr>
          <w:rFonts w:asciiTheme="minorHAnsi" w:hAnsiTheme="minorHAnsi" w:cstheme="minorHAnsi"/>
          <w:sz w:val="22"/>
          <w:szCs w:val="22"/>
        </w:rPr>
        <w:lastRenderedPageBreak/>
        <w:t>…………..</w:t>
      </w:r>
    </w:p>
    <w:p w14:paraId="395BDC14" w14:textId="77777777" w:rsidR="00096179" w:rsidRPr="00772ACB" w:rsidRDefault="00096179" w:rsidP="00096179">
      <w:pPr>
        <w:pStyle w:val="Textoindependiente"/>
        <w:spacing w:before="120" w:after="120"/>
        <w:ind w:left="708" w:firstLine="708"/>
        <w:rPr>
          <w:rFonts w:asciiTheme="minorHAnsi" w:hAnsiTheme="minorHAnsi" w:cstheme="minorHAnsi"/>
          <w:sz w:val="22"/>
          <w:szCs w:val="22"/>
        </w:rPr>
      </w:pPr>
      <w:r w:rsidRPr="00772ACB">
        <w:rPr>
          <w:rFonts w:asciiTheme="minorHAnsi" w:hAnsiTheme="minorHAnsi" w:cstheme="minorHAnsi"/>
          <w:sz w:val="22"/>
          <w:szCs w:val="22"/>
        </w:rPr>
        <w:t>…………..</w:t>
      </w:r>
    </w:p>
    <w:p w14:paraId="1416AF61" w14:textId="77777777" w:rsidR="00096179" w:rsidRPr="00772ACB" w:rsidRDefault="00096179" w:rsidP="00096179">
      <w:pPr>
        <w:pStyle w:val="Textoindependiente"/>
        <w:spacing w:before="120" w:after="120"/>
        <w:ind w:left="142"/>
        <w:jc w:val="left"/>
        <w:rPr>
          <w:rFonts w:asciiTheme="minorHAnsi" w:hAnsiTheme="minorHAnsi" w:cstheme="minorHAnsi"/>
          <w:sz w:val="22"/>
          <w:szCs w:val="22"/>
        </w:rPr>
      </w:pPr>
      <w:r w:rsidRPr="00772ACB">
        <w:rPr>
          <w:rFonts w:asciiTheme="minorHAnsi" w:hAnsiTheme="minorHAnsi" w:cstheme="minorHAnsi"/>
          <w:sz w:val="22"/>
          <w:szCs w:val="22"/>
        </w:rPr>
        <w:t>….</w:t>
      </w:r>
    </w:p>
    <w:p w14:paraId="4552D3FC" w14:textId="77777777" w:rsidR="00E07900" w:rsidRPr="00772ACB" w:rsidRDefault="0080485F" w:rsidP="00E17DB1">
      <w:pPr>
        <w:pStyle w:val="Textoindependiente"/>
        <w:spacing w:before="120" w:after="120"/>
        <w:rPr>
          <w:rFonts w:asciiTheme="minorHAnsi" w:hAnsiTheme="minorHAnsi" w:cstheme="minorHAnsi"/>
          <w:sz w:val="22"/>
          <w:szCs w:val="22"/>
        </w:rPr>
      </w:pPr>
      <w:r w:rsidRPr="00772ACB">
        <w:rPr>
          <w:rFonts w:asciiTheme="minorHAnsi" w:hAnsiTheme="minorHAnsi" w:cstheme="minorHAnsi"/>
          <w:sz w:val="22"/>
          <w:szCs w:val="22"/>
        </w:rPr>
        <w:t xml:space="preserve">Las referencias que pudiera contener alguna de las especificaciones técnicas que se establecen en este documento, relacionadas con una norma de estandarización, una fabricación, una procedencia determinada o un procedimiento concreto, una marca, una patente o un tipo, un origen o una producción determinados, deben entenderse hechas </w:t>
      </w:r>
      <w:r w:rsidRPr="00C95588">
        <w:rPr>
          <w:rFonts w:asciiTheme="minorHAnsi" w:hAnsiTheme="minorHAnsi" w:cstheme="minorHAnsi"/>
          <w:b/>
          <w:sz w:val="22"/>
          <w:szCs w:val="22"/>
          <w:u w:val="single"/>
        </w:rPr>
        <w:t>también a las equivalentes</w:t>
      </w:r>
      <w:r w:rsidR="00C95588">
        <w:rPr>
          <w:rFonts w:asciiTheme="minorHAnsi" w:hAnsiTheme="minorHAnsi" w:cstheme="minorHAnsi"/>
          <w:b/>
          <w:sz w:val="22"/>
          <w:szCs w:val="22"/>
          <w:u w:val="single"/>
        </w:rPr>
        <w:t>.</w:t>
      </w:r>
    </w:p>
    <w:p w14:paraId="159B49C9" w14:textId="77777777" w:rsidR="0080485F" w:rsidRPr="00772ACB" w:rsidRDefault="0080485F" w:rsidP="00E17DB1">
      <w:pPr>
        <w:pStyle w:val="Textoindependiente"/>
        <w:spacing w:before="120" w:after="120"/>
        <w:rPr>
          <w:rFonts w:asciiTheme="minorHAnsi" w:hAnsiTheme="minorHAnsi" w:cstheme="minorHAnsi"/>
          <w:sz w:val="22"/>
          <w:szCs w:val="22"/>
        </w:rPr>
      </w:pPr>
    </w:p>
    <w:tbl>
      <w:tblPr>
        <w:tblStyle w:val="Tablaconcuadrcula"/>
        <w:tblW w:w="0" w:type="auto"/>
        <w:shd w:val="clear" w:color="auto" w:fill="D9D9D9" w:themeFill="background1" w:themeFillShade="D9"/>
        <w:tblLook w:val="04A0" w:firstRow="1" w:lastRow="0" w:firstColumn="1" w:lastColumn="0" w:noHBand="0" w:noVBand="1"/>
        <w:tblCaption w:val="Nota aclaratoria"/>
      </w:tblPr>
      <w:tblGrid>
        <w:gridCol w:w="8494"/>
      </w:tblGrid>
      <w:tr w:rsidR="002674CE" w:rsidRPr="00772ACB" w14:paraId="5E3D8822" w14:textId="77777777" w:rsidTr="00C95588">
        <w:trPr>
          <w:trHeight w:val="857"/>
        </w:trPr>
        <w:tc>
          <w:tcPr>
            <w:tcW w:w="8644" w:type="dxa"/>
            <w:shd w:val="clear" w:color="auto" w:fill="F2F2F2" w:themeFill="background1" w:themeFillShade="F2"/>
            <w:vAlign w:val="center"/>
          </w:tcPr>
          <w:p w14:paraId="016A5254" w14:textId="77777777" w:rsidR="002C0930" w:rsidRPr="00772ACB" w:rsidRDefault="005B25B0" w:rsidP="005B25B0">
            <w:pPr>
              <w:pStyle w:val="Prrafodelista"/>
              <w:numPr>
                <w:ilvl w:val="0"/>
                <w:numId w:val="28"/>
              </w:numPr>
              <w:tabs>
                <w:tab w:val="left" w:pos="873"/>
              </w:tabs>
              <w:spacing w:before="120" w:after="120"/>
              <w:ind w:left="447" w:right="-1"/>
              <w:contextualSpacing/>
              <w:jc w:val="both"/>
              <w:rPr>
                <w:rFonts w:asciiTheme="minorHAnsi" w:hAnsiTheme="minorHAnsi" w:cstheme="minorHAnsi"/>
                <w:i/>
                <w:sz w:val="22"/>
                <w:szCs w:val="22"/>
                <w:lang w:val="es-ES"/>
              </w:rPr>
            </w:pPr>
            <w:r w:rsidRPr="00772ACB">
              <w:rPr>
                <w:rFonts w:asciiTheme="minorHAnsi" w:eastAsia="Batang" w:hAnsiTheme="minorHAnsi" w:cstheme="minorHAnsi"/>
                <w:sz w:val="22"/>
                <w:szCs w:val="22"/>
                <w:lang w:val="es-ES"/>
              </w:rPr>
              <w:t xml:space="preserve"> </w:t>
            </w:r>
            <w:r w:rsidR="002C0930" w:rsidRPr="00772ACB">
              <w:rPr>
                <w:rFonts w:asciiTheme="minorHAnsi" w:hAnsiTheme="minorHAnsi" w:cstheme="minorHAnsi"/>
                <w:b/>
                <w:i/>
                <w:sz w:val="22"/>
                <w:szCs w:val="22"/>
                <w:lang w:val="es-ES"/>
              </w:rPr>
              <w:t>Las especificaciones técnicas mínimas</w:t>
            </w:r>
            <w:r w:rsidR="002C0930" w:rsidRPr="00772ACB">
              <w:rPr>
                <w:rFonts w:asciiTheme="minorHAnsi" w:hAnsiTheme="minorHAnsi" w:cstheme="minorHAnsi"/>
                <w:i/>
                <w:sz w:val="22"/>
                <w:szCs w:val="22"/>
                <w:lang w:val="es-ES"/>
              </w:rPr>
              <w:t xml:space="preserve"> deben definirse conforme al siguiente orden de prelación:</w:t>
            </w:r>
          </w:p>
          <w:p w14:paraId="66E51DBB" w14:textId="77777777" w:rsidR="002C0930" w:rsidRPr="00772ACB" w:rsidRDefault="002C0930" w:rsidP="00D25DA7">
            <w:pPr>
              <w:spacing w:before="120" w:after="120"/>
              <w:ind w:left="316" w:right="-1"/>
              <w:contextualSpacing/>
              <w:jc w:val="both"/>
              <w:rPr>
                <w:rFonts w:asciiTheme="minorHAnsi" w:hAnsiTheme="minorHAnsi" w:cstheme="minorHAnsi"/>
                <w:b/>
                <w:i/>
                <w:sz w:val="22"/>
                <w:szCs w:val="22"/>
                <w:lang w:val="es-ES"/>
              </w:rPr>
            </w:pPr>
            <w:r w:rsidRPr="00772ACB">
              <w:rPr>
                <w:rFonts w:asciiTheme="minorHAnsi" w:hAnsiTheme="minorHAnsi" w:cstheme="minorHAnsi"/>
                <w:b/>
                <w:i/>
                <w:sz w:val="22"/>
                <w:szCs w:val="22"/>
                <w:lang w:val="es-ES"/>
              </w:rPr>
              <w:t>1º.</w:t>
            </w:r>
            <w:r w:rsidRPr="00772ACB">
              <w:rPr>
                <w:rFonts w:asciiTheme="minorHAnsi" w:hAnsiTheme="minorHAnsi" w:cstheme="minorHAnsi"/>
                <w:i/>
                <w:sz w:val="22"/>
                <w:szCs w:val="22"/>
                <w:lang w:val="es-ES"/>
              </w:rPr>
              <w:tab/>
              <w:t xml:space="preserve">Haciendo referencia a especificaciones técnicas contenidas en normas nacionales que incorporen normas europeas, a documentos de idoneidad técnica europeos, a especificaciones técnicas comunes, a normas internacionales, a otros sistemas de referencias técnicas elaborados por los organismos europeos de normalización o, en su defecto, a normas nacionales, </w:t>
            </w:r>
            <w:r w:rsidRPr="00772ACB">
              <w:rPr>
                <w:rFonts w:asciiTheme="minorHAnsi" w:hAnsiTheme="minorHAnsi" w:cstheme="minorHAnsi"/>
                <w:b/>
                <w:i/>
                <w:sz w:val="22"/>
                <w:szCs w:val="22"/>
                <w:lang w:val="es-ES"/>
              </w:rPr>
              <w:t>acompañando cada referenci</w:t>
            </w:r>
            <w:r w:rsidR="00EE1608" w:rsidRPr="00772ACB">
              <w:rPr>
                <w:rFonts w:asciiTheme="minorHAnsi" w:hAnsiTheme="minorHAnsi" w:cstheme="minorHAnsi"/>
                <w:b/>
                <w:i/>
                <w:sz w:val="22"/>
                <w:szCs w:val="22"/>
                <w:lang w:val="es-ES"/>
              </w:rPr>
              <w:t>a de la mención «o equivalente».</w:t>
            </w:r>
          </w:p>
          <w:p w14:paraId="7EB27821" w14:textId="77777777" w:rsidR="00D25DA7" w:rsidRPr="00772ACB" w:rsidRDefault="00D25DA7" w:rsidP="00D25DA7">
            <w:pPr>
              <w:spacing w:before="120" w:after="120"/>
              <w:ind w:left="316" w:right="-1"/>
              <w:contextualSpacing/>
              <w:jc w:val="both"/>
              <w:rPr>
                <w:rFonts w:asciiTheme="minorHAnsi" w:hAnsiTheme="minorHAnsi" w:cstheme="minorHAnsi"/>
                <w:i/>
                <w:sz w:val="22"/>
                <w:szCs w:val="22"/>
                <w:lang w:val="es-ES"/>
              </w:rPr>
            </w:pPr>
          </w:p>
          <w:p w14:paraId="1FB7968E" w14:textId="77777777" w:rsidR="002C0930" w:rsidRPr="00772ACB" w:rsidRDefault="002C0930" w:rsidP="00D25DA7">
            <w:pPr>
              <w:spacing w:before="120" w:after="120"/>
              <w:ind w:left="316" w:right="-1"/>
              <w:contextualSpacing/>
              <w:jc w:val="both"/>
              <w:rPr>
                <w:rFonts w:asciiTheme="minorHAnsi" w:hAnsiTheme="minorHAnsi" w:cstheme="minorHAnsi"/>
                <w:i/>
                <w:sz w:val="22"/>
                <w:szCs w:val="22"/>
                <w:lang w:val="es-ES"/>
              </w:rPr>
            </w:pPr>
            <w:r w:rsidRPr="00772ACB">
              <w:rPr>
                <w:rFonts w:asciiTheme="minorHAnsi" w:hAnsiTheme="minorHAnsi" w:cstheme="minorHAnsi"/>
                <w:i/>
                <w:sz w:val="22"/>
                <w:szCs w:val="22"/>
                <w:lang w:val="es-ES"/>
              </w:rPr>
              <w:t>Es preciso citar las normas técnicas</w:t>
            </w:r>
            <w:r w:rsidR="00527752">
              <w:rPr>
                <w:rFonts w:asciiTheme="minorHAnsi" w:hAnsiTheme="minorHAnsi" w:cstheme="minorHAnsi"/>
                <w:i/>
                <w:sz w:val="22"/>
                <w:szCs w:val="22"/>
                <w:lang w:val="es-ES"/>
              </w:rPr>
              <w:t xml:space="preserve"> (UNE_EN, ISO, etc.) </w:t>
            </w:r>
            <w:r w:rsidRPr="00772ACB">
              <w:rPr>
                <w:rFonts w:asciiTheme="minorHAnsi" w:hAnsiTheme="minorHAnsi" w:cstheme="minorHAnsi"/>
                <w:i/>
                <w:sz w:val="22"/>
                <w:szCs w:val="22"/>
                <w:lang w:val="es-ES"/>
              </w:rPr>
              <w:t xml:space="preserve"> con su denominación completa y cuando la norma </w:t>
            </w:r>
            <w:r w:rsidR="002F770D" w:rsidRPr="00772ACB">
              <w:rPr>
                <w:rFonts w:asciiTheme="minorHAnsi" w:hAnsiTheme="minorHAnsi" w:cstheme="minorHAnsi"/>
                <w:i/>
                <w:sz w:val="22"/>
                <w:szCs w:val="22"/>
                <w:lang w:val="es-ES"/>
              </w:rPr>
              <w:t>tenga</w:t>
            </w:r>
            <w:r w:rsidRPr="00772ACB">
              <w:rPr>
                <w:rFonts w:asciiTheme="minorHAnsi" w:hAnsiTheme="minorHAnsi" w:cstheme="minorHAnsi"/>
                <w:i/>
                <w:sz w:val="22"/>
                <w:szCs w:val="22"/>
                <w:lang w:val="es-ES"/>
              </w:rPr>
              <w:t xml:space="preserve"> varias partes, indicar cuál se ha de acreditar, cuidando de que el estándar cuya acreditación se exige sea coherente con la descripción que se hace del mueble que se desea adquirir.</w:t>
            </w:r>
          </w:p>
          <w:p w14:paraId="61179622" w14:textId="77777777" w:rsidR="002C0930" w:rsidRPr="00772ACB" w:rsidRDefault="002C0930" w:rsidP="002C0930">
            <w:pPr>
              <w:spacing w:before="120" w:after="120"/>
              <w:ind w:left="316" w:right="-1"/>
              <w:contextualSpacing/>
              <w:jc w:val="both"/>
              <w:rPr>
                <w:rFonts w:asciiTheme="minorHAnsi" w:hAnsiTheme="minorHAnsi" w:cstheme="minorHAnsi"/>
                <w:i/>
                <w:sz w:val="22"/>
                <w:szCs w:val="22"/>
                <w:lang w:val="es-ES"/>
              </w:rPr>
            </w:pPr>
          </w:p>
          <w:p w14:paraId="60E77A4E" w14:textId="77777777" w:rsidR="002C0930" w:rsidRPr="00772ACB" w:rsidRDefault="002C0930" w:rsidP="002C0930">
            <w:pPr>
              <w:spacing w:before="120" w:after="120"/>
              <w:ind w:left="316" w:right="-1"/>
              <w:contextualSpacing/>
              <w:jc w:val="both"/>
              <w:rPr>
                <w:rFonts w:asciiTheme="minorHAnsi" w:hAnsiTheme="minorHAnsi" w:cstheme="minorHAnsi"/>
                <w:i/>
                <w:sz w:val="22"/>
                <w:szCs w:val="22"/>
                <w:lang w:val="es-ES"/>
              </w:rPr>
            </w:pPr>
            <w:r w:rsidRPr="00772ACB">
              <w:rPr>
                <w:rFonts w:asciiTheme="minorHAnsi" w:hAnsiTheme="minorHAnsi" w:cstheme="minorHAnsi"/>
                <w:b/>
                <w:i/>
                <w:sz w:val="22"/>
                <w:szCs w:val="22"/>
                <w:lang w:val="es-ES"/>
              </w:rPr>
              <w:t>2º</w:t>
            </w:r>
            <w:r w:rsidRPr="00772ACB">
              <w:rPr>
                <w:rFonts w:asciiTheme="minorHAnsi" w:hAnsiTheme="minorHAnsi" w:cstheme="minorHAnsi"/>
                <w:i/>
                <w:sz w:val="22"/>
                <w:szCs w:val="22"/>
                <w:lang w:val="es-ES"/>
              </w:rPr>
              <w:t>.</w:t>
            </w:r>
            <w:r w:rsidRPr="00772ACB">
              <w:rPr>
                <w:rFonts w:asciiTheme="minorHAnsi" w:hAnsiTheme="minorHAnsi" w:cstheme="minorHAnsi"/>
                <w:i/>
                <w:sz w:val="22"/>
                <w:szCs w:val="22"/>
                <w:lang w:val="es-ES"/>
              </w:rPr>
              <w:tab/>
              <w:t>Haciendo mención de las exigencias funcionales o de rendimiento de los diferentes artículos.</w:t>
            </w:r>
          </w:p>
          <w:p w14:paraId="2B4BE804" w14:textId="77777777" w:rsidR="002C0930" w:rsidRPr="00772ACB" w:rsidRDefault="002C0930" w:rsidP="002C0930">
            <w:pPr>
              <w:spacing w:before="120" w:after="120"/>
              <w:ind w:left="316" w:right="-1"/>
              <w:contextualSpacing/>
              <w:jc w:val="both"/>
              <w:rPr>
                <w:rFonts w:asciiTheme="minorHAnsi" w:hAnsiTheme="minorHAnsi" w:cstheme="minorHAnsi"/>
                <w:i/>
                <w:sz w:val="22"/>
                <w:szCs w:val="22"/>
                <w:lang w:val="es-ES"/>
              </w:rPr>
            </w:pPr>
          </w:p>
          <w:p w14:paraId="1A10A797" w14:textId="77777777" w:rsidR="002C0930" w:rsidRPr="00772ACB" w:rsidRDefault="002C0930" w:rsidP="002C0930">
            <w:pPr>
              <w:spacing w:before="120" w:after="120"/>
              <w:ind w:left="-44" w:right="-1"/>
              <w:contextualSpacing/>
              <w:jc w:val="both"/>
              <w:rPr>
                <w:rFonts w:asciiTheme="minorHAnsi" w:hAnsiTheme="minorHAnsi" w:cstheme="minorHAnsi"/>
                <w:i/>
                <w:sz w:val="22"/>
                <w:szCs w:val="22"/>
                <w:lang w:val="es-ES"/>
              </w:rPr>
            </w:pPr>
            <w:r w:rsidRPr="00772ACB">
              <w:rPr>
                <w:rFonts w:asciiTheme="minorHAnsi" w:hAnsiTheme="minorHAnsi" w:cstheme="minorHAnsi"/>
                <w:i/>
                <w:sz w:val="22"/>
                <w:szCs w:val="22"/>
                <w:lang w:val="es-ES"/>
              </w:rPr>
              <w:t>Se podrá requerir que los productos incluidos en el contrato basado estén diseñados para permitir la posterior incorporación de micrófonos, altavoces, pantallas de visualización de datos, traducción simultánea, teclados y elementos electrónicos similares. No obstante, estos productos no podrán adquirirse al amparo del AM 01/2019, sino a través de la vía que corresponda en cada caso.</w:t>
            </w:r>
          </w:p>
          <w:p w14:paraId="0BF9FFEF" w14:textId="77777777" w:rsidR="002C0930" w:rsidRPr="00772ACB" w:rsidRDefault="002C0930" w:rsidP="005B25B0">
            <w:pPr>
              <w:pStyle w:val="Prrafodelista"/>
              <w:numPr>
                <w:ilvl w:val="0"/>
                <w:numId w:val="28"/>
              </w:numPr>
              <w:tabs>
                <w:tab w:val="left" w:pos="873"/>
              </w:tabs>
              <w:spacing w:before="120" w:after="120"/>
              <w:ind w:left="447" w:right="-1"/>
              <w:contextualSpacing/>
              <w:jc w:val="both"/>
              <w:rPr>
                <w:rFonts w:asciiTheme="minorHAnsi" w:hAnsiTheme="minorHAnsi" w:cstheme="minorHAnsi"/>
                <w:i/>
                <w:sz w:val="22"/>
                <w:szCs w:val="22"/>
                <w:lang w:val="es-ES"/>
              </w:rPr>
            </w:pPr>
            <w:r w:rsidRPr="00772ACB">
              <w:rPr>
                <w:rFonts w:asciiTheme="minorHAnsi" w:hAnsiTheme="minorHAnsi" w:cstheme="minorHAnsi"/>
                <w:i/>
                <w:sz w:val="22"/>
                <w:szCs w:val="22"/>
                <w:lang w:val="es-ES"/>
              </w:rPr>
              <w:t>Las especificaciones técnicas no pueden suponer una restricción injustificada a la concurrencia, por ello:</w:t>
            </w:r>
          </w:p>
          <w:p w14:paraId="10DC3085" w14:textId="77777777" w:rsidR="002C0930" w:rsidRPr="00772ACB" w:rsidRDefault="002C0930" w:rsidP="002C0930">
            <w:pPr>
              <w:spacing w:before="120" w:after="120"/>
              <w:ind w:left="-44" w:right="-1"/>
              <w:contextualSpacing/>
              <w:jc w:val="both"/>
              <w:rPr>
                <w:rFonts w:asciiTheme="minorHAnsi" w:hAnsiTheme="minorHAnsi" w:cstheme="minorHAnsi"/>
                <w:i/>
                <w:sz w:val="22"/>
                <w:szCs w:val="22"/>
                <w:lang w:val="es-ES"/>
              </w:rPr>
            </w:pPr>
          </w:p>
          <w:p w14:paraId="6A3E16BC" w14:textId="77777777" w:rsidR="002C0930" w:rsidRPr="00772ACB" w:rsidRDefault="002C0930" w:rsidP="00772ACB">
            <w:pPr>
              <w:tabs>
                <w:tab w:val="left" w:pos="883"/>
              </w:tabs>
              <w:spacing w:before="120" w:after="120"/>
              <w:ind w:left="599" w:right="-1"/>
              <w:contextualSpacing/>
              <w:jc w:val="both"/>
              <w:rPr>
                <w:rFonts w:asciiTheme="minorHAnsi" w:hAnsiTheme="minorHAnsi" w:cstheme="minorHAnsi"/>
                <w:i/>
                <w:sz w:val="22"/>
                <w:szCs w:val="22"/>
                <w:lang w:val="es-ES"/>
              </w:rPr>
            </w:pPr>
            <w:r w:rsidRPr="00772ACB">
              <w:rPr>
                <w:rFonts w:asciiTheme="minorHAnsi" w:hAnsiTheme="minorHAnsi" w:cstheme="minorHAnsi"/>
                <w:i/>
                <w:sz w:val="22"/>
                <w:szCs w:val="22"/>
                <w:lang w:val="es-ES"/>
              </w:rPr>
              <w:t>•</w:t>
            </w:r>
            <w:r w:rsidRPr="00772ACB">
              <w:rPr>
                <w:rFonts w:asciiTheme="minorHAnsi" w:hAnsiTheme="minorHAnsi" w:cstheme="minorHAnsi"/>
                <w:i/>
                <w:sz w:val="22"/>
                <w:szCs w:val="22"/>
                <w:lang w:val="es-ES"/>
              </w:rPr>
              <w:tab/>
              <w:t>Cuando se considere necesario incluir las medidas de los muebles entre los requerimientos técnicos debe precisarse si las que se indican son mínimas o máximas, o establecer un intervalo e indicar cuál es la tolerancia admitida.</w:t>
            </w:r>
          </w:p>
          <w:p w14:paraId="6AFB21E1" w14:textId="77777777" w:rsidR="002C0930" w:rsidRPr="00772ACB" w:rsidRDefault="002C0930" w:rsidP="00772ACB">
            <w:pPr>
              <w:tabs>
                <w:tab w:val="left" w:pos="883"/>
              </w:tabs>
              <w:spacing w:before="120" w:after="120"/>
              <w:ind w:left="599" w:right="-1"/>
              <w:contextualSpacing/>
              <w:jc w:val="both"/>
              <w:rPr>
                <w:rFonts w:asciiTheme="minorHAnsi" w:hAnsiTheme="minorHAnsi" w:cstheme="minorHAnsi"/>
                <w:i/>
                <w:sz w:val="22"/>
                <w:szCs w:val="22"/>
                <w:lang w:val="es-ES"/>
              </w:rPr>
            </w:pPr>
            <w:r w:rsidRPr="00772ACB">
              <w:rPr>
                <w:rFonts w:asciiTheme="minorHAnsi" w:hAnsiTheme="minorHAnsi" w:cstheme="minorHAnsi"/>
                <w:i/>
                <w:sz w:val="22"/>
                <w:szCs w:val="22"/>
                <w:lang w:val="es-ES"/>
              </w:rPr>
              <w:t xml:space="preserve"> </w:t>
            </w:r>
          </w:p>
          <w:p w14:paraId="3F4FB10B" w14:textId="77777777" w:rsidR="002C0930" w:rsidRPr="00772ACB" w:rsidRDefault="002C0930" w:rsidP="00772ACB">
            <w:pPr>
              <w:tabs>
                <w:tab w:val="left" w:pos="883"/>
              </w:tabs>
              <w:spacing w:before="120" w:after="120"/>
              <w:ind w:left="599" w:right="-1"/>
              <w:contextualSpacing/>
              <w:jc w:val="both"/>
              <w:rPr>
                <w:rFonts w:asciiTheme="minorHAnsi" w:hAnsiTheme="minorHAnsi" w:cstheme="minorHAnsi"/>
                <w:i/>
                <w:sz w:val="22"/>
                <w:szCs w:val="22"/>
                <w:lang w:val="es-ES"/>
              </w:rPr>
            </w:pPr>
            <w:r w:rsidRPr="00772ACB">
              <w:rPr>
                <w:rFonts w:asciiTheme="minorHAnsi" w:hAnsiTheme="minorHAnsi" w:cstheme="minorHAnsi"/>
                <w:i/>
                <w:sz w:val="22"/>
                <w:szCs w:val="22"/>
                <w:lang w:val="es-ES"/>
              </w:rPr>
              <w:lastRenderedPageBreak/>
              <w:t>El objetivo es evitar que este aspecto determine por sí solo la exclusión de ofertas cuyos productos garantizan adecuadamente la funcionalidad requerida.</w:t>
            </w:r>
          </w:p>
          <w:p w14:paraId="6F47DA05" w14:textId="77777777" w:rsidR="002C0930" w:rsidRPr="00772ACB" w:rsidRDefault="002C0930" w:rsidP="00772ACB">
            <w:pPr>
              <w:tabs>
                <w:tab w:val="left" w:pos="883"/>
              </w:tabs>
              <w:spacing w:before="120" w:after="120"/>
              <w:ind w:left="599" w:right="-1"/>
              <w:contextualSpacing/>
              <w:jc w:val="both"/>
              <w:rPr>
                <w:rFonts w:asciiTheme="minorHAnsi" w:hAnsiTheme="minorHAnsi" w:cstheme="minorHAnsi"/>
                <w:i/>
                <w:sz w:val="22"/>
                <w:szCs w:val="22"/>
                <w:lang w:val="es-ES"/>
              </w:rPr>
            </w:pPr>
          </w:p>
          <w:p w14:paraId="3283E8A7" w14:textId="77777777" w:rsidR="002C0930" w:rsidRPr="00772ACB" w:rsidRDefault="002C0930" w:rsidP="00772ACB">
            <w:pPr>
              <w:tabs>
                <w:tab w:val="left" w:pos="883"/>
              </w:tabs>
              <w:spacing w:before="120" w:after="120"/>
              <w:ind w:left="599" w:right="-1"/>
              <w:contextualSpacing/>
              <w:jc w:val="both"/>
              <w:rPr>
                <w:rFonts w:asciiTheme="minorHAnsi" w:hAnsiTheme="minorHAnsi" w:cstheme="minorHAnsi"/>
                <w:i/>
                <w:sz w:val="22"/>
                <w:szCs w:val="22"/>
                <w:lang w:val="es-ES"/>
              </w:rPr>
            </w:pPr>
            <w:r w:rsidRPr="00772ACB">
              <w:rPr>
                <w:rFonts w:asciiTheme="minorHAnsi" w:hAnsiTheme="minorHAnsi" w:cstheme="minorHAnsi"/>
                <w:i/>
                <w:sz w:val="22"/>
                <w:szCs w:val="22"/>
                <w:lang w:val="es-ES"/>
              </w:rPr>
              <w:t>•</w:t>
            </w:r>
            <w:r w:rsidRPr="00772ACB">
              <w:rPr>
                <w:rFonts w:asciiTheme="minorHAnsi" w:hAnsiTheme="minorHAnsi" w:cstheme="minorHAnsi"/>
                <w:i/>
                <w:sz w:val="22"/>
                <w:szCs w:val="22"/>
                <w:lang w:val="es-ES"/>
              </w:rPr>
              <w:tab/>
              <w:t>Se evitará aludir a procesos de fabricación, a soluciones técnicas específicas o a materiales muy concretos, sustituyendo estas alusiones por características de uso o funcionalidad (determinada resistencia, estabilidad, etc…). Cuando ello no sea posible, la referencia irá seguida de la expresión “o equivalente”.</w:t>
            </w:r>
          </w:p>
          <w:p w14:paraId="09812BCF" w14:textId="77777777" w:rsidR="002C0930" w:rsidRPr="00772ACB" w:rsidRDefault="002C0930" w:rsidP="00772ACB">
            <w:pPr>
              <w:tabs>
                <w:tab w:val="left" w:pos="883"/>
              </w:tabs>
              <w:spacing w:before="120" w:after="120"/>
              <w:ind w:left="599" w:right="-1"/>
              <w:contextualSpacing/>
              <w:jc w:val="both"/>
              <w:rPr>
                <w:rFonts w:asciiTheme="minorHAnsi" w:hAnsiTheme="minorHAnsi" w:cstheme="minorHAnsi"/>
                <w:i/>
                <w:sz w:val="22"/>
                <w:szCs w:val="22"/>
                <w:lang w:val="es-ES"/>
              </w:rPr>
            </w:pPr>
          </w:p>
          <w:p w14:paraId="3B7A4F35" w14:textId="77777777" w:rsidR="002C0930" w:rsidRPr="00772ACB" w:rsidRDefault="002C0930" w:rsidP="00772ACB">
            <w:pPr>
              <w:tabs>
                <w:tab w:val="left" w:pos="883"/>
              </w:tabs>
              <w:spacing w:before="120" w:after="120"/>
              <w:ind w:left="599" w:right="-1"/>
              <w:contextualSpacing/>
              <w:jc w:val="both"/>
              <w:rPr>
                <w:rFonts w:asciiTheme="minorHAnsi" w:hAnsiTheme="minorHAnsi" w:cstheme="minorHAnsi"/>
                <w:i/>
                <w:sz w:val="22"/>
                <w:szCs w:val="22"/>
                <w:lang w:val="es-ES"/>
              </w:rPr>
            </w:pPr>
            <w:r w:rsidRPr="00772ACB">
              <w:rPr>
                <w:rFonts w:asciiTheme="minorHAnsi" w:hAnsiTheme="minorHAnsi" w:cstheme="minorHAnsi"/>
                <w:i/>
                <w:sz w:val="22"/>
                <w:szCs w:val="22"/>
                <w:lang w:val="es-ES"/>
              </w:rPr>
              <w:t>•</w:t>
            </w:r>
            <w:r w:rsidRPr="00772ACB">
              <w:rPr>
                <w:rFonts w:asciiTheme="minorHAnsi" w:hAnsiTheme="minorHAnsi" w:cstheme="minorHAnsi"/>
                <w:i/>
                <w:sz w:val="22"/>
                <w:szCs w:val="22"/>
                <w:lang w:val="es-ES"/>
              </w:rPr>
              <w:tab/>
              <w:t>Se evitarán las referencias a marcas comerciales, modelos concretos de una marca o incorporación de patentes. Cuando ello no sea posible, la referencia irá seguida de la expresión “o equivalente”, concretando los aspectos en los que debe aportar un rendimiento similar.</w:t>
            </w:r>
          </w:p>
        </w:tc>
      </w:tr>
    </w:tbl>
    <w:p w14:paraId="799C5F0F" w14:textId="77777777" w:rsidR="00E12FB5" w:rsidRPr="00772ACB" w:rsidRDefault="00E12FB5" w:rsidP="00E17DB1">
      <w:pPr>
        <w:spacing w:before="120" w:after="120"/>
        <w:jc w:val="both"/>
        <w:rPr>
          <w:rFonts w:asciiTheme="minorHAnsi" w:hAnsiTheme="minorHAnsi" w:cstheme="minorHAnsi"/>
          <w:color w:val="000000"/>
          <w:sz w:val="22"/>
          <w:szCs w:val="22"/>
          <w:lang w:val="es-ES"/>
        </w:rPr>
      </w:pPr>
    </w:p>
    <w:p w14:paraId="7EF7B310" w14:textId="77777777" w:rsidR="00C42AED" w:rsidRPr="00772ACB" w:rsidRDefault="001B20DC" w:rsidP="00772ACB">
      <w:pPr>
        <w:pStyle w:val="Estilo1"/>
        <w:keepNext/>
        <w:numPr>
          <w:ilvl w:val="0"/>
          <w:numId w:val="26"/>
        </w:numPr>
        <w:pBdr>
          <w:bottom w:val="single" w:sz="4" w:space="0" w:color="auto"/>
        </w:pBdr>
        <w:tabs>
          <w:tab w:val="left" w:pos="567"/>
        </w:tabs>
        <w:spacing w:before="120"/>
        <w:ind w:hanging="578"/>
        <w:outlineLvl w:val="0"/>
        <w:rPr>
          <w:b w:val="0"/>
          <w:sz w:val="22"/>
          <w:szCs w:val="22"/>
        </w:rPr>
      </w:pPr>
      <w:r w:rsidRPr="00772ACB">
        <w:rPr>
          <w:sz w:val="22"/>
          <w:szCs w:val="22"/>
        </w:rPr>
        <w:t>PRESUPUESTO BASE DE LICITACIÓN DEL CONTRATO BASADO</w:t>
      </w:r>
    </w:p>
    <w:p w14:paraId="7F9D6D50" w14:textId="77777777" w:rsidR="0035282F" w:rsidRDefault="0035282F" w:rsidP="00E17DB1">
      <w:pPr>
        <w:spacing w:before="120" w:after="120"/>
        <w:jc w:val="both"/>
        <w:rPr>
          <w:rFonts w:asciiTheme="minorHAnsi" w:hAnsiTheme="minorHAnsi" w:cstheme="minorHAnsi"/>
          <w:sz w:val="22"/>
          <w:szCs w:val="22"/>
        </w:rPr>
      </w:pPr>
    </w:p>
    <w:p w14:paraId="557783AE" w14:textId="77777777" w:rsidR="00A4504B" w:rsidRDefault="00A4504B" w:rsidP="00E17DB1">
      <w:p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E</w:t>
      </w:r>
      <w:r w:rsidR="005A791D" w:rsidRPr="00772ACB">
        <w:rPr>
          <w:rFonts w:asciiTheme="minorHAnsi" w:hAnsiTheme="minorHAnsi" w:cstheme="minorHAnsi"/>
          <w:sz w:val="22"/>
          <w:szCs w:val="22"/>
        </w:rPr>
        <w:t>n e</w:t>
      </w:r>
      <w:r w:rsidRPr="00772ACB">
        <w:rPr>
          <w:rFonts w:asciiTheme="minorHAnsi" w:hAnsiTheme="minorHAnsi" w:cstheme="minorHAnsi"/>
          <w:sz w:val="22"/>
          <w:szCs w:val="22"/>
        </w:rPr>
        <w:t>l presupuesto máximo de licitación</w:t>
      </w:r>
      <w:r w:rsidR="00D2335D" w:rsidRPr="00772ACB">
        <w:rPr>
          <w:rFonts w:asciiTheme="minorHAnsi" w:hAnsiTheme="minorHAnsi" w:cstheme="minorHAnsi"/>
          <w:sz w:val="22"/>
          <w:szCs w:val="22"/>
        </w:rPr>
        <w:t xml:space="preserve"> de este contrato</w:t>
      </w:r>
      <w:r w:rsidR="005A791D" w:rsidRPr="00772ACB">
        <w:rPr>
          <w:rFonts w:asciiTheme="minorHAnsi" w:hAnsiTheme="minorHAnsi" w:cstheme="minorHAnsi"/>
          <w:sz w:val="22"/>
          <w:szCs w:val="22"/>
        </w:rPr>
        <w:t xml:space="preserve"> basado</w:t>
      </w:r>
      <w:r w:rsidRPr="00772ACB">
        <w:rPr>
          <w:rFonts w:asciiTheme="minorHAnsi" w:hAnsiTheme="minorHAnsi" w:cstheme="minorHAnsi"/>
          <w:sz w:val="22"/>
          <w:szCs w:val="22"/>
        </w:rPr>
        <w:t>, impuestos excluidos</w:t>
      </w:r>
      <w:r w:rsidR="00FB3F95" w:rsidRPr="00772ACB">
        <w:rPr>
          <w:rFonts w:asciiTheme="minorHAnsi" w:hAnsiTheme="minorHAnsi" w:cstheme="minorHAnsi"/>
          <w:sz w:val="22"/>
          <w:szCs w:val="22"/>
        </w:rPr>
        <w:t xml:space="preserve">, están </w:t>
      </w:r>
      <w:r w:rsidRPr="00772ACB">
        <w:rPr>
          <w:rFonts w:asciiTheme="minorHAnsi" w:hAnsiTheme="minorHAnsi" w:cstheme="minorHAnsi"/>
          <w:sz w:val="22"/>
          <w:szCs w:val="22"/>
        </w:rPr>
        <w:t xml:space="preserve">incluidos, además del suministro de los bienes objeto del contrato, todos los gastos </w:t>
      </w:r>
      <w:r w:rsidR="001B20DC" w:rsidRPr="00772ACB">
        <w:rPr>
          <w:rFonts w:asciiTheme="minorHAnsi" w:hAnsiTheme="minorHAnsi" w:cstheme="minorHAnsi"/>
          <w:sz w:val="22"/>
          <w:szCs w:val="22"/>
        </w:rPr>
        <w:t>de transporte para la entrega de los bienes en el lugar designado por la Administración en el territorio nacional, el desembalaje, el montaje, la retirada y el reciclaje de los embalajes correspondientes, la instalación, así como las pruebas necesarias para comprobar su correcto uso.</w:t>
      </w:r>
    </w:p>
    <w:p w14:paraId="6503A085" w14:textId="77777777" w:rsidR="00C7041A" w:rsidRPr="00772ACB" w:rsidRDefault="00C7041A" w:rsidP="00F9742D">
      <w:pPr>
        <w:spacing w:before="120" w:after="120"/>
        <w:ind w:right="-1"/>
        <w:contextualSpacing/>
        <w:jc w:val="both"/>
        <w:rPr>
          <w:rFonts w:asciiTheme="minorHAnsi" w:hAnsiTheme="minorHAnsi" w:cstheme="minorHAnsi"/>
          <w:sz w:val="22"/>
          <w:szCs w:val="22"/>
        </w:rPr>
      </w:pPr>
      <w:r w:rsidRPr="00772ACB">
        <w:rPr>
          <w:rFonts w:asciiTheme="minorHAnsi" w:hAnsiTheme="minorHAnsi" w:cstheme="minorHAnsi"/>
          <w:sz w:val="22"/>
          <w:szCs w:val="22"/>
        </w:rPr>
        <w:t>El sistema de determinación del precio del contrato basado es “a tanto alzado”</w:t>
      </w:r>
      <w:r>
        <w:rPr>
          <w:rFonts w:asciiTheme="minorHAnsi" w:hAnsiTheme="minorHAnsi" w:cstheme="minorHAnsi"/>
          <w:sz w:val="22"/>
          <w:szCs w:val="22"/>
        </w:rPr>
        <w:t>.</w:t>
      </w:r>
      <w:r w:rsidRPr="00772ACB">
        <w:rPr>
          <w:rFonts w:asciiTheme="minorHAnsi" w:hAnsiTheme="minorHAnsi" w:cstheme="minorHAnsi"/>
          <w:sz w:val="22"/>
          <w:szCs w:val="22"/>
        </w:rPr>
        <w:t xml:space="preserve"> </w:t>
      </w:r>
    </w:p>
    <w:p w14:paraId="57320740" w14:textId="77777777" w:rsidR="00C7041A" w:rsidRPr="00772ACB" w:rsidRDefault="00C7041A" w:rsidP="00E17DB1">
      <w:pPr>
        <w:spacing w:before="120" w:after="120"/>
        <w:jc w:val="both"/>
        <w:rPr>
          <w:rFonts w:asciiTheme="minorHAnsi" w:hAnsiTheme="minorHAnsi" w:cstheme="minorHAnsi"/>
          <w:sz w:val="22"/>
          <w:szCs w:val="22"/>
        </w:rPr>
      </w:pPr>
    </w:p>
    <w:tbl>
      <w:tblPr>
        <w:tblStyle w:val="Tablaconcuadrcula"/>
        <w:tblW w:w="0" w:type="auto"/>
        <w:shd w:val="clear" w:color="auto" w:fill="F2F2F2" w:themeFill="background1" w:themeFillShade="F2"/>
        <w:tblLook w:val="04A0" w:firstRow="1" w:lastRow="0" w:firstColumn="1" w:lastColumn="0" w:noHBand="0" w:noVBand="1"/>
        <w:tblCaption w:val="Nota aclaratoria"/>
      </w:tblPr>
      <w:tblGrid>
        <w:gridCol w:w="8494"/>
      </w:tblGrid>
      <w:tr w:rsidR="002674CE" w:rsidRPr="00772ACB" w14:paraId="5ECEAEB4" w14:textId="77777777" w:rsidTr="006C79D1">
        <w:trPr>
          <w:trHeight w:val="694"/>
        </w:trPr>
        <w:tc>
          <w:tcPr>
            <w:tcW w:w="8644" w:type="dxa"/>
            <w:shd w:val="clear" w:color="auto" w:fill="F2F2F2" w:themeFill="background1" w:themeFillShade="F2"/>
          </w:tcPr>
          <w:p w14:paraId="354D0289" w14:textId="77777777" w:rsidR="006E1A1E" w:rsidRPr="00772ACB" w:rsidRDefault="002674CE" w:rsidP="001B20DC">
            <w:pPr>
              <w:pStyle w:val="Prrafodelista"/>
              <w:numPr>
                <w:ilvl w:val="0"/>
                <w:numId w:val="28"/>
              </w:numPr>
              <w:spacing w:before="120" w:after="120"/>
              <w:ind w:left="316" w:right="-1"/>
              <w:contextualSpacing/>
              <w:jc w:val="both"/>
              <w:rPr>
                <w:rFonts w:asciiTheme="minorHAnsi" w:hAnsiTheme="minorHAnsi" w:cstheme="minorHAnsi"/>
                <w:i/>
                <w:sz w:val="22"/>
                <w:szCs w:val="22"/>
              </w:rPr>
            </w:pPr>
            <w:r w:rsidRPr="00772ACB">
              <w:rPr>
                <w:rFonts w:asciiTheme="minorHAnsi" w:hAnsiTheme="minorHAnsi" w:cstheme="minorHAnsi"/>
                <w:i/>
                <w:sz w:val="22"/>
                <w:szCs w:val="22"/>
              </w:rPr>
              <w:t xml:space="preserve"> </w:t>
            </w:r>
            <w:r w:rsidRPr="00772ACB">
              <w:rPr>
                <w:rFonts w:asciiTheme="minorHAnsi" w:hAnsiTheme="minorHAnsi" w:cstheme="minorHAnsi"/>
                <w:b/>
                <w:i/>
                <w:sz w:val="22"/>
                <w:szCs w:val="22"/>
              </w:rPr>
              <w:t>Si el objeto del contrato son muebles de laboratorio</w:t>
            </w:r>
            <w:r w:rsidR="001B20DC" w:rsidRPr="00772ACB">
              <w:rPr>
                <w:rFonts w:asciiTheme="minorHAnsi" w:hAnsiTheme="minorHAnsi" w:cstheme="minorHAnsi"/>
                <w:b/>
                <w:i/>
                <w:sz w:val="22"/>
                <w:szCs w:val="22"/>
              </w:rPr>
              <w:t>, el párrafo será el siguiente</w:t>
            </w:r>
            <w:r w:rsidR="001B20DC" w:rsidRPr="00772ACB">
              <w:rPr>
                <w:rFonts w:asciiTheme="minorHAnsi" w:hAnsiTheme="minorHAnsi" w:cstheme="minorHAnsi"/>
                <w:i/>
                <w:sz w:val="22"/>
                <w:szCs w:val="22"/>
              </w:rPr>
              <w:t xml:space="preserve">: </w:t>
            </w:r>
          </w:p>
          <w:p w14:paraId="666704E7" w14:textId="77777777" w:rsidR="002674CE" w:rsidRPr="00772ACB" w:rsidRDefault="002674CE" w:rsidP="006E1A1E">
            <w:pPr>
              <w:spacing w:before="120" w:after="120"/>
              <w:ind w:left="567"/>
              <w:jc w:val="both"/>
              <w:rPr>
                <w:rFonts w:asciiTheme="minorHAnsi" w:hAnsiTheme="minorHAnsi" w:cstheme="minorHAnsi"/>
                <w:i/>
                <w:sz w:val="22"/>
                <w:szCs w:val="22"/>
              </w:rPr>
            </w:pPr>
            <w:r w:rsidRPr="00772ACB">
              <w:rPr>
                <w:rFonts w:asciiTheme="minorHAnsi" w:hAnsiTheme="minorHAnsi" w:cstheme="minorHAnsi"/>
                <w:i/>
                <w:sz w:val="22"/>
                <w:szCs w:val="22"/>
              </w:rPr>
              <w:t>“</w:t>
            </w:r>
            <w:r w:rsidR="001B20DC" w:rsidRPr="00F9742D">
              <w:rPr>
                <w:rFonts w:asciiTheme="minorHAnsi" w:hAnsiTheme="minorHAnsi" w:cstheme="minorHAnsi"/>
                <w:sz w:val="22"/>
                <w:szCs w:val="22"/>
              </w:rPr>
              <w:t xml:space="preserve">En el presupuesto máximo de licitación de este contrato basado, impuestos excluidos, están incluidos, además del suministro de los bienes objeto del contrato, todos los gastos de transporte para la entrega de los bienes en el lugar designado por la Administración en el territorio nacional, el desembalaje, el montaje, la retirada y el reciclaje de los embalajes correspondientes, la instalación, </w:t>
            </w:r>
            <w:r w:rsidRPr="00F9742D">
              <w:rPr>
                <w:rFonts w:asciiTheme="minorHAnsi" w:hAnsiTheme="minorHAnsi" w:cstheme="minorHAnsi"/>
                <w:sz w:val="22"/>
                <w:szCs w:val="22"/>
              </w:rPr>
              <w:t>pruebas, y todas aquellas operaciones necesarias para la puesta en funcionamiento de los mismos.”</w:t>
            </w:r>
          </w:p>
          <w:p w14:paraId="19340888" w14:textId="77777777" w:rsidR="0039455D" w:rsidRPr="00772ACB" w:rsidRDefault="0039455D" w:rsidP="006C79D1">
            <w:pPr>
              <w:pStyle w:val="Prrafodelista"/>
              <w:numPr>
                <w:ilvl w:val="0"/>
                <w:numId w:val="28"/>
              </w:numPr>
              <w:tabs>
                <w:tab w:val="left" w:pos="883"/>
              </w:tabs>
              <w:spacing w:before="120" w:after="120"/>
              <w:ind w:left="316" w:right="-1"/>
              <w:contextualSpacing/>
              <w:jc w:val="both"/>
              <w:rPr>
                <w:rFonts w:asciiTheme="minorHAnsi" w:hAnsiTheme="minorHAnsi" w:cstheme="minorHAnsi"/>
                <w:b/>
                <w:sz w:val="22"/>
                <w:szCs w:val="22"/>
              </w:rPr>
            </w:pPr>
            <w:r w:rsidRPr="00772ACB">
              <w:rPr>
                <w:rFonts w:asciiTheme="minorHAnsi" w:hAnsiTheme="minorHAnsi" w:cstheme="minorHAnsi"/>
                <w:b/>
                <w:sz w:val="22"/>
                <w:szCs w:val="22"/>
              </w:rPr>
              <w:t xml:space="preserve">Retirada de mobiliario a sustituir </w:t>
            </w:r>
          </w:p>
          <w:p w14:paraId="7C38117C" w14:textId="77777777" w:rsidR="006C79D1" w:rsidRPr="00F9742D" w:rsidRDefault="006629E1" w:rsidP="0039455D">
            <w:pPr>
              <w:tabs>
                <w:tab w:val="left" w:pos="470"/>
              </w:tabs>
              <w:spacing w:before="120" w:after="120"/>
              <w:ind w:left="599" w:right="-1"/>
              <w:contextualSpacing/>
              <w:jc w:val="both"/>
              <w:rPr>
                <w:rFonts w:asciiTheme="minorHAnsi" w:hAnsiTheme="minorHAnsi" w:cstheme="minorHAnsi"/>
                <w:i/>
                <w:sz w:val="22"/>
                <w:szCs w:val="22"/>
              </w:rPr>
            </w:pPr>
            <w:r w:rsidRPr="00F9742D">
              <w:rPr>
                <w:rFonts w:asciiTheme="minorHAnsi" w:hAnsiTheme="minorHAnsi" w:cstheme="minorHAnsi"/>
                <w:i/>
                <w:sz w:val="22"/>
                <w:szCs w:val="22"/>
              </w:rPr>
              <w:t>E</w:t>
            </w:r>
            <w:r w:rsidR="00D25DA7" w:rsidRPr="00F9742D">
              <w:rPr>
                <w:rFonts w:asciiTheme="minorHAnsi" w:hAnsiTheme="minorHAnsi" w:cstheme="minorHAnsi"/>
                <w:i/>
                <w:sz w:val="22"/>
                <w:szCs w:val="22"/>
              </w:rPr>
              <w:t xml:space="preserve">n </w:t>
            </w:r>
            <w:r w:rsidR="002F770D" w:rsidRPr="00F9742D">
              <w:rPr>
                <w:rFonts w:asciiTheme="minorHAnsi" w:hAnsiTheme="minorHAnsi" w:cstheme="minorHAnsi"/>
                <w:i/>
                <w:sz w:val="22"/>
                <w:szCs w:val="22"/>
              </w:rPr>
              <w:t xml:space="preserve">caso de ser necesaria la retirada de mobiliario objeto de sustitución se incluirá </w:t>
            </w:r>
            <w:r w:rsidR="00B24268" w:rsidRPr="00F9742D">
              <w:rPr>
                <w:rFonts w:asciiTheme="minorHAnsi" w:hAnsiTheme="minorHAnsi" w:cstheme="minorHAnsi"/>
                <w:i/>
                <w:sz w:val="22"/>
                <w:szCs w:val="22"/>
              </w:rPr>
              <w:t xml:space="preserve">un párrafo similar al siguiente: </w:t>
            </w:r>
          </w:p>
          <w:p w14:paraId="0E03B836" w14:textId="77777777" w:rsidR="006C79D1" w:rsidRDefault="006C79D1" w:rsidP="0039455D">
            <w:pPr>
              <w:tabs>
                <w:tab w:val="left" w:pos="470"/>
              </w:tabs>
              <w:spacing w:before="120" w:after="120"/>
              <w:ind w:left="599" w:right="-1"/>
              <w:contextualSpacing/>
              <w:jc w:val="both"/>
              <w:rPr>
                <w:rFonts w:asciiTheme="minorHAnsi" w:hAnsiTheme="minorHAnsi" w:cstheme="minorHAnsi"/>
                <w:sz w:val="22"/>
                <w:szCs w:val="22"/>
              </w:rPr>
            </w:pPr>
          </w:p>
          <w:p w14:paraId="3FBEB454" w14:textId="77777777" w:rsidR="0039455D" w:rsidRDefault="006C79D1" w:rsidP="006C79D1">
            <w:pPr>
              <w:spacing w:before="120" w:after="120"/>
              <w:ind w:left="883" w:right="-1"/>
              <w:contextualSpacing/>
              <w:jc w:val="both"/>
              <w:rPr>
                <w:rFonts w:asciiTheme="minorHAnsi" w:hAnsiTheme="minorHAnsi" w:cstheme="minorHAnsi"/>
                <w:sz w:val="22"/>
                <w:szCs w:val="22"/>
              </w:rPr>
            </w:pPr>
            <w:r>
              <w:rPr>
                <w:rFonts w:asciiTheme="minorHAnsi" w:hAnsiTheme="minorHAnsi" w:cstheme="minorHAnsi"/>
                <w:sz w:val="22"/>
                <w:szCs w:val="22"/>
              </w:rPr>
              <w:t>“En e</w:t>
            </w:r>
            <w:r w:rsidR="006629E1" w:rsidRPr="00772ACB">
              <w:rPr>
                <w:rFonts w:asciiTheme="minorHAnsi" w:hAnsiTheme="minorHAnsi" w:cstheme="minorHAnsi"/>
                <w:sz w:val="22"/>
                <w:szCs w:val="22"/>
              </w:rPr>
              <w:t xml:space="preserve">l precio del contrato </w:t>
            </w:r>
            <w:r w:rsidR="00D25DA7" w:rsidRPr="00772ACB">
              <w:rPr>
                <w:rFonts w:asciiTheme="minorHAnsi" w:hAnsiTheme="minorHAnsi" w:cstheme="minorHAnsi"/>
                <w:sz w:val="22"/>
                <w:szCs w:val="22"/>
              </w:rPr>
              <w:t xml:space="preserve">está incluido </w:t>
            </w:r>
            <w:r w:rsidR="006629E1" w:rsidRPr="00772ACB">
              <w:rPr>
                <w:rFonts w:asciiTheme="minorHAnsi" w:hAnsiTheme="minorHAnsi" w:cstheme="minorHAnsi"/>
                <w:sz w:val="22"/>
                <w:szCs w:val="22"/>
              </w:rPr>
              <w:t>la retirada del mobiliario a sustituir,</w:t>
            </w:r>
            <w:r w:rsidR="00131479" w:rsidRPr="00772ACB">
              <w:rPr>
                <w:rFonts w:asciiTheme="minorHAnsi" w:hAnsiTheme="minorHAnsi" w:cstheme="minorHAnsi"/>
                <w:sz w:val="22"/>
                <w:szCs w:val="22"/>
              </w:rPr>
              <w:t xml:space="preserve"> y en su caso,</w:t>
            </w:r>
            <w:r w:rsidR="00B24268" w:rsidRPr="00772ACB">
              <w:rPr>
                <w:rFonts w:asciiTheme="minorHAnsi" w:hAnsiTheme="minorHAnsi" w:cstheme="minorHAnsi"/>
                <w:sz w:val="22"/>
                <w:szCs w:val="22"/>
              </w:rPr>
              <w:t xml:space="preserve"> de</w:t>
            </w:r>
            <w:r w:rsidR="00131479" w:rsidRPr="00772ACB">
              <w:rPr>
                <w:rFonts w:asciiTheme="minorHAnsi" w:hAnsiTheme="minorHAnsi" w:cstheme="minorHAnsi"/>
                <w:sz w:val="22"/>
                <w:szCs w:val="22"/>
              </w:rPr>
              <w:t xml:space="preserve"> otros elementos accesorios necesarios para su uso o funcionamie</w:t>
            </w:r>
            <w:r>
              <w:rPr>
                <w:rFonts w:asciiTheme="minorHAnsi" w:hAnsiTheme="minorHAnsi" w:cstheme="minorHAnsi"/>
                <w:sz w:val="22"/>
                <w:szCs w:val="22"/>
              </w:rPr>
              <w:t>nto (tuberías, cableado, etc.).”</w:t>
            </w:r>
          </w:p>
          <w:p w14:paraId="1218C3A6" w14:textId="77777777" w:rsidR="006C79D1" w:rsidRDefault="006C79D1" w:rsidP="006C79D1">
            <w:pPr>
              <w:spacing w:before="120" w:after="120"/>
              <w:ind w:left="883" w:right="-1"/>
              <w:contextualSpacing/>
              <w:jc w:val="both"/>
              <w:rPr>
                <w:rFonts w:asciiTheme="minorHAnsi" w:hAnsiTheme="minorHAnsi" w:cstheme="minorHAnsi"/>
                <w:sz w:val="22"/>
                <w:szCs w:val="22"/>
              </w:rPr>
            </w:pPr>
          </w:p>
          <w:p w14:paraId="5B167592" w14:textId="77777777" w:rsidR="00FE7DA9" w:rsidRDefault="00FE7DA9" w:rsidP="00A7680C">
            <w:pPr>
              <w:spacing w:before="120" w:after="120"/>
              <w:ind w:left="589" w:right="-1"/>
              <w:contextualSpacing/>
              <w:jc w:val="both"/>
              <w:rPr>
                <w:rFonts w:asciiTheme="minorHAnsi" w:hAnsiTheme="minorHAnsi" w:cstheme="minorHAnsi"/>
                <w:sz w:val="22"/>
                <w:szCs w:val="22"/>
              </w:rPr>
            </w:pPr>
            <w:r>
              <w:rPr>
                <w:rFonts w:asciiTheme="minorHAnsi" w:hAnsiTheme="minorHAnsi" w:cstheme="minorHAnsi"/>
                <w:sz w:val="22"/>
                <w:szCs w:val="22"/>
              </w:rPr>
              <w:t xml:space="preserve">En este caso se deberá acompañar un Anexo a este documento de licitación indicando los artículos a retirar y su ubicación, así como persona de contacto. </w:t>
            </w:r>
          </w:p>
          <w:p w14:paraId="07A939B5" w14:textId="77777777" w:rsidR="00FE7DA9" w:rsidRPr="00772ACB" w:rsidRDefault="00FE7DA9" w:rsidP="00A7680C">
            <w:pPr>
              <w:spacing w:before="120" w:after="120"/>
              <w:ind w:left="589" w:right="-1"/>
              <w:contextualSpacing/>
              <w:jc w:val="both"/>
              <w:rPr>
                <w:rFonts w:asciiTheme="minorHAnsi" w:hAnsiTheme="minorHAnsi" w:cstheme="minorHAnsi"/>
                <w:sz w:val="22"/>
                <w:szCs w:val="22"/>
              </w:rPr>
            </w:pPr>
          </w:p>
          <w:p w14:paraId="02179C2A" w14:textId="77777777" w:rsidR="00276A09" w:rsidRPr="00F9742D" w:rsidRDefault="00131479" w:rsidP="006C79D1">
            <w:pPr>
              <w:tabs>
                <w:tab w:val="left" w:pos="470"/>
              </w:tabs>
              <w:spacing w:before="120" w:after="120"/>
              <w:ind w:left="599" w:right="-1"/>
              <w:contextualSpacing/>
              <w:jc w:val="both"/>
              <w:rPr>
                <w:rFonts w:asciiTheme="minorHAnsi" w:hAnsiTheme="minorHAnsi" w:cstheme="minorHAnsi"/>
                <w:i/>
                <w:sz w:val="22"/>
                <w:szCs w:val="22"/>
              </w:rPr>
            </w:pPr>
            <w:r w:rsidRPr="00F9742D">
              <w:rPr>
                <w:rFonts w:asciiTheme="minorHAnsi" w:hAnsiTheme="minorHAnsi" w:cstheme="minorHAnsi"/>
                <w:i/>
                <w:sz w:val="22"/>
                <w:szCs w:val="22"/>
              </w:rPr>
              <w:t>El documento de licitación deberá prever, en este caso, la visita de las empresas licitadoras</w:t>
            </w:r>
            <w:r w:rsidR="00D25DA7" w:rsidRPr="00F9742D">
              <w:rPr>
                <w:rFonts w:asciiTheme="minorHAnsi" w:hAnsiTheme="minorHAnsi" w:cstheme="minorHAnsi"/>
                <w:i/>
                <w:sz w:val="22"/>
                <w:szCs w:val="22"/>
              </w:rPr>
              <w:t>.</w:t>
            </w:r>
          </w:p>
        </w:tc>
      </w:tr>
    </w:tbl>
    <w:p w14:paraId="3A11191E" w14:textId="77777777" w:rsidR="00363B2A" w:rsidRPr="00772ACB" w:rsidRDefault="00363B2A" w:rsidP="00E17DB1">
      <w:pPr>
        <w:spacing w:before="120" w:after="120"/>
        <w:jc w:val="both"/>
        <w:rPr>
          <w:rFonts w:asciiTheme="minorHAnsi" w:hAnsiTheme="minorHAnsi" w:cstheme="minorHAnsi"/>
          <w:sz w:val="22"/>
          <w:szCs w:val="22"/>
          <w:lang w:val="es-ES"/>
        </w:rPr>
      </w:pPr>
    </w:p>
    <w:p w14:paraId="3CFD69B1" w14:textId="77777777" w:rsidR="004F3D75" w:rsidRPr="00772ACB" w:rsidRDefault="00B45605" w:rsidP="006C79D1">
      <w:pPr>
        <w:pStyle w:val="Estilo1"/>
        <w:keepNext/>
        <w:numPr>
          <w:ilvl w:val="0"/>
          <w:numId w:val="26"/>
        </w:numPr>
        <w:pBdr>
          <w:bottom w:val="single" w:sz="4" w:space="0" w:color="auto"/>
        </w:pBdr>
        <w:tabs>
          <w:tab w:val="left" w:pos="567"/>
        </w:tabs>
        <w:spacing w:before="120"/>
        <w:ind w:hanging="578"/>
        <w:outlineLvl w:val="0"/>
        <w:rPr>
          <w:sz w:val="22"/>
          <w:szCs w:val="22"/>
        </w:rPr>
      </w:pPr>
      <w:r>
        <w:rPr>
          <w:sz w:val="22"/>
          <w:szCs w:val="22"/>
        </w:rPr>
        <w:t xml:space="preserve"> </w:t>
      </w:r>
      <w:r w:rsidR="00B24268" w:rsidRPr="00772ACB">
        <w:rPr>
          <w:sz w:val="22"/>
          <w:szCs w:val="22"/>
        </w:rPr>
        <w:t>PLAZO DE ENTREGA DE LOS BIENES</w:t>
      </w:r>
    </w:p>
    <w:p w14:paraId="60CC8450" w14:textId="77777777" w:rsidR="00413392" w:rsidRPr="00772ACB" w:rsidRDefault="00413392" w:rsidP="005F589F">
      <w:pPr>
        <w:pStyle w:val="Prrafodelista"/>
        <w:spacing w:before="120" w:after="120"/>
        <w:ind w:left="360"/>
        <w:contextualSpacing/>
        <w:jc w:val="both"/>
        <w:rPr>
          <w:rFonts w:asciiTheme="minorHAnsi" w:hAnsiTheme="minorHAnsi" w:cstheme="minorHAnsi"/>
          <w:b/>
          <w:sz w:val="22"/>
          <w:szCs w:val="22"/>
        </w:rPr>
      </w:pPr>
      <w:r w:rsidRPr="00772ACB">
        <w:rPr>
          <w:rFonts w:asciiTheme="minorHAnsi" w:hAnsiTheme="minorHAnsi" w:cstheme="minorHAnsi"/>
          <w:b/>
          <w:sz w:val="22"/>
          <w:szCs w:val="22"/>
        </w:rPr>
        <w:t xml:space="preserve"> </w:t>
      </w:r>
    </w:p>
    <w:p w14:paraId="20FCE92D" w14:textId="77777777" w:rsidR="000F3CD5" w:rsidRDefault="00413392" w:rsidP="006C79D1">
      <w:pPr>
        <w:pStyle w:val="Prrafodelista"/>
        <w:spacing w:before="120" w:after="120"/>
        <w:ind w:left="360"/>
        <w:contextualSpacing/>
        <w:jc w:val="both"/>
        <w:rPr>
          <w:rFonts w:asciiTheme="minorHAnsi" w:hAnsiTheme="minorHAnsi" w:cstheme="minorHAnsi"/>
          <w:sz w:val="22"/>
          <w:szCs w:val="22"/>
        </w:rPr>
      </w:pPr>
      <w:r w:rsidRPr="00772ACB">
        <w:rPr>
          <w:rFonts w:asciiTheme="minorHAnsi" w:hAnsiTheme="minorHAnsi" w:cstheme="minorHAnsi"/>
          <w:sz w:val="22"/>
          <w:szCs w:val="22"/>
        </w:rPr>
        <w:t xml:space="preserve">El plazo de entrega </w:t>
      </w:r>
      <w:r w:rsidR="006C79D1">
        <w:rPr>
          <w:rFonts w:asciiTheme="minorHAnsi" w:hAnsiTheme="minorHAnsi" w:cstheme="minorHAnsi"/>
          <w:sz w:val="22"/>
          <w:szCs w:val="22"/>
        </w:rPr>
        <w:t xml:space="preserve">de los bienes </w:t>
      </w:r>
      <w:r w:rsidRPr="00772ACB">
        <w:rPr>
          <w:rFonts w:asciiTheme="minorHAnsi" w:hAnsiTheme="minorHAnsi" w:cstheme="minorHAnsi"/>
          <w:sz w:val="22"/>
          <w:szCs w:val="22"/>
        </w:rPr>
        <w:t xml:space="preserve">será …… </w:t>
      </w:r>
    </w:p>
    <w:p w14:paraId="218A1D58" w14:textId="77777777" w:rsidR="006C79D1" w:rsidRPr="00772ACB" w:rsidRDefault="006C79D1" w:rsidP="006C79D1">
      <w:pPr>
        <w:pStyle w:val="Prrafodelista"/>
        <w:spacing w:before="120" w:after="120"/>
        <w:ind w:left="360"/>
        <w:contextualSpacing/>
        <w:jc w:val="both"/>
        <w:rPr>
          <w:rFonts w:asciiTheme="minorHAnsi" w:hAnsiTheme="minorHAnsi" w:cstheme="minorHAnsi"/>
          <w:b/>
          <w:i/>
          <w:sz w:val="22"/>
          <w:szCs w:val="22"/>
        </w:rPr>
      </w:pPr>
    </w:p>
    <w:tbl>
      <w:tblPr>
        <w:tblStyle w:val="Tablaconcuadrcula"/>
        <w:tblW w:w="0" w:type="auto"/>
        <w:shd w:val="clear" w:color="auto" w:fill="F2F2F2" w:themeFill="background1" w:themeFillShade="F2"/>
        <w:tblLook w:val="04A0" w:firstRow="1" w:lastRow="0" w:firstColumn="1" w:lastColumn="0" w:noHBand="0" w:noVBand="1"/>
        <w:tblCaption w:val="Nota aclaratoria"/>
      </w:tblPr>
      <w:tblGrid>
        <w:gridCol w:w="8494"/>
      </w:tblGrid>
      <w:tr w:rsidR="000F3CD5" w:rsidRPr="00772ACB" w14:paraId="0B709125" w14:textId="77777777" w:rsidTr="00F9742D">
        <w:trPr>
          <w:trHeight w:val="1962"/>
        </w:trPr>
        <w:tc>
          <w:tcPr>
            <w:tcW w:w="8644" w:type="dxa"/>
            <w:shd w:val="clear" w:color="auto" w:fill="F2F2F2" w:themeFill="background1" w:themeFillShade="F2"/>
          </w:tcPr>
          <w:p w14:paraId="4A948313" w14:textId="77777777" w:rsidR="000F3CD5" w:rsidRPr="00772ACB" w:rsidRDefault="000F3CD5" w:rsidP="006C79D1">
            <w:pPr>
              <w:pStyle w:val="Prrafodelista"/>
              <w:numPr>
                <w:ilvl w:val="0"/>
                <w:numId w:val="28"/>
              </w:numPr>
              <w:tabs>
                <w:tab w:val="left" w:pos="883"/>
              </w:tabs>
              <w:spacing w:before="120" w:after="120"/>
              <w:ind w:right="-1" w:hanging="688"/>
              <w:contextualSpacing/>
              <w:jc w:val="both"/>
              <w:rPr>
                <w:rFonts w:asciiTheme="minorHAnsi" w:hAnsiTheme="minorHAnsi" w:cstheme="minorHAnsi"/>
                <w:b/>
                <w:i/>
                <w:sz w:val="22"/>
                <w:szCs w:val="22"/>
              </w:rPr>
            </w:pPr>
            <w:r w:rsidRPr="00772ACB">
              <w:rPr>
                <w:rFonts w:asciiTheme="minorHAnsi" w:hAnsiTheme="minorHAnsi" w:cstheme="minorHAnsi"/>
                <w:b/>
                <w:i/>
                <w:sz w:val="22"/>
                <w:szCs w:val="22"/>
              </w:rPr>
              <w:t xml:space="preserve">Se </w:t>
            </w:r>
            <w:r w:rsidR="00B24268" w:rsidRPr="00772ACB">
              <w:rPr>
                <w:rFonts w:asciiTheme="minorHAnsi" w:hAnsiTheme="minorHAnsi" w:cstheme="minorHAnsi"/>
                <w:b/>
                <w:i/>
                <w:sz w:val="22"/>
                <w:szCs w:val="22"/>
              </w:rPr>
              <w:t>utilizará</w:t>
            </w:r>
            <w:r w:rsidRPr="00772ACB">
              <w:rPr>
                <w:rFonts w:asciiTheme="minorHAnsi" w:hAnsiTheme="minorHAnsi" w:cstheme="minorHAnsi"/>
                <w:b/>
                <w:i/>
                <w:sz w:val="22"/>
                <w:szCs w:val="22"/>
              </w:rPr>
              <w:t xml:space="preserve"> el párrafo según la circunstancia de cada contrato basado</w:t>
            </w:r>
            <w:r w:rsidR="00B24268" w:rsidRPr="00772ACB">
              <w:rPr>
                <w:rFonts w:asciiTheme="minorHAnsi" w:hAnsiTheme="minorHAnsi" w:cstheme="minorHAnsi"/>
                <w:b/>
                <w:i/>
                <w:sz w:val="22"/>
                <w:szCs w:val="22"/>
              </w:rPr>
              <w:t>:</w:t>
            </w:r>
          </w:p>
          <w:p w14:paraId="3E753C08" w14:textId="77777777" w:rsidR="000F3CD5" w:rsidRPr="00772ACB" w:rsidRDefault="006629E1" w:rsidP="000F3CD5">
            <w:pPr>
              <w:spacing w:before="120" w:after="120"/>
              <w:ind w:left="-44" w:right="-1"/>
              <w:contextualSpacing/>
              <w:jc w:val="both"/>
              <w:rPr>
                <w:rFonts w:asciiTheme="minorHAnsi" w:hAnsiTheme="minorHAnsi" w:cstheme="minorHAnsi"/>
                <w:b/>
                <w:i/>
                <w:sz w:val="22"/>
                <w:szCs w:val="22"/>
              </w:rPr>
            </w:pPr>
            <w:r w:rsidRPr="00772ACB">
              <w:rPr>
                <w:rFonts w:asciiTheme="minorHAnsi" w:hAnsiTheme="minorHAnsi" w:cstheme="minorHAnsi"/>
                <w:b/>
                <w:i/>
                <w:sz w:val="22"/>
                <w:szCs w:val="22"/>
              </w:rPr>
              <w:t xml:space="preserve">Supuesto 1 - </w:t>
            </w:r>
            <w:r w:rsidR="000F3CD5" w:rsidRPr="00772ACB">
              <w:rPr>
                <w:rFonts w:asciiTheme="minorHAnsi" w:hAnsiTheme="minorHAnsi" w:cstheme="minorHAnsi"/>
                <w:b/>
                <w:i/>
                <w:sz w:val="22"/>
                <w:szCs w:val="22"/>
              </w:rPr>
              <w:t xml:space="preserve">Redacción general para contratos NO SARA en los que no se incluya el plazo </w:t>
            </w:r>
            <w:r w:rsidR="00B24268" w:rsidRPr="00772ACB">
              <w:rPr>
                <w:rFonts w:asciiTheme="minorHAnsi" w:hAnsiTheme="minorHAnsi" w:cstheme="minorHAnsi"/>
                <w:b/>
                <w:i/>
                <w:sz w:val="22"/>
                <w:szCs w:val="22"/>
              </w:rPr>
              <w:t xml:space="preserve">de entrega </w:t>
            </w:r>
            <w:r w:rsidR="000F3CD5" w:rsidRPr="00772ACB">
              <w:rPr>
                <w:rFonts w:asciiTheme="minorHAnsi" w:hAnsiTheme="minorHAnsi" w:cstheme="minorHAnsi"/>
                <w:b/>
                <w:i/>
                <w:sz w:val="22"/>
                <w:szCs w:val="22"/>
              </w:rPr>
              <w:t>como criterio de valoración:</w:t>
            </w:r>
          </w:p>
          <w:p w14:paraId="328CC75D" w14:textId="77777777" w:rsidR="000F3CD5" w:rsidRPr="00772ACB" w:rsidRDefault="000F3CD5" w:rsidP="000F3CD5">
            <w:pPr>
              <w:pStyle w:val="Prrafodelista"/>
              <w:spacing w:before="120" w:after="120"/>
              <w:ind w:left="0"/>
              <w:contextualSpacing/>
              <w:jc w:val="both"/>
              <w:rPr>
                <w:rFonts w:asciiTheme="minorHAnsi" w:hAnsiTheme="minorHAnsi" w:cstheme="minorHAnsi"/>
                <w:b/>
                <w:sz w:val="22"/>
                <w:szCs w:val="22"/>
              </w:rPr>
            </w:pPr>
          </w:p>
          <w:p w14:paraId="5DC90710" w14:textId="77777777" w:rsidR="000F3CD5" w:rsidRPr="00772ACB" w:rsidRDefault="000F3CD5" w:rsidP="000F3CD5">
            <w:pPr>
              <w:pStyle w:val="Prrafodelista"/>
              <w:spacing w:before="120" w:after="120"/>
              <w:ind w:left="457"/>
              <w:contextualSpacing/>
              <w:jc w:val="both"/>
              <w:rPr>
                <w:rFonts w:asciiTheme="minorHAnsi" w:hAnsiTheme="minorHAnsi" w:cstheme="minorHAnsi"/>
                <w:sz w:val="22"/>
                <w:szCs w:val="22"/>
              </w:rPr>
            </w:pPr>
            <w:r w:rsidRPr="00772ACB">
              <w:rPr>
                <w:rFonts w:asciiTheme="minorHAnsi" w:hAnsiTheme="minorHAnsi" w:cstheme="minorHAnsi"/>
                <w:sz w:val="22"/>
                <w:szCs w:val="22"/>
              </w:rPr>
              <w:t>El plazo de entrega de los bienes será el establecido en el acuerdo marco o el ofertado por la empresa en la licitación del acuerdo marco si fuera inferior.</w:t>
            </w:r>
          </w:p>
          <w:p w14:paraId="0420C735" w14:textId="77777777" w:rsidR="000F3CD5" w:rsidRPr="00772ACB" w:rsidRDefault="000F3CD5" w:rsidP="000F3CD5">
            <w:pPr>
              <w:pStyle w:val="Prrafodelista"/>
              <w:spacing w:before="120" w:after="120"/>
              <w:ind w:left="457"/>
              <w:contextualSpacing/>
              <w:jc w:val="both"/>
              <w:rPr>
                <w:rFonts w:asciiTheme="minorHAnsi" w:hAnsiTheme="minorHAnsi" w:cstheme="minorHAnsi"/>
                <w:sz w:val="22"/>
                <w:szCs w:val="22"/>
              </w:rPr>
            </w:pPr>
          </w:p>
          <w:p w14:paraId="78870049" w14:textId="77777777" w:rsidR="000F3CD5" w:rsidRPr="00772ACB" w:rsidRDefault="006629E1" w:rsidP="000F3CD5">
            <w:pPr>
              <w:pStyle w:val="Prrafodelista"/>
              <w:spacing w:before="120" w:after="120"/>
              <w:ind w:left="0"/>
              <w:contextualSpacing/>
              <w:jc w:val="both"/>
              <w:rPr>
                <w:rFonts w:asciiTheme="minorHAnsi" w:hAnsiTheme="minorHAnsi" w:cstheme="minorHAnsi"/>
                <w:b/>
                <w:i/>
                <w:sz w:val="22"/>
                <w:szCs w:val="22"/>
              </w:rPr>
            </w:pPr>
            <w:r w:rsidRPr="00772ACB">
              <w:rPr>
                <w:rFonts w:asciiTheme="minorHAnsi" w:hAnsiTheme="minorHAnsi" w:cstheme="minorHAnsi"/>
                <w:b/>
                <w:i/>
                <w:sz w:val="22"/>
                <w:szCs w:val="22"/>
              </w:rPr>
              <w:t xml:space="preserve">Supuesto 2 - </w:t>
            </w:r>
            <w:r w:rsidR="000F3CD5" w:rsidRPr="00772ACB">
              <w:rPr>
                <w:rFonts w:asciiTheme="minorHAnsi" w:hAnsiTheme="minorHAnsi" w:cstheme="minorHAnsi"/>
                <w:b/>
                <w:i/>
                <w:sz w:val="22"/>
                <w:szCs w:val="22"/>
              </w:rPr>
              <w:t>Redacción general para contratos SARA en los que no se incluya el plazo</w:t>
            </w:r>
            <w:r w:rsidR="00B24268" w:rsidRPr="00772ACB">
              <w:rPr>
                <w:rFonts w:asciiTheme="minorHAnsi" w:hAnsiTheme="minorHAnsi" w:cstheme="minorHAnsi"/>
                <w:b/>
                <w:i/>
                <w:sz w:val="22"/>
                <w:szCs w:val="22"/>
              </w:rPr>
              <w:t xml:space="preserve"> de entrega</w:t>
            </w:r>
            <w:r w:rsidR="000F3CD5" w:rsidRPr="00772ACB">
              <w:rPr>
                <w:rFonts w:asciiTheme="minorHAnsi" w:hAnsiTheme="minorHAnsi" w:cstheme="minorHAnsi"/>
                <w:b/>
                <w:i/>
                <w:sz w:val="22"/>
                <w:szCs w:val="22"/>
              </w:rPr>
              <w:t xml:space="preserve"> como criterio de valoración:</w:t>
            </w:r>
          </w:p>
          <w:p w14:paraId="6E22EE06" w14:textId="77777777" w:rsidR="000F3CD5" w:rsidRPr="00772ACB" w:rsidRDefault="000F3CD5" w:rsidP="000F3CD5">
            <w:pPr>
              <w:pStyle w:val="Prrafodelista"/>
              <w:spacing w:before="120" w:after="120"/>
              <w:ind w:left="0"/>
              <w:contextualSpacing/>
              <w:jc w:val="both"/>
              <w:rPr>
                <w:rFonts w:asciiTheme="minorHAnsi" w:hAnsiTheme="minorHAnsi" w:cstheme="minorHAnsi"/>
                <w:sz w:val="22"/>
                <w:szCs w:val="22"/>
              </w:rPr>
            </w:pPr>
          </w:p>
          <w:p w14:paraId="4D123F9C" w14:textId="77777777" w:rsidR="000F3CD5" w:rsidRPr="00772ACB" w:rsidRDefault="00B24268" w:rsidP="00B04A77">
            <w:pPr>
              <w:pStyle w:val="Prrafodelista"/>
              <w:spacing w:before="120" w:after="120"/>
              <w:ind w:left="457"/>
              <w:contextualSpacing/>
              <w:jc w:val="both"/>
              <w:rPr>
                <w:rFonts w:asciiTheme="minorHAnsi" w:hAnsiTheme="minorHAnsi" w:cstheme="minorHAnsi"/>
                <w:sz w:val="22"/>
                <w:szCs w:val="22"/>
              </w:rPr>
            </w:pPr>
            <w:r w:rsidRPr="00772ACB">
              <w:rPr>
                <w:rFonts w:asciiTheme="minorHAnsi" w:hAnsiTheme="minorHAnsi" w:cstheme="minorHAnsi"/>
                <w:sz w:val="22"/>
                <w:szCs w:val="22"/>
              </w:rPr>
              <w:t>Al</w:t>
            </w:r>
            <w:r w:rsidR="000F3CD5" w:rsidRPr="00772ACB">
              <w:rPr>
                <w:rFonts w:asciiTheme="minorHAnsi" w:hAnsiTheme="minorHAnsi" w:cstheme="minorHAnsi"/>
                <w:sz w:val="22"/>
                <w:szCs w:val="22"/>
              </w:rPr>
              <w:t xml:space="preserve"> tratarse de un contrato sujeto a regulación armonizada (SARA) el plazo de entrega de los bienes será de</w:t>
            </w:r>
            <w:r w:rsidRPr="00772ACB">
              <w:rPr>
                <w:rFonts w:asciiTheme="minorHAnsi" w:hAnsiTheme="minorHAnsi" w:cstheme="minorHAnsi"/>
                <w:sz w:val="22"/>
                <w:szCs w:val="22"/>
              </w:rPr>
              <w:t xml:space="preserve"> …… días hábiles</w:t>
            </w:r>
            <w:r w:rsidR="00FE7DA9">
              <w:rPr>
                <w:rFonts w:asciiTheme="minorHAnsi" w:hAnsiTheme="minorHAnsi" w:cstheme="minorHAnsi"/>
                <w:sz w:val="22"/>
                <w:szCs w:val="22"/>
              </w:rPr>
              <w:t xml:space="preserve">. </w:t>
            </w:r>
            <w:r w:rsidRPr="00772ACB">
              <w:rPr>
                <w:rFonts w:asciiTheme="minorHAnsi" w:hAnsiTheme="minorHAnsi" w:cstheme="minorHAnsi"/>
                <w:sz w:val="22"/>
                <w:szCs w:val="22"/>
              </w:rPr>
              <w:t xml:space="preserve"> (no podrá ser inferior a</w:t>
            </w:r>
            <w:r w:rsidR="000F3CD5" w:rsidRPr="00772ACB">
              <w:rPr>
                <w:rFonts w:asciiTheme="minorHAnsi" w:hAnsiTheme="minorHAnsi" w:cstheme="minorHAnsi"/>
                <w:sz w:val="22"/>
                <w:szCs w:val="22"/>
              </w:rPr>
              <w:t xml:space="preserve"> 20 días hábiles</w:t>
            </w:r>
            <w:r w:rsidRPr="00772ACB">
              <w:rPr>
                <w:rFonts w:asciiTheme="minorHAnsi" w:hAnsiTheme="minorHAnsi" w:cstheme="minorHAnsi"/>
                <w:sz w:val="22"/>
                <w:szCs w:val="22"/>
              </w:rPr>
              <w:t>)</w:t>
            </w:r>
          </w:p>
          <w:p w14:paraId="501F1F02" w14:textId="77777777" w:rsidR="000F3CD5" w:rsidRPr="00772ACB" w:rsidRDefault="000F3CD5" w:rsidP="000F3CD5">
            <w:pPr>
              <w:pStyle w:val="Prrafodelista"/>
              <w:spacing w:before="120" w:after="120"/>
              <w:ind w:left="0"/>
              <w:contextualSpacing/>
              <w:jc w:val="both"/>
              <w:rPr>
                <w:rFonts w:asciiTheme="minorHAnsi" w:hAnsiTheme="minorHAnsi" w:cstheme="minorHAnsi"/>
                <w:sz w:val="22"/>
                <w:szCs w:val="22"/>
              </w:rPr>
            </w:pPr>
          </w:p>
          <w:p w14:paraId="54F579AD" w14:textId="77777777" w:rsidR="000F3CD5" w:rsidRPr="00772ACB" w:rsidRDefault="006629E1" w:rsidP="000F3CD5">
            <w:pPr>
              <w:pStyle w:val="Prrafodelista"/>
              <w:spacing w:before="120" w:after="120"/>
              <w:ind w:left="0"/>
              <w:contextualSpacing/>
              <w:jc w:val="both"/>
              <w:rPr>
                <w:rFonts w:asciiTheme="minorHAnsi" w:hAnsiTheme="minorHAnsi" w:cstheme="minorHAnsi"/>
                <w:b/>
                <w:i/>
                <w:sz w:val="22"/>
                <w:szCs w:val="22"/>
              </w:rPr>
            </w:pPr>
            <w:r w:rsidRPr="00772ACB">
              <w:rPr>
                <w:rFonts w:asciiTheme="minorHAnsi" w:hAnsiTheme="minorHAnsi" w:cstheme="minorHAnsi"/>
                <w:b/>
                <w:i/>
                <w:sz w:val="22"/>
                <w:szCs w:val="22"/>
              </w:rPr>
              <w:t xml:space="preserve">Supuesto 3 - </w:t>
            </w:r>
            <w:r w:rsidR="000F3CD5" w:rsidRPr="00772ACB">
              <w:rPr>
                <w:rFonts w:asciiTheme="minorHAnsi" w:hAnsiTheme="minorHAnsi" w:cstheme="minorHAnsi"/>
                <w:b/>
                <w:i/>
                <w:sz w:val="22"/>
                <w:szCs w:val="22"/>
              </w:rPr>
              <w:t>Redacción general para contratos en los que se incluya el plazo de entrega como criterio de valoración:</w:t>
            </w:r>
          </w:p>
          <w:p w14:paraId="6849B58A" w14:textId="77777777" w:rsidR="000F3CD5" w:rsidRPr="00772ACB" w:rsidRDefault="000F3CD5" w:rsidP="000F3CD5">
            <w:pPr>
              <w:pStyle w:val="Prrafodelista"/>
              <w:spacing w:before="120" w:after="120"/>
              <w:ind w:left="0"/>
              <w:contextualSpacing/>
              <w:jc w:val="both"/>
              <w:rPr>
                <w:rFonts w:asciiTheme="minorHAnsi" w:hAnsiTheme="minorHAnsi" w:cstheme="minorHAnsi"/>
                <w:b/>
                <w:sz w:val="22"/>
                <w:szCs w:val="22"/>
              </w:rPr>
            </w:pPr>
          </w:p>
          <w:p w14:paraId="6EC66B36" w14:textId="77777777" w:rsidR="000F3CD5" w:rsidRPr="00772ACB" w:rsidRDefault="000F3CD5" w:rsidP="00B04A77">
            <w:pPr>
              <w:pStyle w:val="Prrafodelista"/>
              <w:spacing w:before="120" w:after="120"/>
              <w:ind w:left="457"/>
              <w:contextualSpacing/>
              <w:jc w:val="both"/>
              <w:rPr>
                <w:rFonts w:asciiTheme="minorHAnsi" w:hAnsiTheme="minorHAnsi" w:cstheme="minorHAnsi"/>
                <w:sz w:val="22"/>
                <w:szCs w:val="22"/>
              </w:rPr>
            </w:pPr>
            <w:r w:rsidRPr="00772ACB">
              <w:rPr>
                <w:rFonts w:asciiTheme="minorHAnsi" w:hAnsiTheme="minorHAnsi" w:cstheme="minorHAnsi"/>
                <w:sz w:val="22"/>
                <w:szCs w:val="22"/>
              </w:rPr>
              <w:t>El plazo de entrega será el ofertado por el adjudicatario en la licitación del contrato basado. Este plazo no podrá superar el establecido en el AM o el ofertado por el adjudicatario en la licitación del AM, si fuera inferior</w:t>
            </w:r>
            <w:r w:rsidR="00B24268" w:rsidRPr="00772ACB">
              <w:rPr>
                <w:rFonts w:asciiTheme="minorHAnsi" w:hAnsiTheme="minorHAnsi" w:cstheme="minorHAnsi"/>
                <w:sz w:val="22"/>
                <w:szCs w:val="22"/>
              </w:rPr>
              <w:t>.</w:t>
            </w:r>
          </w:p>
          <w:p w14:paraId="4D0BEF07" w14:textId="77777777" w:rsidR="00413392" w:rsidRPr="00772ACB" w:rsidRDefault="00413392" w:rsidP="00B04A77">
            <w:pPr>
              <w:pStyle w:val="Prrafodelista"/>
              <w:spacing w:before="120" w:after="120"/>
              <w:ind w:left="457"/>
              <w:contextualSpacing/>
              <w:jc w:val="both"/>
              <w:rPr>
                <w:rFonts w:asciiTheme="minorHAnsi" w:hAnsiTheme="minorHAnsi" w:cstheme="minorHAnsi"/>
                <w:sz w:val="22"/>
                <w:szCs w:val="22"/>
              </w:rPr>
            </w:pPr>
          </w:p>
          <w:p w14:paraId="5DDDB57C" w14:textId="77777777" w:rsidR="00413392" w:rsidRPr="00772ACB" w:rsidRDefault="00413392" w:rsidP="00B04A77">
            <w:pPr>
              <w:pStyle w:val="Prrafodelista"/>
              <w:spacing w:before="120" w:after="120"/>
              <w:ind w:left="457"/>
              <w:contextualSpacing/>
              <w:jc w:val="both"/>
              <w:rPr>
                <w:rFonts w:asciiTheme="minorHAnsi" w:hAnsiTheme="minorHAnsi" w:cstheme="minorHAnsi"/>
                <w:sz w:val="22"/>
                <w:szCs w:val="22"/>
              </w:rPr>
            </w:pPr>
            <w:r w:rsidRPr="00772ACB">
              <w:rPr>
                <w:rFonts w:asciiTheme="minorHAnsi" w:hAnsiTheme="minorHAnsi" w:cstheme="minorHAnsi"/>
                <w:sz w:val="22"/>
                <w:szCs w:val="22"/>
              </w:rPr>
              <w:t>(Justificar la reducción de plazo de entrega como criterio de valoración).</w:t>
            </w:r>
          </w:p>
          <w:p w14:paraId="1D883D00" w14:textId="77777777" w:rsidR="000F3CD5" w:rsidRPr="00A90C52" w:rsidRDefault="000F3CD5" w:rsidP="000F3CD5">
            <w:pPr>
              <w:pStyle w:val="Prrafodelista"/>
              <w:spacing w:before="120" w:after="120"/>
              <w:ind w:left="457"/>
              <w:contextualSpacing/>
              <w:jc w:val="both"/>
              <w:rPr>
                <w:rFonts w:asciiTheme="minorHAnsi" w:hAnsiTheme="minorHAnsi" w:cstheme="minorHAnsi"/>
                <w:b/>
                <w:sz w:val="22"/>
                <w:szCs w:val="22"/>
              </w:rPr>
            </w:pPr>
          </w:p>
          <w:p w14:paraId="0E98F282" w14:textId="77777777" w:rsidR="00D611D8" w:rsidRDefault="00D611D8" w:rsidP="00D611D8">
            <w:pPr>
              <w:pStyle w:val="Prrafodelista"/>
              <w:numPr>
                <w:ilvl w:val="0"/>
                <w:numId w:val="28"/>
              </w:numPr>
              <w:tabs>
                <w:tab w:val="left" w:pos="883"/>
              </w:tabs>
              <w:spacing w:before="120" w:after="120"/>
              <w:ind w:left="306" w:right="-1"/>
              <w:contextualSpacing/>
              <w:jc w:val="both"/>
              <w:rPr>
                <w:rFonts w:asciiTheme="minorHAnsi" w:hAnsiTheme="minorHAnsi" w:cstheme="minorHAnsi"/>
                <w:b/>
                <w:i/>
                <w:sz w:val="22"/>
                <w:szCs w:val="22"/>
              </w:rPr>
            </w:pPr>
            <w:r w:rsidRPr="00A90C52">
              <w:rPr>
                <w:rFonts w:asciiTheme="minorHAnsi" w:hAnsiTheme="minorHAnsi" w:cstheme="minorHAnsi"/>
                <w:b/>
                <w:i/>
                <w:sz w:val="22"/>
                <w:szCs w:val="22"/>
              </w:rPr>
              <w:t xml:space="preserve">Suspensión del contrato </w:t>
            </w:r>
            <w:r w:rsidRPr="00F9742D">
              <w:rPr>
                <w:rFonts w:asciiTheme="minorHAnsi" w:hAnsiTheme="minorHAnsi" w:cstheme="minorHAnsi"/>
                <w:b/>
                <w:i/>
                <w:sz w:val="22"/>
                <w:szCs w:val="22"/>
              </w:rPr>
              <w:t xml:space="preserve">(esta suspensión conllevará la eliminación o modificación del párrafo final de este apartado, pues la fecha de inicio no será la prevista en </w:t>
            </w:r>
            <w:r w:rsidR="00A90C52" w:rsidRPr="00F9742D">
              <w:rPr>
                <w:rFonts w:asciiTheme="minorHAnsi" w:hAnsiTheme="minorHAnsi" w:cstheme="minorHAnsi"/>
                <w:b/>
                <w:i/>
                <w:sz w:val="22"/>
                <w:szCs w:val="22"/>
              </w:rPr>
              <w:t>dicho</w:t>
            </w:r>
            <w:r w:rsidRPr="00F9742D">
              <w:rPr>
                <w:rFonts w:asciiTheme="minorHAnsi" w:hAnsiTheme="minorHAnsi" w:cstheme="minorHAnsi"/>
                <w:b/>
                <w:i/>
                <w:sz w:val="22"/>
                <w:szCs w:val="22"/>
              </w:rPr>
              <w:t xml:space="preserve"> párrafo)</w:t>
            </w:r>
            <w:r w:rsidR="00A90C52">
              <w:rPr>
                <w:rFonts w:asciiTheme="minorHAnsi" w:hAnsiTheme="minorHAnsi" w:cstheme="minorHAnsi"/>
                <w:b/>
                <w:i/>
                <w:sz w:val="22"/>
                <w:szCs w:val="22"/>
              </w:rPr>
              <w:t>.</w:t>
            </w:r>
          </w:p>
          <w:p w14:paraId="1C9C1FF9" w14:textId="77777777" w:rsidR="00A90C52" w:rsidRPr="00F9742D" w:rsidRDefault="00A90C52" w:rsidP="00F9742D">
            <w:pPr>
              <w:pStyle w:val="Prrafodelista"/>
              <w:tabs>
                <w:tab w:val="left" w:pos="883"/>
              </w:tabs>
              <w:spacing w:before="120" w:after="120"/>
              <w:ind w:left="306" w:right="-1"/>
              <w:contextualSpacing/>
              <w:jc w:val="both"/>
              <w:rPr>
                <w:rFonts w:asciiTheme="minorHAnsi" w:hAnsiTheme="minorHAnsi" w:cstheme="minorHAnsi"/>
                <w:b/>
                <w:i/>
                <w:sz w:val="22"/>
                <w:szCs w:val="22"/>
              </w:rPr>
            </w:pPr>
          </w:p>
          <w:p w14:paraId="2C835685" w14:textId="77777777" w:rsidR="00D611D8" w:rsidRPr="00F9742D" w:rsidRDefault="00D611D8" w:rsidP="00F9742D">
            <w:pPr>
              <w:pStyle w:val="Prrafodelista"/>
              <w:spacing w:before="120" w:after="120"/>
              <w:ind w:left="457"/>
              <w:contextualSpacing/>
              <w:jc w:val="both"/>
              <w:rPr>
                <w:rFonts w:asciiTheme="minorHAnsi" w:hAnsiTheme="minorHAnsi" w:cstheme="minorHAnsi"/>
                <w:i/>
                <w:sz w:val="22"/>
                <w:szCs w:val="22"/>
              </w:rPr>
            </w:pPr>
            <w:r w:rsidRPr="00F9742D">
              <w:rPr>
                <w:rFonts w:asciiTheme="minorHAnsi" w:hAnsiTheme="minorHAnsi" w:cstheme="minorHAnsi"/>
                <w:i/>
                <w:sz w:val="22"/>
                <w:szCs w:val="22"/>
              </w:rPr>
              <w:lastRenderedPageBreak/>
              <w:t>Cuando en el momento de la licitación del expediente no se disponga del inmueble al que va destinado</w:t>
            </w:r>
            <w:r w:rsidR="00A90C52" w:rsidRPr="00F9742D">
              <w:rPr>
                <w:rFonts w:asciiTheme="minorHAnsi" w:hAnsiTheme="minorHAnsi" w:cstheme="minorHAnsi"/>
                <w:i/>
                <w:sz w:val="22"/>
                <w:szCs w:val="22"/>
              </w:rPr>
              <w:t xml:space="preserve"> </w:t>
            </w:r>
            <w:r w:rsidRPr="00F9742D">
              <w:rPr>
                <w:rFonts w:asciiTheme="minorHAnsi" w:hAnsiTheme="minorHAnsi" w:cstheme="minorHAnsi"/>
                <w:i/>
                <w:sz w:val="22"/>
                <w:szCs w:val="22"/>
              </w:rPr>
              <w:t xml:space="preserve">el suministro objeto del contrato basado, porque se estén realizando obras o por cualquier otra causa se deberá añadir un párrafo en los siguientes términos: </w:t>
            </w:r>
          </w:p>
          <w:p w14:paraId="459AF599" w14:textId="77777777" w:rsidR="00D611D8" w:rsidRPr="00F9742D" w:rsidRDefault="00D611D8" w:rsidP="00F9742D">
            <w:pPr>
              <w:pStyle w:val="Prrafodelista"/>
              <w:spacing w:before="120" w:after="120"/>
              <w:ind w:left="457"/>
              <w:contextualSpacing/>
              <w:jc w:val="both"/>
              <w:rPr>
                <w:rFonts w:asciiTheme="minorHAnsi" w:hAnsiTheme="minorHAnsi" w:cstheme="minorHAnsi"/>
                <w:sz w:val="22"/>
                <w:szCs w:val="22"/>
              </w:rPr>
            </w:pPr>
          </w:p>
          <w:p w14:paraId="64CCBAC8" w14:textId="77777777" w:rsidR="00D611D8" w:rsidRPr="00F9742D" w:rsidRDefault="00D611D8" w:rsidP="00F9742D">
            <w:pPr>
              <w:pStyle w:val="Prrafodelista"/>
              <w:spacing w:before="120" w:after="120"/>
              <w:ind w:left="873" w:right="306"/>
              <w:contextualSpacing/>
              <w:jc w:val="both"/>
              <w:rPr>
                <w:rFonts w:asciiTheme="minorHAnsi" w:hAnsiTheme="minorHAnsi" w:cstheme="minorHAnsi"/>
                <w:sz w:val="22"/>
                <w:szCs w:val="22"/>
              </w:rPr>
            </w:pPr>
            <w:r w:rsidRPr="00F9742D">
              <w:rPr>
                <w:rFonts w:asciiTheme="minorHAnsi" w:hAnsiTheme="minorHAnsi" w:cstheme="minorHAnsi"/>
                <w:sz w:val="22"/>
                <w:szCs w:val="22"/>
              </w:rPr>
              <w:t>“La cláusula 8 del PCAP, que rige el AM, establece que los plazos se contarán a partir de la fecha de notificación de adjudicación de cada contrato basado. No obstante, en el presente contrato basado con mobiliario para el edificio ……, el inicio de la ejecución quedará suspendido hasta que, en función de la disponibilidad del inmueble donde se va a instalar el mobiliario, que está prevista para el ……… de 20xx, el responsable del contrato comunique a la empresa adjudicataria la fecha a partir de la cual contará el plazo de entrega de los bienes.</w:t>
            </w:r>
          </w:p>
          <w:p w14:paraId="1D268072" w14:textId="77777777" w:rsidR="00D611D8" w:rsidRPr="00F9742D" w:rsidRDefault="00D611D8" w:rsidP="00F9742D">
            <w:pPr>
              <w:pStyle w:val="Prrafodelista"/>
              <w:spacing w:before="120" w:after="120"/>
              <w:ind w:left="873" w:right="306"/>
              <w:contextualSpacing/>
              <w:jc w:val="both"/>
              <w:rPr>
                <w:rFonts w:asciiTheme="minorHAnsi" w:hAnsiTheme="minorHAnsi" w:cstheme="minorHAnsi"/>
                <w:sz w:val="22"/>
                <w:szCs w:val="22"/>
              </w:rPr>
            </w:pPr>
          </w:p>
          <w:p w14:paraId="691A5D91" w14:textId="77777777" w:rsidR="00D611D8" w:rsidRPr="00F9742D" w:rsidRDefault="00D611D8" w:rsidP="00D808CB">
            <w:pPr>
              <w:pStyle w:val="Prrafodelista"/>
              <w:spacing w:before="120" w:after="120"/>
              <w:ind w:left="873" w:right="306"/>
              <w:contextualSpacing/>
              <w:jc w:val="both"/>
              <w:rPr>
                <w:rFonts w:asciiTheme="minorHAnsi" w:hAnsiTheme="minorHAnsi" w:cstheme="minorHAnsi"/>
                <w:sz w:val="22"/>
                <w:szCs w:val="22"/>
              </w:rPr>
            </w:pPr>
            <w:r w:rsidRPr="00F9742D">
              <w:rPr>
                <w:rFonts w:asciiTheme="minorHAnsi" w:hAnsiTheme="minorHAnsi" w:cstheme="minorHAnsi"/>
                <w:sz w:val="22"/>
                <w:szCs w:val="22"/>
              </w:rPr>
              <w:t>Los licitadores deberán tener en cuenta esta circunstancia al formular su oferta. En consecuencia, esta suspensión, cuyo plazo no podrá exceder de seis meses, no dará lugar a indemnización.”</w:t>
            </w:r>
          </w:p>
          <w:p w14:paraId="338480CF" w14:textId="77777777" w:rsidR="00D611D8" w:rsidRDefault="00D611D8" w:rsidP="00D611D8">
            <w:pPr>
              <w:pStyle w:val="Prrafodelista"/>
              <w:tabs>
                <w:tab w:val="left" w:pos="1024"/>
              </w:tabs>
              <w:spacing w:before="120" w:after="120"/>
              <w:ind w:left="720" w:right="-1"/>
              <w:contextualSpacing/>
              <w:jc w:val="both"/>
              <w:rPr>
                <w:rFonts w:asciiTheme="minorHAnsi" w:hAnsiTheme="minorHAnsi" w:cstheme="minorHAnsi"/>
                <w:b/>
                <w:sz w:val="22"/>
                <w:szCs w:val="22"/>
              </w:rPr>
            </w:pPr>
          </w:p>
          <w:p w14:paraId="7D4E45B6" w14:textId="77777777" w:rsidR="004D1491" w:rsidRPr="00772ACB" w:rsidRDefault="00AC45D6" w:rsidP="00AC45D6">
            <w:pPr>
              <w:pStyle w:val="Prrafodelista"/>
              <w:numPr>
                <w:ilvl w:val="0"/>
                <w:numId w:val="28"/>
              </w:numPr>
              <w:tabs>
                <w:tab w:val="left" w:pos="1024"/>
              </w:tabs>
              <w:spacing w:before="120" w:after="120"/>
              <w:ind w:right="-1" w:hanging="688"/>
              <w:contextualSpacing/>
              <w:jc w:val="both"/>
              <w:rPr>
                <w:rFonts w:asciiTheme="minorHAnsi" w:hAnsiTheme="minorHAnsi" w:cstheme="minorHAnsi"/>
                <w:b/>
                <w:sz w:val="22"/>
                <w:szCs w:val="22"/>
              </w:rPr>
            </w:pPr>
            <w:r w:rsidRPr="00772ACB">
              <w:rPr>
                <w:rFonts w:asciiTheme="minorHAnsi" w:hAnsiTheme="minorHAnsi" w:cstheme="minorHAnsi"/>
                <w:b/>
                <w:sz w:val="22"/>
                <w:szCs w:val="22"/>
              </w:rPr>
              <w:t xml:space="preserve">Entregas parciales </w:t>
            </w:r>
          </w:p>
          <w:p w14:paraId="3ED54004" w14:textId="77777777" w:rsidR="00AC45D6" w:rsidRPr="00F9742D" w:rsidRDefault="00AC45D6" w:rsidP="00AC45D6">
            <w:pPr>
              <w:spacing w:before="120" w:after="120"/>
              <w:ind w:left="599" w:right="-1"/>
              <w:contextualSpacing/>
              <w:jc w:val="both"/>
              <w:rPr>
                <w:rFonts w:asciiTheme="minorHAnsi" w:hAnsiTheme="minorHAnsi" w:cstheme="minorHAnsi"/>
                <w:i/>
                <w:sz w:val="22"/>
                <w:szCs w:val="22"/>
              </w:rPr>
            </w:pPr>
            <w:r w:rsidRPr="00F9742D">
              <w:rPr>
                <w:rFonts w:asciiTheme="minorHAnsi" w:hAnsiTheme="minorHAnsi" w:cstheme="minorHAnsi"/>
                <w:i/>
                <w:sz w:val="22"/>
                <w:szCs w:val="22"/>
              </w:rPr>
              <w:t xml:space="preserve">En el caso de que se realicen entregas parciales, los plazos se </w:t>
            </w:r>
            <w:r w:rsidR="00E25A50" w:rsidRPr="00F9742D">
              <w:rPr>
                <w:rFonts w:asciiTheme="minorHAnsi" w:hAnsiTheme="minorHAnsi" w:cstheme="minorHAnsi"/>
                <w:i/>
                <w:sz w:val="22"/>
                <w:szCs w:val="22"/>
              </w:rPr>
              <w:t>indicarán</w:t>
            </w:r>
            <w:r w:rsidRPr="00F9742D">
              <w:rPr>
                <w:rFonts w:asciiTheme="minorHAnsi" w:hAnsiTheme="minorHAnsi" w:cstheme="minorHAnsi"/>
                <w:i/>
                <w:sz w:val="22"/>
                <w:szCs w:val="22"/>
              </w:rPr>
              <w:t xml:space="preserve"> y se fijarán en el documento de licitación, haciendo constar que el plazo</w:t>
            </w:r>
            <w:r w:rsidR="00413392" w:rsidRPr="00F9742D">
              <w:rPr>
                <w:rFonts w:asciiTheme="minorHAnsi" w:hAnsiTheme="minorHAnsi" w:cstheme="minorHAnsi"/>
                <w:i/>
                <w:sz w:val="22"/>
                <w:szCs w:val="22"/>
              </w:rPr>
              <w:t xml:space="preserve"> de la primera entrega</w:t>
            </w:r>
            <w:r w:rsidRPr="00F9742D">
              <w:rPr>
                <w:rFonts w:asciiTheme="minorHAnsi" w:hAnsiTheme="minorHAnsi" w:cstheme="minorHAnsi"/>
                <w:i/>
                <w:sz w:val="22"/>
                <w:szCs w:val="22"/>
              </w:rPr>
              <w:t xml:space="preserve"> se contará a pa</w:t>
            </w:r>
            <w:r w:rsidR="00413392" w:rsidRPr="00F9742D">
              <w:rPr>
                <w:rFonts w:asciiTheme="minorHAnsi" w:hAnsiTheme="minorHAnsi" w:cstheme="minorHAnsi"/>
                <w:i/>
                <w:sz w:val="22"/>
                <w:szCs w:val="22"/>
              </w:rPr>
              <w:t>rtir del día siguiente al de l</w:t>
            </w:r>
            <w:r w:rsidRPr="00F9742D">
              <w:rPr>
                <w:rFonts w:asciiTheme="minorHAnsi" w:hAnsiTheme="minorHAnsi" w:cstheme="minorHAnsi"/>
                <w:i/>
                <w:sz w:val="22"/>
                <w:szCs w:val="22"/>
              </w:rPr>
              <w:t>a notificación de la adjudicación.</w:t>
            </w:r>
          </w:p>
          <w:p w14:paraId="1605BEAF" w14:textId="77777777" w:rsidR="00000306" w:rsidRPr="00772ACB" w:rsidRDefault="00000306" w:rsidP="00000306">
            <w:pPr>
              <w:pStyle w:val="Prrafodelista"/>
              <w:numPr>
                <w:ilvl w:val="0"/>
                <w:numId w:val="28"/>
              </w:numPr>
              <w:tabs>
                <w:tab w:val="left" w:pos="1024"/>
              </w:tabs>
              <w:spacing w:before="120" w:after="120"/>
              <w:ind w:right="-1" w:hanging="688"/>
              <w:contextualSpacing/>
              <w:jc w:val="both"/>
              <w:rPr>
                <w:rFonts w:asciiTheme="minorHAnsi" w:hAnsiTheme="minorHAnsi" w:cstheme="minorHAnsi"/>
                <w:b/>
                <w:sz w:val="22"/>
                <w:szCs w:val="22"/>
              </w:rPr>
            </w:pPr>
            <w:r w:rsidRPr="00772ACB">
              <w:rPr>
                <w:rFonts w:asciiTheme="minorHAnsi" w:hAnsiTheme="minorHAnsi" w:cstheme="minorHAnsi"/>
                <w:b/>
                <w:sz w:val="22"/>
                <w:szCs w:val="22"/>
              </w:rPr>
              <w:t>Envíos al extranjero, Canarias</w:t>
            </w:r>
            <w:r w:rsidR="00413392" w:rsidRPr="00772ACB">
              <w:rPr>
                <w:rFonts w:asciiTheme="minorHAnsi" w:hAnsiTheme="minorHAnsi" w:cstheme="minorHAnsi"/>
                <w:b/>
                <w:sz w:val="22"/>
                <w:szCs w:val="22"/>
              </w:rPr>
              <w:t>, Ceuta</w:t>
            </w:r>
            <w:r w:rsidRPr="00772ACB">
              <w:rPr>
                <w:rFonts w:asciiTheme="minorHAnsi" w:hAnsiTheme="minorHAnsi" w:cstheme="minorHAnsi"/>
                <w:b/>
                <w:sz w:val="22"/>
                <w:szCs w:val="22"/>
              </w:rPr>
              <w:t xml:space="preserve"> y Melilla</w:t>
            </w:r>
          </w:p>
          <w:p w14:paraId="75710242" w14:textId="77777777" w:rsidR="00000306" w:rsidRPr="00F9742D" w:rsidRDefault="00000306" w:rsidP="006C79D1">
            <w:pPr>
              <w:tabs>
                <w:tab w:val="left" w:pos="1024"/>
              </w:tabs>
              <w:spacing w:before="120" w:after="120"/>
              <w:ind w:left="599" w:right="-1"/>
              <w:contextualSpacing/>
              <w:jc w:val="both"/>
              <w:rPr>
                <w:rFonts w:asciiTheme="minorHAnsi" w:hAnsiTheme="minorHAnsi" w:cstheme="minorHAnsi"/>
                <w:b/>
                <w:i/>
                <w:sz w:val="22"/>
                <w:szCs w:val="22"/>
              </w:rPr>
            </w:pPr>
            <w:r w:rsidRPr="00F9742D">
              <w:rPr>
                <w:rFonts w:asciiTheme="minorHAnsi" w:hAnsiTheme="minorHAnsi" w:cstheme="minorHAnsi"/>
                <w:i/>
                <w:sz w:val="22"/>
                <w:szCs w:val="22"/>
              </w:rPr>
              <w:t>En estos envíos en el cómputo del plazo no estará incluido el tiempo de espera en aduana o de transporte desde la península a</w:t>
            </w:r>
            <w:r w:rsidR="00413392" w:rsidRPr="00F9742D">
              <w:rPr>
                <w:rFonts w:asciiTheme="minorHAnsi" w:hAnsiTheme="minorHAnsi" w:cstheme="minorHAnsi"/>
                <w:i/>
                <w:sz w:val="22"/>
                <w:szCs w:val="22"/>
              </w:rPr>
              <w:t>l</w:t>
            </w:r>
            <w:r w:rsidRPr="00F9742D">
              <w:rPr>
                <w:rFonts w:asciiTheme="minorHAnsi" w:hAnsiTheme="minorHAnsi" w:cstheme="minorHAnsi"/>
                <w:i/>
                <w:sz w:val="22"/>
                <w:szCs w:val="22"/>
              </w:rPr>
              <w:t xml:space="preserve"> lugar </w:t>
            </w:r>
            <w:r w:rsidR="006C79D1" w:rsidRPr="00F9742D">
              <w:rPr>
                <w:rFonts w:asciiTheme="minorHAnsi" w:hAnsiTheme="minorHAnsi" w:cstheme="minorHAnsi"/>
                <w:i/>
                <w:sz w:val="22"/>
                <w:szCs w:val="22"/>
              </w:rPr>
              <w:t xml:space="preserve">de </w:t>
            </w:r>
            <w:r w:rsidRPr="00F9742D">
              <w:rPr>
                <w:rFonts w:asciiTheme="minorHAnsi" w:hAnsiTheme="minorHAnsi" w:cstheme="minorHAnsi"/>
                <w:i/>
                <w:sz w:val="22"/>
                <w:szCs w:val="22"/>
              </w:rPr>
              <w:t>destino</w:t>
            </w:r>
            <w:r w:rsidR="00413392" w:rsidRPr="00F9742D">
              <w:rPr>
                <w:rFonts w:asciiTheme="minorHAnsi" w:hAnsiTheme="minorHAnsi" w:cstheme="minorHAnsi"/>
                <w:i/>
                <w:sz w:val="22"/>
                <w:szCs w:val="22"/>
              </w:rPr>
              <w:t>.</w:t>
            </w:r>
          </w:p>
        </w:tc>
      </w:tr>
    </w:tbl>
    <w:p w14:paraId="787CF2F5" w14:textId="77777777" w:rsidR="000F3CD5" w:rsidRPr="00772ACB" w:rsidRDefault="000F3CD5" w:rsidP="00D03E1E">
      <w:pPr>
        <w:pStyle w:val="Prrafodelista"/>
        <w:spacing w:before="120" w:after="120"/>
        <w:ind w:left="0"/>
        <w:contextualSpacing/>
        <w:jc w:val="both"/>
        <w:rPr>
          <w:rFonts w:asciiTheme="minorHAnsi" w:hAnsiTheme="minorHAnsi" w:cstheme="minorHAnsi"/>
          <w:b/>
          <w:i/>
          <w:sz w:val="22"/>
          <w:szCs w:val="22"/>
        </w:rPr>
      </w:pPr>
    </w:p>
    <w:p w14:paraId="6C819BE2" w14:textId="77777777" w:rsidR="005F589F" w:rsidRDefault="004D1491" w:rsidP="00D03E1E">
      <w:pPr>
        <w:pStyle w:val="Prrafodelista"/>
        <w:spacing w:before="120" w:after="120"/>
        <w:ind w:left="0"/>
        <w:contextualSpacing/>
        <w:jc w:val="both"/>
        <w:rPr>
          <w:rFonts w:asciiTheme="minorHAnsi" w:hAnsiTheme="minorHAnsi" w:cstheme="minorHAnsi"/>
          <w:sz w:val="22"/>
          <w:szCs w:val="22"/>
        </w:rPr>
      </w:pPr>
      <w:r w:rsidRPr="00772ACB">
        <w:rPr>
          <w:rFonts w:asciiTheme="minorHAnsi" w:hAnsiTheme="minorHAnsi" w:cstheme="minorHAnsi"/>
          <w:sz w:val="22"/>
          <w:szCs w:val="22"/>
        </w:rPr>
        <w:t xml:space="preserve">El plazo </w:t>
      </w:r>
      <w:r w:rsidR="00413392" w:rsidRPr="00772ACB">
        <w:rPr>
          <w:rFonts w:asciiTheme="minorHAnsi" w:hAnsiTheme="minorHAnsi" w:cstheme="minorHAnsi"/>
          <w:sz w:val="22"/>
          <w:szCs w:val="22"/>
        </w:rPr>
        <w:t>de entrega se contará</w:t>
      </w:r>
      <w:r w:rsidRPr="00772ACB">
        <w:rPr>
          <w:rFonts w:asciiTheme="minorHAnsi" w:hAnsiTheme="minorHAnsi" w:cstheme="minorHAnsi"/>
          <w:sz w:val="22"/>
          <w:szCs w:val="22"/>
        </w:rPr>
        <w:t xml:space="preserve"> a partir</w:t>
      </w:r>
      <w:r w:rsidR="00413392" w:rsidRPr="00772ACB">
        <w:rPr>
          <w:rFonts w:asciiTheme="minorHAnsi" w:hAnsiTheme="minorHAnsi" w:cstheme="minorHAnsi"/>
          <w:sz w:val="22"/>
          <w:szCs w:val="22"/>
        </w:rPr>
        <w:t xml:space="preserve"> del día siguiente al de</w:t>
      </w:r>
      <w:r w:rsidRPr="00772ACB">
        <w:rPr>
          <w:rFonts w:asciiTheme="minorHAnsi" w:hAnsiTheme="minorHAnsi" w:cstheme="minorHAnsi"/>
          <w:sz w:val="22"/>
          <w:szCs w:val="22"/>
        </w:rPr>
        <w:t xml:space="preserve"> la notificación </w:t>
      </w:r>
      <w:r w:rsidR="006C79D1">
        <w:rPr>
          <w:rFonts w:asciiTheme="minorHAnsi" w:hAnsiTheme="minorHAnsi" w:cstheme="minorHAnsi"/>
          <w:sz w:val="22"/>
          <w:szCs w:val="22"/>
        </w:rPr>
        <w:t xml:space="preserve">a la empresa </w:t>
      </w:r>
      <w:r w:rsidRPr="00772ACB">
        <w:rPr>
          <w:rFonts w:asciiTheme="minorHAnsi" w:hAnsiTheme="minorHAnsi" w:cstheme="minorHAnsi"/>
          <w:sz w:val="22"/>
          <w:szCs w:val="22"/>
        </w:rPr>
        <w:t>de la adjudicación del contrato basado, en días hábiles, de lunes a viernes, excluidos los festivos.</w:t>
      </w:r>
    </w:p>
    <w:p w14:paraId="4346291C" w14:textId="77777777" w:rsidR="00E135A8" w:rsidRDefault="00E135A8" w:rsidP="00D03E1E">
      <w:pPr>
        <w:pStyle w:val="Prrafodelista"/>
        <w:spacing w:before="120" w:after="120"/>
        <w:ind w:left="0"/>
        <w:contextualSpacing/>
        <w:jc w:val="both"/>
        <w:rPr>
          <w:rFonts w:asciiTheme="minorHAnsi" w:hAnsiTheme="minorHAnsi" w:cstheme="minorHAnsi"/>
          <w:sz w:val="22"/>
          <w:szCs w:val="22"/>
        </w:rPr>
      </w:pPr>
    </w:p>
    <w:tbl>
      <w:tblPr>
        <w:tblStyle w:val="Tablaconcuadrcula"/>
        <w:tblW w:w="0" w:type="auto"/>
        <w:shd w:val="clear" w:color="auto" w:fill="F2F2F2" w:themeFill="background1" w:themeFillShade="F2"/>
        <w:tblLook w:val="04A0" w:firstRow="1" w:lastRow="0" w:firstColumn="1" w:lastColumn="0" w:noHBand="0" w:noVBand="1"/>
        <w:tblCaption w:val="Nota aclaratoria"/>
      </w:tblPr>
      <w:tblGrid>
        <w:gridCol w:w="8494"/>
      </w:tblGrid>
      <w:tr w:rsidR="00E135A8" w:rsidRPr="00772ACB" w14:paraId="546C369B" w14:textId="77777777" w:rsidTr="00F9742D">
        <w:trPr>
          <w:trHeight w:val="2772"/>
        </w:trPr>
        <w:tc>
          <w:tcPr>
            <w:tcW w:w="8494" w:type="dxa"/>
            <w:shd w:val="clear" w:color="auto" w:fill="F2F2F2" w:themeFill="background1" w:themeFillShade="F2"/>
          </w:tcPr>
          <w:p w14:paraId="75A3E252" w14:textId="77777777" w:rsidR="00E135A8" w:rsidRPr="00772ACB" w:rsidRDefault="00C7041A" w:rsidP="00527752">
            <w:pPr>
              <w:pStyle w:val="Prrafodelista"/>
              <w:numPr>
                <w:ilvl w:val="0"/>
                <w:numId w:val="28"/>
              </w:numPr>
              <w:tabs>
                <w:tab w:val="left" w:pos="1024"/>
              </w:tabs>
              <w:spacing w:before="120" w:after="120"/>
              <w:ind w:right="-1" w:hanging="688"/>
              <w:contextualSpacing/>
              <w:jc w:val="both"/>
              <w:rPr>
                <w:rFonts w:asciiTheme="minorHAnsi" w:hAnsiTheme="minorHAnsi" w:cstheme="minorHAnsi"/>
                <w:b/>
                <w:i/>
                <w:sz w:val="22"/>
                <w:szCs w:val="22"/>
              </w:rPr>
            </w:pPr>
            <w:r>
              <w:rPr>
                <w:rFonts w:asciiTheme="minorHAnsi" w:hAnsiTheme="minorHAnsi" w:cstheme="minorHAnsi"/>
                <w:b/>
                <w:i/>
                <w:sz w:val="22"/>
                <w:szCs w:val="22"/>
              </w:rPr>
              <w:t>Plazo de entrega con suspensión del contrato</w:t>
            </w:r>
            <w:r w:rsidR="00E135A8" w:rsidRPr="00772ACB">
              <w:rPr>
                <w:rFonts w:asciiTheme="minorHAnsi" w:hAnsiTheme="minorHAnsi" w:cstheme="minorHAnsi"/>
                <w:b/>
                <w:i/>
                <w:sz w:val="22"/>
                <w:szCs w:val="22"/>
              </w:rPr>
              <w:t xml:space="preserve"> </w:t>
            </w:r>
          </w:p>
          <w:p w14:paraId="2B2E6B1C" w14:textId="77777777" w:rsidR="00C7041A" w:rsidRPr="00F9742D" w:rsidRDefault="00C7041A" w:rsidP="00F9742D">
            <w:pPr>
              <w:spacing w:before="120" w:after="120"/>
              <w:ind w:right="22"/>
              <w:jc w:val="both"/>
              <w:rPr>
                <w:rFonts w:asciiTheme="minorHAnsi" w:hAnsiTheme="minorHAnsi" w:cstheme="minorHAnsi"/>
                <w:i/>
                <w:sz w:val="22"/>
                <w:szCs w:val="22"/>
              </w:rPr>
            </w:pPr>
            <w:r w:rsidRPr="00F9742D">
              <w:rPr>
                <w:rFonts w:asciiTheme="minorHAnsi" w:hAnsiTheme="minorHAnsi" w:cstheme="minorHAnsi"/>
                <w:i/>
                <w:sz w:val="22"/>
                <w:szCs w:val="22"/>
              </w:rPr>
              <w:t xml:space="preserve">Si en el documento de licitación se incluye la suspensión del contrato por falta de disponibilidad del edifico en el momento de la licitación, se deberá reflejar tal circunstancia en </w:t>
            </w:r>
            <w:r w:rsidR="00EB37CF">
              <w:rPr>
                <w:rFonts w:asciiTheme="minorHAnsi" w:hAnsiTheme="minorHAnsi" w:cstheme="minorHAnsi"/>
                <w:i/>
                <w:sz w:val="22"/>
                <w:szCs w:val="22"/>
              </w:rPr>
              <w:t>el párrafo anterior</w:t>
            </w:r>
            <w:r w:rsidRPr="00F9742D">
              <w:rPr>
                <w:rFonts w:asciiTheme="minorHAnsi" w:hAnsiTheme="minorHAnsi" w:cstheme="minorHAnsi"/>
                <w:i/>
                <w:sz w:val="22"/>
                <w:szCs w:val="22"/>
              </w:rPr>
              <w:t xml:space="preserve">, por ejemplo: </w:t>
            </w:r>
          </w:p>
          <w:p w14:paraId="2ECFECD0" w14:textId="77777777" w:rsidR="00C7041A" w:rsidRPr="00F9742D" w:rsidRDefault="00C7041A" w:rsidP="006C15C4">
            <w:pPr>
              <w:spacing w:before="120" w:after="120"/>
              <w:ind w:left="32" w:right="-1"/>
              <w:contextualSpacing/>
              <w:jc w:val="both"/>
              <w:rPr>
                <w:rFonts w:asciiTheme="minorHAnsi" w:hAnsiTheme="minorHAnsi" w:cstheme="minorHAnsi"/>
                <w:sz w:val="22"/>
                <w:szCs w:val="22"/>
              </w:rPr>
            </w:pPr>
          </w:p>
          <w:p w14:paraId="79BCA0A8" w14:textId="77777777" w:rsidR="00E135A8" w:rsidRPr="00772ACB" w:rsidRDefault="00AD7EBA" w:rsidP="00F9742D">
            <w:pPr>
              <w:spacing w:before="120" w:after="120"/>
              <w:ind w:left="589" w:right="589"/>
              <w:jc w:val="both"/>
              <w:rPr>
                <w:rFonts w:asciiTheme="minorHAnsi" w:hAnsiTheme="minorHAnsi" w:cstheme="minorHAnsi"/>
                <w:b/>
                <w:sz w:val="22"/>
                <w:szCs w:val="22"/>
              </w:rPr>
            </w:pPr>
            <w:r>
              <w:rPr>
                <w:rFonts w:asciiTheme="minorHAnsi" w:hAnsiTheme="minorHAnsi" w:cstheme="minorHAnsi"/>
                <w:sz w:val="22"/>
                <w:szCs w:val="22"/>
              </w:rPr>
              <w:t>“</w:t>
            </w:r>
            <w:r w:rsidR="00C7041A" w:rsidRPr="00772ACB">
              <w:rPr>
                <w:rFonts w:asciiTheme="minorHAnsi" w:hAnsiTheme="minorHAnsi" w:cstheme="minorHAnsi"/>
                <w:sz w:val="22"/>
                <w:szCs w:val="22"/>
              </w:rPr>
              <w:t xml:space="preserve">El plazo de entrega se contará a partir del día siguiente al de la notificación </w:t>
            </w:r>
            <w:r w:rsidR="00C7041A">
              <w:rPr>
                <w:rFonts w:asciiTheme="minorHAnsi" w:hAnsiTheme="minorHAnsi" w:cstheme="minorHAnsi"/>
                <w:sz w:val="22"/>
                <w:szCs w:val="22"/>
              </w:rPr>
              <w:t xml:space="preserve">a la empresa </w:t>
            </w:r>
            <w:r w:rsidR="00C7041A" w:rsidRPr="00772ACB">
              <w:rPr>
                <w:rFonts w:asciiTheme="minorHAnsi" w:hAnsiTheme="minorHAnsi" w:cstheme="minorHAnsi"/>
                <w:sz w:val="22"/>
                <w:szCs w:val="22"/>
              </w:rPr>
              <w:t>de la adjudicación del contrato basado, en días hábiles, de lunes a viernes, excluidos los festivos</w:t>
            </w:r>
            <w:r w:rsidR="00C7041A">
              <w:rPr>
                <w:rFonts w:asciiTheme="minorHAnsi" w:hAnsiTheme="minorHAnsi" w:cstheme="minorHAnsi"/>
                <w:sz w:val="22"/>
                <w:szCs w:val="22"/>
              </w:rPr>
              <w:t xml:space="preserve"> o desde la fecha que </w:t>
            </w:r>
            <w:r w:rsidR="00EB37CF" w:rsidRPr="00A50A6A">
              <w:rPr>
                <w:rFonts w:asciiTheme="minorHAnsi" w:hAnsiTheme="minorHAnsi" w:cstheme="minorHAnsi"/>
                <w:sz w:val="22"/>
                <w:szCs w:val="22"/>
              </w:rPr>
              <w:t xml:space="preserve">el responsable del contrato comunique a la empresa adjudicataria la fecha </w:t>
            </w:r>
            <w:r w:rsidR="00EB37CF">
              <w:rPr>
                <w:rFonts w:asciiTheme="minorHAnsi" w:hAnsiTheme="minorHAnsi" w:cstheme="minorHAnsi"/>
                <w:sz w:val="22"/>
                <w:szCs w:val="22"/>
              </w:rPr>
              <w:t xml:space="preserve">de disponibilidad del edificio, </w:t>
            </w:r>
            <w:r w:rsidR="00EB37CF" w:rsidRPr="00A50A6A">
              <w:rPr>
                <w:rFonts w:asciiTheme="minorHAnsi" w:hAnsiTheme="minorHAnsi" w:cstheme="minorHAnsi"/>
                <w:sz w:val="22"/>
                <w:szCs w:val="22"/>
              </w:rPr>
              <w:t>a partir de la cual contará el plazo de entrega de los bienes</w:t>
            </w:r>
            <w:r w:rsidR="00A90C52">
              <w:rPr>
                <w:rFonts w:asciiTheme="minorHAnsi" w:hAnsiTheme="minorHAnsi" w:cstheme="minorHAnsi"/>
                <w:sz w:val="22"/>
                <w:szCs w:val="22"/>
              </w:rPr>
              <w:t>.</w:t>
            </w:r>
            <w:r>
              <w:rPr>
                <w:rFonts w:asciiTheme="minorHAnsi" w:hAnsiTheme="minorHAnsi" w:cstheme="minorHAnsi"/>
                <w:sz w:val="22"/>
                <w:szCs w:val="22"/>
              </w:rPr>
              <w:t>”</w:t>
            </w:r>
            <w:r w:rsidR="00C7041A">
              <w:rPr>
                <w:rFonts w:asciiTheme="minorHAnsi" w:hAnsiTheme="minorHAnsi" w:cstheme="minorHAnsi"/>
                <w:sz w:val="22"/>
                <w:szCs w:val="22"/>
              </w:rPr>
              <w:t xml:space="preserve"> </w:t>
            </w:r>
          </w:p>
        </w:tc>
      </w:tr>
    </w:tbl>
    <w:p w14:paraId="5677AF99" w14:textId="77777777" w:rsidR="004D1491" w:rsidRPr="00772ACB" w:rsidRDefault="004D1491" w:rsidP="00D03E1E">
      <w:pPr>
        <w:pStyle w:val="Prrafodelista"/>
        <w:spacing w:before="120" w:after="120"/>
        <w:ind w:left="0"/>
        <w:contextualSpacing/>
        <w:jc w:val="both"/>
        <w:rPr>
          <w:rFonts w:asciiTheme="minorHAnsi" w:hAnsiTheme="minorHAnsi" w:cstheme="minorHAnsi"/>
          <w:sz w:val="22"/>
          <w:szCs w:val="22"/>
        </w:rPr>
      </w:pPr>
    </w:p>
    <w:p w14:paraId="489871E0" w14:textId="77777777" w:rsidR="00C023E0" w:rsidRPr="00772ACB" w:rsidRDefault="00000306" w:rsidP="00C95588">
      <w:pPr>
        <w:pStyle w:val="Estilo1"/>
        <w:keepNext/>
        <w:numPr>
          <w:ilvl w:val="0"/>
          <w:numId w:val="26"/>
        </w:numPr>
        <w:pBdr>
          <w:bottom w:val="single" w:sz="4" w:space="0" w:color="auto"/>
        </w:pBdr>
        <w:tabs>
          <w:tab w:val="left" w:pos="709"/>
        </w:tabs>
        <w:spacing w:before="120"/>
        <w:ind w:hanging="578"/>
        <w:outlineLvl w:val="0"/>
        <w:rPr>
          <w:b w:val="0"/>
          <w:sz w:val="22"/>
          <w:szCs w:val="22"/>
        </w:rPr>
      </w:pPr>
      <w:r w:rsidRPr="00772ACB">
        <w:rPr>
          <w:sz w:val="22"/>
          <w:szCs w:val="22"/>
        </w:rPr>
        <w:t>LUGAR DE ENTREGA DE LOS BIENES</w:t>
      </w:r>
    </w:p>
    <w:p w14:paraId="1B556A6E" w14:textId="77777777" w:rsidR="0035282F" w:rsidRDefault="0035282F" w:rsidP="00E17DB1">
      <w:pPr>
        <w:spacing w:before="120" w:after="120"/>
        <w:jc w:val="both"/>
        <w:rPr>
          <w:rFonts w:asciiTheme="minorHAnsi" w:hAnsiTheme="minorHAnsi" w:cstheme="minorHAnsi"/>
          <w:sz w:val="22"/>
          <w:szCs w:val="22"/>
        </w:rPr>
      </w:pPr>
    </w:p>
    <w:p w14:paraId="36E0BF73" w14:textId="77777777" w:rsidR="00000306" w:rsidRPr="00772ACB" w:rsidRDefault="00C023E0" w:rsidP="00E17DB1">
      <w:p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Los bienes objeto de este contrato deberán ser entregados en</w:t>
      </w:r>
      <w:r w:rsidR="00CD7636" w:rsidRPr="00772ACB">
        <w:rPr>
          <w:rFonts w:asciiTheme="minorHAnsi" w:hAnsiTheme="minorHAnsi" w:cstheme="minorHAnsi"/>
          <w:sz w:val="22"/>
          <w:szCs w:val="22"/>
        </w:rPr>
        <w:t xml:space="preserve"> la</w:t>
      </w:r>
      <w:r w:rsidR="00000306" w:rsidRPr="00772ACB">
        <w:rPr>
          <w:rFonts w:asciiTheme="minorHAnsi" w:hAnsiTheme="minorHAnsi" w:cstheme="minorHAnsi"/>
          <w:sz w:val="22"/>
          <w:szCs w:val="22"/>
        </w:rPr>
        <w:t xml:space="preserve"> siguiente </w:t>
      </w:r>
      <w:r w:rsidR="00732353" w:rsidRPr="00772ACB">
        <w:rPr>
          <w:rFonts w:asciiTheme="minorHAnsi" w:hAnsiTheme="minorHAnsi" w:cstheme="minorHAnsi"/>
          <w:sz w:val="22"/>
          <w:szCs w:val="22"/>
        </w:rPr>
        <w:t xml:space="preserve">dirección: </w:t>
      </w:r>
      <w:r w:rsidR="00504513" w:rsidRPr="00772ACB">
        <w:rPr>
          <w:rFonts w:asciiTheme="minorHAnsi" w:hAnsiTheme="minorHAnsi" w:cstheme="minorHAnsi"/>
          <w:sz w:val="22"/>
          <w:szCs w:val="22"/>
        </w:rPr>
        <w:t xml:space="preserve"> …</w:t>
      </w:r>
      <w:r w:rsidR="00976582" w:rsidRPr="00772ACB">
        <w:rPr>
          <w:rFonts w:asciiTheme="minorHAnsi" w:hAnsiTheme="minorHAnsi" w:cstheme="minorHAnsi"/>
          <w:sz w:val="22"/>
          <w:szCs w:val="22"/>
        </w:rPr>
        <w:t>(</w:t>
      </w:r>
      <w:r w:rsidR="00976582" w:rsidRPr="00772ACB">
        <w:rPr>
          <w:rFonts w:asciiTheme="minorHAnsi" w:hAnsiTheme="minorHAnsi" w:cstheme="minorHAnsi"/>
          <w:i/>
          <w:sz w:val="22"/>
          <w:szCs w:val="22"/>
        </w:rPr>
        <w:t>indicar dependencia y dirección postal</w:t>
      </w:r>
      <w:r w:rsidR="00976582" w:rsidRPr="00772ACB">
        <w:rPr>
          <w:rFonts w:asciiTheme="minorHAnsi" w:hAnsiTheme="minorHAnsi" w:cstheme="minorHAnsi"/>
          <w:sz w:val="22"/>
          <w:szCs w:val="22"/>
        </w:rPr>
        <w:t>)</w:t>
      </w:r>
    </w:p>
    <w:p w14:paraId="671D6F2C" w14:textId="77777777" w:rsidR="00976582" w:rsidRPr="00772ACB" w:rsidRDefault="00976582" w:rsidP="00E17DB1">
      <w:pPr>
        <w:spacing w:before="120" w:after="120"/>
        <w:jc w:val="both"/>
        <w:rPr>
          <w:rFonts w:asciiTheme="minorHAnsi" w:hAnsiTheme="minorHAnsi" w:cstheme="minorHAnsi"/>
          <w:sz w:val="22"/>
          <w:szCs w:val="22"/>
        </w:rPr>
      </w:pPr>
    </w:p>
    <w:tbl>
      <w:tblPr>
        <w:tblStyle w:val="Tablaconcuadrcula"/>
        <w:tblW w:w="0" w:type="auto"/>
        <w:shd w:val="clear" w:color="auto" w:fill="F2F2F2" w:themeFill="background1" w:themeFillShade="F2"/>
        <w:tblLook w:val="04A0" w:firstRow="1" w:lastRow="0" w:firstColumn="1" w:lastColumn="0" w:noHBand="0" w:noVBand="1"/>
        <w:tblCaption w:val="Nota aclaratoria"/>
      </w:tblPr>
      <w:tblGrid>
        <w:gridCol w:w="8494"/>
      </w:tblGrid>
      <w:tr w:rsidR="00976582" w:rsidRPr="00772ACB" w14:paraId="197D8F6D" w14:textId="77777777" w:rsidTr="009D3125">
        <w:trPr>
          <w:trHeight w:val="2912"/>
        </w:trPr>
        <w:tc>
          <w:tcPr>
            <w:tcW w:w="8494" w:type="dxa"/>
            <w:shd w:val="clear" w:color="auto" w:fill="F2F2F2" w:themeFill="background1" w:themeFillShade="F2"/>
          </w:tcPr>
          <w:p w14:paraId="6F3EE75D" w14:textId="77777777" w:rsidR="00976582" w:rsidRPr="00772ACB" w:rsidRDefault="00976582" w:rsidP="00527752">
            <w:pPr>
              <w:pStyle w:val="Prrafodelista"/>
              <w:numPr>
                <w:ilvl w:val="0"/>
                <w:numId w:val="28"/>
              </w:numPr>
              <w:tabs>
                <w:tab w:val="left" w:pos="1024"/>
              </w:tabs>
              <w:spacing w:before="120" w:after="120"/>
              <w:ind w:right="-1" w:hanging="688"/>
              <w:contextualSpacing/>
              <w:jc w:val="both"/>
              <w:rPr>
                <w:rFonts w:asciiTheme="minorHAnsi" w:hAnsiTheme="minorHAnsi" w:cstheme="minorHAnsi"/>
                <w:b/>
                <w:i/>
                <w:sz w:val="22"/>
                <w:szCs w:val="22"/>
              </w:rPr>
            </w:pPr>
            <w:r w:rsidRPr="00772ACB">
              <w:rPr>
                <w:rFonts w:asciiTheme="minorHAnsi" w:hAnsiTheme="minorHAnsi" w:cstheme="minorHAnsi"/>
                <w:b/>
                <w:i/>
                <w:sz w:val="22"/>
                <w:szCs w:val="22"/>
              </w:rPr>
              <w:t xml:space="preserve">Entregas en varias direcciones </w:t>
            </w:r>
          </w:p>
          <w:p w14:paraId="5B3EC8B4" w14:textId="77777777" w:rsidR="00976582" w:rsidRPr="00F9742D" w:rsidRDefault="00976582" w:rsidP="00F9742D">
            <w:pPr>
              <w:spacing w:before="120" w:after="120"/>
              <w:ind w:right="306"/>
              <w:jc w:val="both"/>
              <w:rPr>
                <w:rFonts w:asciiTheme="minorHAnsi" w:hAnsiTheme="minorHAnsi" w:cstheme="minorHAnsi"/>
                <w:i/>
                <w:sz w:val="22"/>
                <w:szCs w:val="22"/>
              </w:rPr>
            </w:pPr>
            <w:r w:rsidRPr="00F9742D">
              <w:rPr>
                <w:rFonts w:asciiTheme="minorHAnsi" w:hAnsiTheme="minorHAnsi" w:cstheme="minorHAnsi"/>
                <w:i/>
                <w:sz w:val="22"/>
                <w:szCs w:val="22"/>
              </w:rPr>
              <w:t xml:space="preserve">En el caso de que la entrega de los bienes se deba realizar en </w:t>
            </w:r>
            <w:r w:rsidR="001B0201" w:rsidRPr="00F9742D">
              <w:rPr>
                <w:rFonts w:asciiTheme="minorHAnsi" w:hAnsiTheme="minorHAnsi" w:cstheme="minorHAnsi"/>
                <w:i/>
                <w:sz w:val="22"/>
                <w:szCs w:val="22"/>
              </w:rPr>
              <w:t>lugares diferentes</w:t>
            </w:r>
            <w:r w:rsidR="00A26863" w:rsidRPr="00F9742D">
              <w:rPr>
                <w:rFonts w:asciiTheme="minorHAnsi" w:hAnsiTheme="minorHAnsi" w:cstheme="minorHAnsi"/>
                <w:i/>
                <w:sz w:val="22"/>
                <w:szCs w:val="22"/>
              </w:rPr>
              <w:t>,</w:t>
            </w:r>
            <w:r w:rsidR="001B0201" w:rsidRPr="00F9742D">
              <w:rPr>
                <w:rFonts w:asciiTheme="minorHAnsi" w:hAnsiTheme="minorHAnsi" w:cstheme="minorHAnsi"/>
                <w:i/>
                <w:sz w:val="22"/>
                <w:szCs w:val="22"/>
              </w:rPr>
              <w:t xml:space="preserve"> </w:t>
            </w:r>
            <w:r w:rsidR="009D3125" w:rsidRPr="00F9742D">
              <w:rPr>
                <w:rFonts w:asciiTheme="minorHAnsi" w:hAnsiTheme="minorHAnsi" w:cstheme="minorHAnsi"/>
                <w:i/>
                <w:sz w:val="22"/>
                <w:szCs w:val="22"/>
              </w:rPr>
              <w:t xml:space="preserve">dependiendo del número de </w:t>
            </w:r>
            <w:r w:rsidR="001B0201" w:rsidRPr="00F9742D">
              <w:rPr>
                <w:rFonts w:asciiTheme="minorHAnsi" w:hAnsiTheme="minorHAnsi" w:cstheme="minorHAnsi"/>
                <w:i/>
                <w:sz w:val="22"/>
                <w:szCs w:val="22"/>
              </w:rPr>
              <w:t>ubicaciones</w:t>
            </w:r>
            <w:r w:rsidR="00A26863" w:rsidRPr="00F9742D">
              <w:rPr>
                <w:rFonts w:asciiTheme="minorHAnsi" w:hAnsiTheme="minorHAnsi" w:cstheme="minorHAnsi"/>
                <w:i/>
                <w:sz w:val="22"/>
                <w:szCs w:val="22"/>
              </w:rPr>
              <w:t xml:space="preserve">, </w:t>
            </w:r>
            <w:r w:rsidR="009D3125" w:rsidRPr="00F9742D">
              <w:rPr>
                <w:rFonts w:asciiTheme="minorHAnsi" w:hAnsiTheme="minorHAnsi" w:cstheme="minorHAnsi"/>
                <w:i/>
                <w:sz w:val="22"/>
                <w:szCs w:val="22"/>
              </w:rPr>
              <w:t xml:space="preserve">se </w:t>
            </w:r>
            <w:r w:rsidR="00413392" w:rsidRPr="00F9742D">
              <w:rPr>
                <w:rFonts w:asciiTheme="minorHAnsi" w:hAnsiTheme="minorHAnsi" w:cstheme="minorHAnsi"/>
                <w:i/>
                <w:sz w:val="22"/>
                <w:szCs w:val="22"/>
              </w:rPr>
              <w:t>relacionará</w:t>
            </w:r>
            <w:r w:rsidR="00A26863" w:rsidRPr="00F9742D">
              <w:rPr>
                <w:rFonts w:asciiTheme="minorHAnsi" w:hAnsiTheme="minorHAnsi" w:cstheme="minorHAnsi"/>
                <w:i/>
                <w:sz w:val="22"/>
                <w:szCs w:val="22"/>
              </w:rPr>
              <w:t xml:space="preserve">n </w:t>
            </w:r>
            <w:r w:rsidR="009D3125" w:rsidRPr="00F9742D">
              <w:rPr>
                <w:rFonts w:asciiTheme="minorHAnsi" w:hAnsiTheme="minorHAnsi" w:cstheme="minorHAnsi"/>
                <w:i/>
                <w:sz w:val="22"/>
                <w:szCs w:val="22"/>
              </w:rPr>
              <w:t>en este apartado o se</w:t>
            </w:r>
            <w:r w:rsidR="001B0201" w:rsidRPr="00F9742D">
              <w:rPr>
                <w:rFonts w:asciiTheme="minorHAnsi" w:hAnsiTheme="minorHAnsi" w:cstheme="minorHAnsi"/>
                <w:i/>
                <w:sz w:val="22"/>
                <w:szCs w:val="22"/>
              </w:rPr>
              <w:t xml:space="preserve"> </w:t>
            </w:r>
            <w:r w:rsidR="00A26863" w:rsidRPr="00F9742D">
              <w:rPr>
                <w:rFonts w:asciiTheme="minorHAnsi" w:hAnsiTheme="minorHAnsi" w:cstheme="minorHAnsi"/>
                <w:i/>
                <w:sz w:val="22"/>
                <w:szCs w:val="22"/>
              </w:rPr>
              <w:t xml:space="preserve">añadirán </w:t>
            </w:r>
            <w:r w:rsidRPr="00F9742D">
              <w:rPr>
                <w:rFonts w:asciiTheme="minorHAnsi" w:hAnsiTheme="minorHAnsi" w:cstheme="minorHAnsi"/>
                <w:i/>
                <w:sz w:val="22"/>
                <w:szCs w:val="22"/>
              </w:rPr>
              <w:t xml:space="preserve">en un anexo a este documento de licitación en el que se </w:t>
            </w:r>
            <w:r w:rsidR="001B0201" w:rsidRPr="00F9742D">
              <w:rPr>
                <w:rFonts w:asciiTheme="minorHAnsi" w:hAnsiTheme="minorHAnsi" w:cstheme="minorHAnsi"/>
                <w:i/>
                <w:sz w:val="22"/>
                <w:szCs w:val="22"/>
              </w:rPr>
              <w:t>indicarán los siguientes datos</w:t>
            </w:r>
            <w:r w:rsidRPr="00F9742D">
              <w:rPr>
                <w:rFonts w:asciiTheme="minorHAnsi" w:hAnsiTheme="minorHAnsi" w:cstheme="minorHAnsi"/>
                <w:i/>
                <w:sz w:val="22"/>
                <w:szCs w:val="22"/>
              </w:rPr>
              <w:t xml:space="preserve">: </w:t>
            </w:r>
          </w:p>
          <w:p w14:paraId="12A68D37" w14:textId="77777777" w:rsidR="00976582" w:rsidRPr="00772ACB" w:rsidRDefault="00976582" w:rsidP="00976582">
            <w:pPr>
              <w:spacing w:before="120" w:after="120"/>
              <w:jc w:val="both"/>
              <w:rPr>
                <w:rFonts w:asciiTheme="minorHAnsi" w:hAnsiTheme="minorHAnsi" w:cstheme="minorHAnsi"/>
                <w:w w:val="95"/>
                <w:sz w:val="22"/>
                <w:szCs w:val="22"/>
              </w:rPr>
            </w:pPr>
            <w:r w:rsidRPr="00772ACB">
              <w:rPr>
                <w:rFonts w:asciiTheme="minorHAnsi" w:hAnsiTheme="minorHAnsi" w:cstheme="minorHAnsi"/>
                <w:w w:val="95"/>
                <w:sz w:val="22"/>
                <w:szCs w:val="22"/>
              </w:rPr>
              <w:tab/>
              <w:t>Dependencia</w:t>
            </w:r>
          </w:p>
          <w:p w14:paraId="1A843912" w14:textId="77777777" w:rsidR="00976582" w:rsidRPr="00772ACB" w:rsidRDefault="00976582" w:rsidP="00976582">
            <w:pPr>
              <w:spacing w:before="120" w:after="120"/>
              <w:jc w:val="both"/>
              <w:rPr>
                <w:rFonts w:asciiTheme="minorHAnsi" w:hAnsiTheme="minorHAnsi" w:cstheme="minorHAnsi"/>
                <w:w w:val="95"/>
                <w:sz w:val="22"/>
                <w:szCs w:val="22"/>
              </w:rPr>
            </w:pPr>
            <w:r w:rsidRPr="00772ACB">
              <w:rPr>
                <w:rFonts w:asciiTheme="minorHAnsi" w:hAnsiTheme="minorHAnsi" w:cstheme="minorHAnsi"/>
                <w:w w:val="95"/>
                <w:sz w:val="22"/>
                <w:szCs w:val="22"/>
              </w:rPr>
              <w:tab/>
              <w:t>Dirección postal</w:t>
            </w:r>
          </w:p>
          <w:p w14:paraId="5D8E22F5" w14:textId="77777777" w:rsidR="00976582" w:rsidRPr="00772ACB" w:rsidRDefault="00413392" w:rsidP="00976582">
            <w:pPr>
              <w:spacing w:before="120" w:after="120"/>
              <w:jc w:val="both"/>
              <w:rPr>
                <w:rFonts w:asciiTheme="minorHAnsi" w:hAnsiTheme="minorHAnsi" w:cstheme="minorHAnsi"/>
                <w:w w:val="95"/>
                <w:sz w:val="22"/>
                <w:szCs w:val="22"/>
              </w:rPr>
            </w:pPr>
            <w:r w:rsidRPr="00772ACB">
              <w:rPr>
                <w:rFonts w:asciiTheme="minorHAnsi" w:hAnsiTheme="minorHAnsi" w:cstheme="minorHAnsi"/>
                <w:w w:val="95"/>
                <w:sz w:val="22"/>
                <w:szCs w:val="22"/>
              </w:rPr>
              <w:tab/>
              <w:t>Persona</w:t>
            </w:r>
            <w:r w:rsidR="00976582" w:rsidRPr="00772ACB">
              <w:rPr>
                <w:rFonts w:asciiTheme="minorHAnsi" w:hAnsiTheme="minorHAnsi" w:cstheme="minorHAnsi"/>
                <w:w w:val="95"/>
                <w:sz w:val="22"/>
                <w:szCs w:val="22"/>
              </w:rPr>
              <w:t xml:space="preserve"> de contacto (Nombre y apellidos, teléfono y correo electrónico)</w:t>
            </w:r>
          </w:p>
          <w:p w14:paraId="30DFEC6B" w14:textId="77777777" w:rsidR="00976582" w:rsidRPr="00772ACB" w:rsidRDefault="00976582" w:rsidP="001B0201">
            <w:pPr>
              <w:spacing w:before="120" w:after="120"/>
              <w:jc w:val="both"/>
              <w:rPr>
                <w:rFonts w:asciiTheme="minorHAnsi" w:hAnsiTheme="minorHAnsi" w:cstheme="minorHAnsi"/>
                <w:b/>
                <w:sz w:val="22"/>
                <w:szCs w:val="22"/>
              </w:rPr>
            </w:pPr>
            <w:r w:rsidRPr="00772ACB">
              <w:rPr>
                <w:rFonts w:asciiTheme="minorHAnsi" w:hAnsiTheme="minorHAnsi" w:cstheme="minorHAnsi"/>
                <w:w w:val="95"/>
                <w:sz w:val="22"/>
                <w:szCs w:val="22"/>
              </w:rPr>
              <w:tab/>
              <w:t xml:space="preserve">Relación de bienes </w:t>
            </w:r>
            <w:r w:rsidR="00413392" w:rsidRPr="00772ACB">
              <w:rPr>
                <w:rFonts w:asciiTheme="minorHAnsi" w:hAnsiTheme="minorHAnsi" w:cstheme="minorHAnsi"/>
                <w:w w:val="95"/>
                <w:sz w:val="22"/>
                <w:szCs w:val="22"/>
              </w:rPr>
              <w:t>a entregar en cada dependencia</w:t>
            </w:r>
          </w:p>
        </w:tc>
      </w:tr>
    </w:tbl>
    <w:p w14:paraId="00F4182D" w14:textId="77777777" w:rsidR="0035282F" w:rsidRDefault="0035282F" w:rsidP="00E17DB1">
      <w:pPr>
        <w:spacing w:before="120" w:after="120"/>
        <w:jc w:val="both"/>
        <w:rPr>
          <w:rFonts w:asciiTheme="minorHAnsi" w:hAnsiTheme="minorHAnsi" w:cstheme="minorHAnsi"/>
          <w:sz w:val="22"/>
          <w:szCs w:val="22"/>
        </w:rPr>
      </w:pPr>
    </w:p>
    <w:p w14:paraId="2F502614" w14:textId="77777777" w:rsidR="0035282F" w:rsidRPr="00772ACB" w:rsidRDefault="0035282F" w:rsidP="0035282F">
      <w:pPr>
        <w:pStyle w:val="Estilo1"/>
        <w:keepNext/>
        <w:numPr>
          <w:ilvl w:val="0"/>
          <w:numId w:val="26"/>
        </w:numPr>
        <w:pBdr>
          <w:bottom w:val="single" w:sz="4" w:space="0" w:color="auto"/>
        </w:pBdr>
        <w:tabs>
          <w:tab w:val="left" w:pos="567"/>
        </w:tabs>
        <w:spacing w:before="120"/>
        <w:ind w:hanging="578"/>
        <w:outlineLvl w:val="0"/>
        <w:rPr>
          <w:b w:val="0"/>
          <w:sz w:val="22"/>
          <w:szCs w:val="22"/>
        </w:rPr>
      </w:pPr>
      <w:r w:rsidRPr="00772ACB">
        <w:rPr>
          <w:sz w:val="22"/>
          <w:szCs w:val="22"/>
        </w:rPr>
        <w:t>PRESENTACIÓN DE LA OFERTA: FORMA, PLAZO Y LUGAR DE PRESENTACIÓN</w:t>
      </w:r>
    </w:p>
    <w:p w14:paraId="30D19BCB" w14:textId="77777777" w:rsidR="0035282F" w:rsidRDefault="0035282F" w:rsidP="00E17DB1">
      <w:pPr>
        <w:spacing w:before="120" w:after="120"/>
        <w:jc w:val="both"/>
        <w:rPr>
          <w:rFonts w:asciiTheme="minorHAnsi" w:hAnsiTheme="minorHAnsi" w:cstheme="minorHAnsi"/>
          <w:sz w:val="22"/>
          <w:szCs w:val="22"/>
        </w:rPr>
      </w:pPr>
    </w:p>
    <w:p w14:paraId="74528782" w14:textId="3EE68CB4" w:rsidR="002F1324" w:rsidRPr="00772ACB" w:rsidRDefault="002F1324" w:rsidP="00E17DB1">
      <w:p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 xml:space="preserve">Las ofertas de los licitadores se presentarán en dos </w:t>
      </w:r>
      <w:r w:rsidR="00527752">
        <w:rPr>
          <w:rFonts w:asciiTheme="minorHAnsi" w:hAnsiTheme="minorHAnsi" w:cstheme="minorHAnsi"/>
          <w:sz w:val="22"/>
          <w:szCs w:val="22"/>
        </w:rPr>
        <w:t>sobres</w:t>
      </w:r>
      <w:r w:rsidRPr="00772ACB">
        <w:rPr>
          <w:rFonts w:asciiTheme="minorHAnsi" w:hAnsiTheme="minorHAnsi" w:cstheme="minorHAnsi"/>
          <w:sz w:val="22"/>
          <w:szCs w:val="22"/>
        </w:rPr>
        <w:t xml:space="preserve"> electrónicos debidamente firmados por representante legal de la empresa con poder suficiente, que deberán contener al menos la siguiente documentación:</w:t>
      </w:r>
      <w:r w:rsidR="00FE7DA9">
        <w:rPr>
          <w:rFonts w:asciiTheme="minorHAnsi" w:hAnsiTheme="minorHAnsi" w:cstheme="minorHAnsi"/>
          <w:sz w:val="22"/>
          <w:szCs w:val="22"/>
        </w:rPr>
        <w:t xml:space="preserve"> </w:t>
      </w:r>
    </w:p>
    <w:tbl>
      <w:tblPr>
        <w:tblStyle w:val="Tablaconcuadrcula"/>
        <w:tblpPr w:leftFromText="141" w:rightFromText="141" w:horzAnchor="margin" w:tblpY="-3915"/>
        <w:tblW w:w="0" w:type="auto"/>
        <w:shd w:val="clear" w:color="auto" w:fill="F2F2F2" w:themeFill="background1" w:themeFillShade="F2"/>
        <w:tblLook w:val="04A0" w:firstRow="1" w:lastRow="0" w:firstColumn="1" w:lastColumn="0" w:noHBand="0" w:noVBand="1"/>
        <w:tblCaption w:val="Nota aclaratoria"/>
      </w:tblPr>
      <w:tblGrid>
        <w:gridCol w:w="8494"/>
      </w:tblGrid>
      <w:tr w:rsidR="003D5642" w:rsidRPr="00772ACB" w14:paraId="0DADDA7B" w14:textId="77777777" w:rsidTr="00A7680C">
        <w:trPr>
          <w:trHeight w:val="1253"/>
        </w:trPr>
        <w:tc>
          <w:tcPr>
            <w:tcW w:w="8494" w:type="dxa"/>
            <w:shd w:val="clear" w:color="auto" w:fill="F2F2F2" w:themeFill="background1" w:themeFillShade="F2"/>
          </w:tcPr>
          <w:p w14:paraId="1D2576BC" w14:textId="77777777" w:rsidR="003D5642" w:rsidRPr="00772ACB" w:rsidRDefault="003D5642" w:rsidP="00FE7DA9">
            <w:pPr>
              <w:pStyle w:val="Prrafodelista"/>
              <w:numPr>
                <w:ilvl w:val="0"/>
                <w:numId w:val="28"/>
              </w:numPr>
              <w:tabs>
                <w:tab w:val="left" w:pos="1024"/>
              </w:tabs>
              <w:spacing w:before="120" w:after="120"/>
              <w:ind w:right="-1" w:hanging="688"/>
              <w:contextualSpacing/>
              <w:jc w:val="both"/>
              <w:rPr>
                <w:rFonts w:asciiTheme="minorHAnsi" w:hAnsiTheme="minorHAnsi" w:cstheme="minorHAnsi"/>
                <w:b/>
                <w:i/>
                <w:sz w:val="22"/>
                <w:szCs w:val="22"/>
              </w:rPr>
            </w:pPr>
            <w:r w:rsidRPr="00772ACB">
              <w:rPr>
                <w:rFonts w:asciiTheme="minorHAnsi" w:hAnsiTheme="minorHAnsi" w:cstheme="minorHAnsi"/>
                <w:b/>
                <w:i/>
                <w:sz w:val="22"/>
                <w:szCs w:val="22"/>
              </w:rPr>
              <w:lastRenderedPageBreak/>
              <w:t xml:space="preserve"> Documentació</w:t>
            </w:r>
            <w:r w:rsidR="002F1324" w:rsidRPr="00772ACB">
              <w:rPr>
                <w:rFonts w:asciiTheme="minorHAnsi" w:hAnsiTheme="minorHAnsi" w:cstheme="minorHAnsi"/>
                <w:b/>
                <w:i/>
                <w:sz w:val="22"/>
                <w:szCs w:val="22"/>
              </w:rPr>
              <w:t xml:space="preserve">n </w:t>
            </w:r>
            <w:r w:rsidRPr="00772ACB">
              <w:rPr>
                <w:rFonts w:asciiTheme="minorHAnsi" w:hAnsiTheme="minorHAnsi" w:cstheme="minorHAnsi"/>
                <w:b/>
                <w:i/>
                <w:sz w:val="22"/>
                <w:szCs w:val="22"/>
              </w:rPr>
              <w:t xml:space="preserve">Requisitos </w:t>
            </w:r>
            <w:r w:rsidR="002F1324" w:rsidRPr="00772ACB">
              <w:rPr>
                <w:rFonts w:asciiTheme="minorHAnsi" w:hAnsiTheme="minorHAnsi" w:cstheme="minorHAnsi"/>
                <w:b/>
                <w:i/>
                <w:sz w:val="22"/>
                <w:szCs w:val="22"/>
              </w:rPr>
              <w:t>y criterios</w:t>
            </w:r>
          </w:p>
          <w:p w14:paraId="4148C6C4" w14:textId="77777777" w:rsidR="003D5642" w:rsidRPr="00AD7EBA" w:rsidRDefault="003D5642" w:rsidP="00FE7DA9">
            <w:pPr>
              <w:tabs>
                <w:tab w:val="left" w:pos="883"/>
              </w:tabs>
              <w:spacing w:before="120" w:after="120"/>
              <w:ind w:left="32" w:right="-1"/>
              <w:contextualSpacing/>
              <w:jc w:val="both"/>
              <w:rPr>
                <w:rFonts w:asciiTheme="minorHAnsi" w:hAnsiTheme="minorHAnsi" w:cstheme="minorHAnsi"/>
                <w:b/>
                <w:i/>
                <w:sz w:val="22"/>
                <w:szCs w:val="22"/>
              </w:rPr>
            </w:pPr>
            <w:r w:rsidRPr="00527752">
              <w:rPr>
                <w:rFonts w:asciiTheme="minorHAnsi" w:hAnsiTheme="minorHAnsi" w:cstheme="minorHAnsi"/>
                <w:b/>
                <w:i/>
                <w:sz w:val="22"/>
                <w:szCs w:val="22"/>
              </w:rPr>
              <w:t>El organismo interesado deberá completar este apartado, especificando la documentación requerida para la acreditación de los requisitos técnicos mínimos y de los criterios de valoración que se utilicen para la adjudicación del contrato basado</w:t>
            </w:r>
            <w:r w:rsidRPr="00AD7EBA">
              <w:rPr>
                <w:rFonts w:asciiTheme="minorHAnsi" w:hAnsiTheme="minorHAnsi" w:cstheme="minorHAnsi"/>
                <w:b/>
                <w:i/>
                <w:sz w:val="22"/>
                <w:szCs w:val="22"/>
              </w:rPr>
              <w:t>.</w:t>
            </w:r>
          </w:p>
          <w:p w14:paraId="1FFE1716" w14:textId="77777777" w:rsidR="00355425" w:rsidRPr="00772ACB" w:rsidRDefault="00355425" w:rsidP="00FE7DA9">
            <w:pPr>
              <w:pStyle w:val="Prrafodelista"/>
              <w:numPr>
                <w:ilvl w:val="0"/>
                <w:numId w:val="28"/>
              </w:numPr>
              <w:tabs>
                <w:tab w:val="left" w:pos="1024"/>
              </w:tabs>
              <w:spacing w:before="120" w:after="120"/>
              <w:ind w:right="-1" w:hanging="688"/>
              <w:contextualSpacing/>
              <w:jc w:val="both"/>
              <w:rPr>
                <w:rFonts w:asciiTheme="minorHAnsi" w:hAnsiTheme="minorHAnsi" w:cstheme="minorHAnsi"/>
                <w:b/>
                <w:i/>
                <w:sz w:val="22"/>
                <w:szCs w:val="22"/>
              </w:rPr>
            </w:pPr>
            <w:r w:rsidRPr="00772ACB">
              <w:rPr>
                <w:rFonts w:asciiTheme="minorHAnsi" w:hAnsiTheme="minorHAnsi" w:cstheme="minorHAnsi"/>
                <w:b/>
                <w:i/>
                <w:sz w:val="22"/>
                <w:szCs w:val="22"/>
              </w:rPr>
              <w:t>Modelo de Oferta económica</w:t>
            </w:r>
            <w:r w:rsidR="00413392" w:rsidRPr="00772ACB">
              <w:rPr>
                <w:rFonts w:asciiTheme="minorHAnsi" w:hAnsiTheme="minorHAnsi" w:cstheme="minorHAnsi"/>
                <w:b/>
                <w:i/>
                <w:sz w:val="22"/>
                <w:szCs w:val="22"/>
              </w:rPr>
              <w:t xml:space="preserve"> y r</w:t>
            </w:r>
            <w:r w:rsidR="00E73E42" w:rsidRPr="00772ACB">
              <w:rPr>
                <w:rFonts w:asciiTheme="minorHAnsi" w:hAnsiTheme="minorHAnsi" w:cstheme="minorHAnsi"/>
                <w:b/>
                <w:i/>
                <w:sz w:val="22"/>
                <w:szCs w:val="22"/>
              </w:rPr>
              <w:t>esto de criterios evaluables</w:t>
            </w:r>
            <w:r w:rsidR="00413392" w:rsidRPr="00772ACB">
              <w:rPr>
                <w:rFonts w:asciiTheme="minorHAnsi" w:hAnsiTheme="minorHAnsi" w:cstheme="minorHAnsi"/>
                <w:b/>
                <w:i/>
                <w:sz w:val="22"/>
                <w:szCs w:val="22"/>
              </w:rPr>
              <w:t xml:space="preserve"> mediante fórmula o automáticos</w:t>
            </w:r>
            <w:r w:rsidRPr="00772ACB">
              <w:rPr>
                <w:rFonts w:asciiTheme="minorHAnsi" w:hAnsiTheme="minorHAnsi" w:cstheme="minorHAnsi"/>
                <w:b/>
                <w:i/>
                <w:sz w:val="22"/>
                <w:szCs w:val="22"/>
              </w:rPr>
              <w:t xml:space="preserve">: </w:t>
            </w:r>
          </w:p>
          <w:p w14:paraId="71C85E36" w14:textId="77777777" w:rsidR="00355425" w:rsidRPr="00527752" w:rsidRDefault="00355425" w:rsidP="00FE7DA9">
            <w:pPr>
              <w:tabs>
                <w:tab w:val="left" w:pos="883"/>
              </w:tabs>
              <w:spacing w:before="120" w:after="120"/>
              <w:ind w:left="32" w:right="-1"/>
              <w:contextualSpacing/>
              <w:jc w:val="both"/>
              <w:rPr>
                <w:rFonts w:asciiTheme="minorHAnsi" w:hAnsiTheme="minorHAnsi" w:cstheme="minorHAnsi"/>
                <w:b/>
                <w:i/>
                <w:sz w:val="22"/>
                <w:szCs w:val="22"/>
              </w:rPr>
            </w:pPr>
            <w:r w:rsidRPr="00527752">
              <w:rPr>
                <w:rFonts w:asciiTheme="minorHAnsi" w:hAnsiTheme="minorHAnsi" w:cstheme="minorHAnsi"/>
                <w:b/>
                <w:i/>
                <w:sz w:val="22"/>
                <w:szCs w:val="22"/>
              </w:rPr>
              <w:t xml:space="preserve">Al documento de licitación se </w:t>
            </w:r>
            <w:r w:rsidR="00E73E42" w:rsidRPr="00527752">
              <w:rPr>
                <w:rFonts w:asciiTheme="minorHAnsi" w:hAnsiTheme="minorHAnsi" w:cstheme="minorHAnsi"/>
                <w:b/>
                <w:i/>
                <w:sz w:val="22"/>
                <w:szCs w:val="22"/>
              </w:rPr>
              <w:t>acompañará</w:t>
            </w:r>
            <w:r w:rsidRPr="00527752">
              <w:rPr>
                <w:rFonts w:asciiTheme="minorHAnsi" w:hAnsiTheme="minorHAnsi" w:cstheme="minorHAnsi"/>
                <w:b/>
                <w:i/>
                <w:sz w:val="22"/>
                <w:szCs w:val="22"/>
              </w:rPr>
              <w:t xml:space="preserve"> modelo de oferta económica, según el </w:t>
            </w:r>
            <w:r w:rsidR="00E73E42" w:rsidRPr="00527752">
              <w:rPr>
                <w:rFonts w:asciiTheme="minorHAnsi" w:hAnsiTheme="minorHAnsi" w:cstheme="minorHAnsi"/>
                <w:b/>
                <w:i/>
                <w:sz w:val="22"/>
                <w:szCs w:val="22"/>
              </w:rPr>
              <w:t>determinado</w:t>
            </w:r>
            <w:r w:rsidRPr="00527752">
              <w:rPr>
                <w:rFonts w:asciiTheme="minorHAnsi" w:hAnsiTheme="minorHAnsi" w:cstheme="minorHAnsi"/>
                <w:b/>
                <w:i/>
                <w:sz w:val="22"/>
                <w:szCs w:val="22"/>
              </w:rPr>
              <w:t xml:space="preserve"> en el Anexo IV de las Instrucciones para la Licitación, personalizado</w:t>
            </w:r>
            <w:r w:rsidR="00E73E42" w:rsidRPr="00527752">
              <w:rPr>
                <w:rFonts w:asciiTheme="minorHAnsi" w:hAnsiTheme="minorHAnsi" w:cstheme="minorHAnsi"/>
                <w:b/>
                <w:i/>
                <w:sz w:val="22"/>
                <w:szCs w:val="22"/>
              </w:rPr>
              <w:t xml:space="preserve"> para el Documento de licitación.</w:t>
            </w:r>
            <w:r w:rsidR="001B0201" w:rsidRPr="00527752">
              <w:rPr>
                <w:rFonts w:asciiTheme="minorHAnsi" w:hAnsiTheme="minorHAnsi" w:cstheme="minorHAnsi"/>
                <w:b/>
                <w:i/>
                <w:sz w:val="22"/>
                <w:szCs w:val="22"/>
              </w:rPr>
              <w:t xml:space="preserve"> (Nº de Expediente, Organismo interesado, etc.) </w:t>
            </w:r>
          </w:p>
          <w:p w14:paraId="2ED338CD" w14:textId="77777777" w:rsidR="00E73E42" w:rsidRPr="00527752" w:rsidRDefault="00E73E42" w:rsidP="00FE7DA9">
            <w:pPr>
              <w:tabs>
                <w:tab w:val="left" w:pos="883"/>
              </w:tabs>
              <w:spacing w:before="120" w:after="120"/>
              <w:ind w:left="32" w:right="-1"/>
              <w:contextualSpacing/>
              <w:jc w:val="both"/>
              <w:rPr>
                <w:rFonts w:asciiTheme="minorHAnsi" w:hAnsiTheme="minorHAnsi" w:cstheme="minorHAnsi"/>
                <w:b/>
                <w:i/>
                <w:sz w:val="22"/>
                <w:szCs w:val="22"/>
              </w:rPr>
            </w:pPr>
          </w:p>
          <w:p w14:paraId="7836DB9F" w14:textId="77777777" w:rsidR="00E73E42" w:rsidRPr="00527752" w:rsidRDefault="00E73E42" w:rsidP="00FE7DA9">
            <w:pPr>
              <w:tabs>
                <w:tab w:val="left" w:pos="883"/>
              </w:tabs>
              <w:spacing w:before="120" w:after="120"/>
              <w:ind w:left="32" w:right="-1"/>
              <w:contextualSpacing/>
              <w:jc w:val="both"/>
              <w:rPr>
                <w:rFonts w:asciiTheme="minorHAnsi" w:hAnsiTheme="minorHAnsi" w:cstheme="minorHAnsi"/>
                <w:b/>
                <w:i/>
                <w:sz w:val="22"/>
                <w:szCs w:val="22"/>
              </w:rPr>
            </w:pPr>
            <w:r w:rsidRPr="00527752">
              <w:rPr>
                <w:rFonts w:asciiTheme="minorHAnsi" w:hAnsiTheme="minorHAnsi" w:cstheme="minorHAnsi"/>
                <w:b/>
                <w:i/>
                <w:sz w:val="22"/>
                <w:szCs w:val="22"/>
              </w:rPr>
              <w:t>Cuando adem</w:t>
            </w:r>
            <w:r w:rsidR="00F77C04" w:rsidRPr="00527752">
              <w:rPr>
                <w:rFonts w:asciiTheme="minorHAnsi" w:hAnsiTheme="minorHAnsi" w:cstheme="minorHAnsi"/>
                <w:b/>
                <w:i/>
                <w:sz w:val="22"/>
                <w:szCs w:val="22"/>
              </w:rPr>
              <w:t>ás del precio</w:t>
            </w:r>
            <w:r w:rsidRPr="00527752">
              <w:rPr>
                <w:rFonts w:asciiTheme="minorHAnsi" w:hAnsiTheme="minorHAnsi" w:cstheme="minorHAnsi"/>
                <w:b/>
                <w:i/>
                <w:sz w:val="22"/>
                <w:szCs w:val="22"/>
              </w:rPr>
              <w:t xml:space="preserve"> se incluyan otros criterios evaluables mediante fórmula o automáticos, </w:t>
            </w:r>
            <w:r w:rsidR="001B0201" w:rsidRPr="00527752">
              <w:rPr>
                <w:rFonts w:asciiTheme="minorHAnsi" w:hAnsiTheme="minorHAnsi" w:cstheme="minorHAnsi"/>
                <w:b/>
                <w:i/>
                <w:sz w:val="22"/>
                <w:szCs w:val="22"/>
              </w:rPr>
              <w:t>se</w:t>
            </w:r>
            <w:r w:rsidRPr="00527752">
              <w:rPr>
                <w:rFonts w:asciiTheme="minorHAnsi" w:hAnsiTheme="minorHAnsi" w:cstheme="minorHAnsi"/>
                <w:b/>
                <w:i/>
                <w:sz w:val="22"/>
                <w:szCs w:val="22"/>
              </w:rPr>
              <w:t xml:space="preserve"> incluirá un modelo </w:t>
            </w:r>
            <w:r w:rsidR="001B0201" w:rsidRPr="00527752">
              <w:rPr>
                <w:rFonts w:asciiTheme="minorHAnsi" w:hAnsiTheme="minorHAnsi" w:cstheme="minorHAnsi"/>
                <w:b/>
                <w:i/>
                <w:sz w:val="22"/>
                <w:szCs w:val="22"/>
              </w:rPr>
              <w:t xml:space="preserve">de oferta </w:t>
            </w:r>
            <w:r w:rsidR="00F77C04" w:rsidRPr="00527752">
              <w:rPr>
                <w:rFonts w:asciiTheme="minorHAnsi" w:hAnsiTheme="minorHAnsi" w:cstheme="minorHAnsi"/>
                <w:b/>
                <w:i/>
                <w:sz w:val="22"/>
                <w:szCs w:val="22"/>
              </w:rPr>
              <w:t>que reflejará dichos criterios</w:t>
            </w:r>
            <w:r w:rsidRPr="00527752">
              <w:rPr>
                <w:rFonts w:asciiTheme="minorHAnsi" w:hAnsiTheme="minorHAnsi" w:cstheme="minorHAnsi"/>
                <w:b/>
                <w:i/>
                <w:sz w:val="22"/>
                <w:szCs w:val="22"/>
              </w:rPr>
              <w:t xml:space="preserve">. </w:t>
            </w:r>
          </w:p>
          <w:p w14:paraId="6B946A14" w14:textId="77777777" w:rsidR="00F77C04" w:rsidRPr="00527752" w:rsidRDefault="00F77C04" w:rsidP="00FE7DA9">
            <w:pPr>
              <w:tabs>
                <w:tab w:val="left" w:pos="883"/>
              </w:tabs>
              <w:spacing w:before="120" w:after="120"/>
              <w:ind w:left="32" w:right="-1"/>
              <w:contextualSpacing/>
              <w:jc w:val="both"/>
              <w:rPr>
                <w:rFonts w:asciiTheme="minorHAnsi" w:hAnsiTheme="minorHAnsi" w:cstheme="minorHAnsi"/>
                <w:b/>
                <w:i/>
                <w:sz w:val="22"/>
                <w:szCs w:val="22"/>
              </w:rPr>
            </w:pPr>
          </w:p>
          <w:p w14:paraId="37B68344" w14:textId="77777777" w:rsidR="003D5642" w:rsidRPr="00772ACB" w:rsidRDefault="003D5642" w:rsidP="00FE7DA9">
            <w:pPr>
              <w:pStyle w:val="Prrafodelista"/>
              <w:numPr>
                <w:ilvl w:val="0"/>
                <w:numId w:val="28"/>
              </w:numPr>
              <w:tabs>
                <w:tab w:val="left" w:pos="1024"/>
              </w:tabs>
              <w:spacing w:before="120" w:after="120"/>
              <w:ind w:right="-1" w:hanging="688"/>
              <w:contextualSpacing/>
              <w:jc w:val="both"/>
              <w:rPr>
                <w:rFonts w:asciiTheme="minorHAnsi" w:hAnsiTheme="minorHAnsi" w:cstheme="minorHAnsi"/>
                <w:b/>
                <w:i/>
                <w:sz w:val="22"/>
                <w:szCs w:val="22"/>
              </w:rPr>
            </w:pPr>
            <w:r w:rsidRPr="00772ACB">
              <w:rPr>
                <w:rFonts w:asciiTheme="minorHAnsi" w:hAnsiTheme="minorHAnsi" w:cstheme="minorHAnsi"/>
                <w:b/>
                <w:i/>
                <w:sz w:val="22"/>
                <w:szCs w:val="22"/>
              </w:rPr>
              <w:t xml:space="preserve">Dependiendo de los casos, se presentará la siguiente documentación: </w:t>
            </w:r>
          </w:p>
          <w:p w14:paraId="6FD6A73C" w14:textId="77777777" w:rsidR="003D5642" w:rsidRPr="00527752" w:rsidRDefault="003D5642" w:rsidP="00FE7DA9">
            <w:pPr>
              <w:spacing w:before="120" w:after="120"/>
              <w:jc w:val="both"/>
              <w:rPr>
                <w:rFonts w:asciiTheme="minorHAnsi" w:hAnsiTheme="minorHAnsi" w:cstheme="minorHAnsi"/>
                <w:b/>
                <w:i/>
                <w:sz w:val="22"/>
                <w:szCs w:val="22"/>
              </w:rPr>
            </w:pPr>
            <w:r w:rsidRPr="00772ACB">
              <w:rPr>
                <w:rFonts w:asciiTheme="minorHAnsi" w:hAnsiTheme="minorHAnsi" w:cstheme="minorHAnsi"/>
                <w:b/>
                <w:i/>
                <w:sz w:val="22"/>
                <w:szCs w:val="22"/>
              </w:rPr>
              <w:t>Supuesto 1.- cuando en la licitación se tengan en cuenta solo criterios evaluables mediante fórmula</w:t>
            </w:r>
            <w:r w:rsidRPr="00527752">
              <w:rPr>
                <w:rFonts w:asciiTheme="minorHAnsi" w:hAnsiTheme="minorHAnsi" w:cstheme="minorHAnsi"/>
                <w:b/>
                <w:i/>
                <w:sz w:val="22"/>
                <w:szCs w:val="22"/>
              </w:rPr>
              <w:t>:</w:t>
            </w:r>
          </w:p>
          <w:p w14:paraId="18DA9958" w14:textId="6DFD1F14" w:rsidR="003D5642" w:rsidRPr="00527752" w:rsidRDefault="00F675F1" w:rsidP="00FE7DA9">
            <w:pPr>
              <w:spacing w:before="120" w:after="120"/>
              <w:ind w:left="741"/>
              <w:jc w:val="both"/>
              <w:rPr>
                <w:rFonts w:asciiTheme="minorHAnsi" w:hAnsiTheme="minorHAnsi" w:cstheme="minorHAnsi"/>
                <w:b/>
                <w:i/>
                <w:sz w:val="22"/>
                <w:szCs w:val="22"/>
              </w:rPr>
            </w:pPr>
            <w:r w:rsidRPr="00527752">
              <w:rPr>
                <w:rFonts w:asciiTheme="minorHAnsi" w:hAnsiTheme="minorHAnsi" w:cstheme="minorHAnsi"/>
                <w:b/>
                <w:i/>
                <w:sz w:val="22"/>
                <w:szCs w:val="22"/>
              </w:rPr>
              <w:t>Sobre</w:t>
            </w:r>
            <w:r w:rsidR="000738E6">
              <w:rPr>
                <w:rFonts w:asciiTheme="minorHAnsi" w:hAnsiTheme="minorHAnsi" w:cstheme="minorHAnsi"/>
                <w:b/>
                <w:i/>
                <w:sz w:val="22"/>
                <w:szCs w:val="22"/>
              </w:rPr>
              <w:t xml:space="preserve"> electrónico</w:t>
            </w:r>
            <w:r w:rsidR="003D5642" w:rsidRPr="00527752">
              <w:rPr>
                <w:rFonts w:asciiTheme="minorHAnsi" w:hAnsiTheme="minorHAnsi" w:cstheme="minorHAnsi"/>
                <w:b/>
                <w:i/>
                <w:sz w:val="22"/>
                <w:szCs w:val="22"/>
              </w:rPr>
              <w:t xml:space="preserve"> 1.- Documentación Técnica</w:t>
            </w:r>
            <w:r w:rsidR="00C95588" w:rsidRPr="00527752">
              <w:rPr>
                <w:rFonts w:asciiTheme="minorHAnsi" w:hAnsiTheme="minorHAnsi" w:cstheme="minorHAnsi"/>
                <w:b/>
                <w:i/>
                <w:sz w:val="22"/>
                <w:szCs w:val="22"/>
              </w:rPr>
              <w:t>.</w:t>
            </w:r>
          </w:p>
          <w:p w14:paraId="153971DB" w14:textId="77777777" w:rsidR="003D5642" w:rsidRPr="00527752" w:rsidRDefault="000738E6" w:rsidP="00FE7DA9">
            <w:pPr>
              <w:spacing w:before="120" w:after="120"/>
              <w:ind w:left="1166"/>
              <w:jc w:val="both"/>
              <w:rPr>
                <w:rFonts w:asciiTheme="minorHAnsi" w:hAnsiTheme="minorHAnsi" w:cstheme="minorHAnsi"/>
                <w:b/>
                <w:i/>
                <w:sz w:val="22"/>
                <w:szCs w:val="22"/>
              </w:rPr>
            </w:pPr>
            <w:r>
              <w:rPr>
                <w:rFonts w:asciiTheme="minorHAnsi" w:hAnsiTheme="minorHAnsi" w:cstheme="minorHAnsi"/>
                <w:b/>
                <w:i/>
                <w:sz w:val="22"/>
                <w:szCs w:val="22"/>
              </w:rPr>
              <w:t xml:space="preserve">Se adjuntará un archivo electrónico con la </w:t>
            </w:r>
            <w:r w:rsidR="003D5642" w:rsidRPr="00527752">
              <w:rPr>
                <w:rFonts w:asciiTheme="minorHAnsi" w:hAnsiTheme="minorHAnsi" w:cstheme="minorHAnsi"/>
                <w:b/>
                <w:i/>
                <w:sz w:val="22"/>
                <w:szCs w:val="22"/>
              </w:rPr>
              <w:t>Ficha técnica/documentación de descripción de los productos ofertados, que acredite el cumplimiento de requisitos técnicos mínimos.</w:t>
            </w:r>
          </w:p>
          <w:p w14:paraId="57D18A77" w14:textId="294C8B3E" w:rsidR="005D4604" w:rsidRPr="00527752" w:rsidRDefault="005D4604" w:rsidP="00FE7DA9">
            <w:pPr>
              <w:spacing w:before="120" w:after="120"/>
              <w:ind w:left="1166"/>
              <w:jc w:val="both"/>
              <w:rPr>
                <w:rFonts w:asciiTheme="minorHAnsi" w:hAnsiTheme="minorHAnsi" w:cstheme="minorHAnsi"/>
                <w:b/>
                <w:i/>
                <w:sz w:val="22"/>
                <w:szCs w:val="22"/>
              </w:rPr>
            </w:pPr>
            <w:r w:rsidRPr="00527752">
              <w:rPr>
                <w:rFonts w:asciiTheme="minorHAnsi" w:hAnsiTheme="minorHAnsi" w:cstheme="minorHAnsi"/>
                <w:b/>
                <w:i/>
                <w:sz w:val="22"/>
                <w:szCs w:val="22"/>
              </w:rPr>
              <w:t xml:space="preserve">Este archivo </w:t>
            </w:r>
            <w:r w:rsidR="00B3095F" w:rsidRPr="00527752">
              <w:rPr>
                <w:rFonts w:asciiTheme="minorHAnsi" w:hAnsiTheme="minorHAnsi" w:cstheme="minorHAnsi"/>
                <w:b/>
                <w:i/>
                <w:sz w:val="22"/>
                <w:szCs w:val="22"/>
              </w:rPr>
              <w:t>electrónico</w:t>
            </w:r>
            <w:r w:rsidRPr="00527752">
              <w:rPr>
                <w:rFonts w:asciiTheme="minorHAnsi" w:hAnsiTheme="minorHAnsi" w:cstheme="minorHAnsi"/>
                <w:b/>
                <w:i/>
                <w:sz w:val="22"/>
                <w:szCs w:val="22"/>
              </w:rPr>
              <w:t xml:space="preserve"> no deberá incluir referencias a la oferta </w:t>
            </w:r>
            <w:r w:rsidR="00B3095F" w:rsidRPr="00527752">
              <w:rPr>
                <w:rFonts w:asciiTheme="minorHAnsi" w:hAnsiTheme="minorHAnsi" w:cstheme="minorHAnsi"/>
                <w:b/>
                <w:i/>
                <w:sz w:val="22"/>
                <w:szCs w:val="22"/>
              </w:rPr>
              <w:t xml:space="preserve">que se ha de presentar en el </w:t>
            </w:r>
            <w:r w:rsidR="000738E6">
              <w:rPr>
                <w:rFonts w:asciiTheme="minorHAnsi" w:hAnsiTheme="minorHAnsi" w:cstheme="minorHAnsi"/>
                <w:b/>
                <w:i/>
                <w:sz w:val="22"/>
                <w:szCs w:val="22"/>
              </w:rPr>
              <w:t>sobre</w:t>
            </w:r>
            <w:r w:rsidR="000738E6" w:rsidRPr="00527752">
              <w:rPr>
                <w:rFonts w:asciiTheme="minorHAnsi" w:hAnsiTheme="minorHAnsi" w:cstheme="minorHAnsi"/>
                <w:b/>
                <w:i/>
                <w:sz w:val="22"/>
                <w:szCs w:val="22"/>
              </w:rPr>
              <w:t xml:space="preserve"> </w:t>
            </w:r>
            <w:r w:rsidR="00B3095F" w:rsidRPr="00527752">
              <w:rPr>
                <w:rFonts w:asciiTheme="minorHAnsi" w:hAnsiTheme="minorHAnsi" w:cstheme="minorHAnsi"/>
                <w:b/>
                <w:i/>
                <w:sz w:val="22"/>
                <w:szCs w:val="22"/>
              </w:rPr>
              <w:t>electrónico 2</w:t>
            </w:r>
            <w:r w:rsidR="00C95588" w:rsidRPr="00527752">
              <w:rPr>
                <w:rFonts w:asciiTheme="minorHAnsi" w:hAnsiTheme="minorHAnsi" w:cstheme="minorHAnsi"/>
                <w:b/>
                <w:i/>
                <w:sz w:val="22"/>
                <w:szCs w:val="22"/>
              </w:rPr>
              <w:t>.</w:t>
            </w:r>
          </w:p>
          <w:p w14:paraId="1CB9E201" w14:textId="7EDDC79F" w:rsidR="003D5642" w:rsidRPr="00527752" w:rsidRDefault="00F675F1" w:rsidP="002C359D">
            <w:pPr>
              <w:spacing w:before="120" w:after="120"/>
              <w:ind w:left="741"/>
              <w:rPr>
                <w:rFonts w:asciiTheme="minorHAnsi" w:hAnsiTheme="minorHAnsi" w:cstheme="minorHAnsi"/>
                <w:b/>
                <w:i/>
                <w:sz w:val="22"/>
                <w:szCs w:val="22"/>
              </w:rPr>
            </w:pPr>
            <w:r w:rsidRPr="00527752">
              <w:rPr>
                <w:rFonts w:asciiTheme="minorHAnsi" w:hAnsiTheme="minorHAnsi" w:cstheme="minorHAnsi"/>
                <w:b/>
                <w:i/>
                <w:sz w:val="22"/>
                <w:szCs w:val="22"/>
              </w:rPr>
              <w:t>Sobre</w:t>
            </w:r>
            <w:r w:rsidR="001D57C6">
              <w:rPr>
                <w:rFonts w:asciiTheme="minorHAnsi" w:hAnsiTheme="minorHAnsi" w:cstheme="minorHAnsi"/>
                <w:b/>
                <w:i/>
                <w:sz w:val="22"/>
                <w:szCs w:val="22"/>
              </w:rPr>
              <w:t xml:space="preserve"> </w:t>
            </w:r>
            <w:r w:rsidR="000738E6">
              <w:rPr>
                <w:rFonts w:asciiTheme="minorHAnsi" w:hAnsiTheme="minorHAnsi" w:cstheme="minorHAnsi"/>
                <w:b/>
                <w:i/>
                <w:sz w:val="22"/>
                <w:szCs w:val="22"/>
              </w:rPr>
              <w:t>electrónico</w:t>
            </w:r>
            <w:r w:rsidR="001D57C6">
              <w:rPr>
                <w:rFonts w:asciiTheme="minorHAnsi" w:hAnsiTheme="minorHAnsi" w:cstheme="minorHAnsi"/>
                <w:b/>
                <w:i/>
                <w:sz w:val="22"/>
                <w:szCs w:val="22"/>
              </w:rPr>
              <w:t xml:space="preserve"> </w:t>
            </w:r>
            <w:r w:rsidR="003D5642" w:rsidRPr="00527752">
              <w:rPr>
                <w:rFonts w:asciiTheme="minorHAnsi" w:hAnsiTheme="minorHAnsi" w:cstheme="minorHAnsi"/>
                <w:b/>
                <w:i/>
                <w:sz w:val="22"/>
                <w:szCs w:val="22"/>
              </w:rPr>
              <w:t xml:space="preserve">2.- Documentación relativa a criterios evaluables </w:t>
            </w:r>
            <w:r w:rsidR="00B3095F" w:rsidRPr="00527752">
              <w:rPr>
                <w:rFonts w:asciiTheme="minorHAnsi" w:hAnsiTheme="minorHAnsi" w:cstheme="minorHAnsi"/>
                <w:b/>
                <w:i/>
                <w:sz w:val="22"/>
                <w:szCs w:val="22"/>
              </w:rPr>
              <w:t xml:space="preserve">automáticamente o </w:t>
            </w:r>
            <w:r w:rsidR="003D5642" w:rsidRPr="00527752">
              <w:rPr>
                <w:rFonts w:asciiTheme="minorHAnsi" w:hAnsiTheme="minorHAnsi" w:cstheme="minorHAnsi"/>
                <w:b/>
                <w:i/>
                <w:sz w:val="22"/>
                <w:szCs w:val="22"/>
              </w:rPr>
              <w:t>mediante fórmulas</w:t>
            </w:r>
            <w:r w:rsidR="00B3095F" w:rsidRPr="00527752">
              <w:rPr>
                <w:rFonts w:asciiTheme="minorHAnsi" w:hAnsiTheme="minorHAnsi" w:cstheme="minorHAnsi"/>
                <w:b/>
                <w:i/>
                <w:sz w:val="22"/>
                <w:szCs w:val="22"/>
              </w:rPr>
              <w:t>.</w:t>
            </w:r>
          </w:p>
          <w:p w14:paraId="222013FC" w14:textId="1D400AE3" w:rsidR="003D5642" w:rsidRPr="00527752" w:rsidRDefault="000738E6" w:rsidP="00FE7DA9">
            <w:pPr>
              <w:spacing w:before="120" w:after="120"/>
              <w:ind w:left="1166"/>
              <w:jc w:val="both"/>
              <w:rPr>
                <w:rFonts w:asciiTheme="minorHAnsi" w:hAnsiTheme="minorHAnsi" w:cstheme="minorHAnsi"/>
                <w:b/>
                <w:i/>
                <w:sz w:val="22"/>
                <w:szCs w:val="22"/>
              </w:rPr>
            </w:pPr>
            <w:r>
              <w:rPr>
                <w:rFonts w:asciiTheme="minorHAnsi" w:hAnsiTheme="minorHAnsi" w:cstheme="minorHAnsi"/>
                <w:b/>
                <w:i/>
                <w:sz w:val="22"/>
                <w:szCs w:val="22"/>
              </w:rPr>
              <w:t xml:space="preserve">Se adjuntará un archivo electrónico con la </w:t>
            </w:r>
            <w:r w:rsidR="003D5642" w:rsidRPr="00527752">
              <w:rPr>
                <w:rFonts w:asciiTheme="minorHAnsi" w:hAnsiTheme="minorHAnsi" w:cstheme="minorHAnsi"/>
                <w:b/>
                <w:i/>
                <w:sz w:val="22"/>
                <w:szCs w:val="22"/>
              </w:rPr>
              <w:t>Oferta económica</w:t>
            </w:r>
            <w:r>
              <w:rPr>
                <w:rFonts w:asciiTheme="minorHAnsi" w:hAnsiTheme="minorHAnsi" w:cstheme="minorHAnsi"/>
                <w:b/>
                <w:i/>
                <w:sz w:val="22"/>
                <w:szCs w:val="22"/>
              </w:rPr>
              <w:t>.</w:t>
            </w:r>
          </w:p>
          <w:p w14:paraId="43AB794C" w14:textId="77777777" w:rsidR="00B3095F" w:rsidRPr="00527752" w:rsidRDefault="00B3095F" w:rsidP="00FE7DA9">
            <w:pPr>
              <w:spacing w:before="120" w:after="120"/>
              <w:ind w:left="164"/>
              <w:jc w:val="both"/>
              <w:rPr>
                <w:rFonts w:asciiTheme="minorHAnsi" w:hAnsiTheme="minorHAnsi" w:cstheme="minorHAnsi"/>
                <w:b/>
                <w:i/>
                <w:sz w:val="22"/>
                <w:szCs w:val="22"/>
              </w:rPr>
            </w:pPr>
            <w:r w:rsidRPr="00527752">
              <w:rPr>
                <w:rFonts w:asciiTheme="minorHAnsi" w:hAnsiTheme="minorHAnsi" w:cstheme="minorHAnsi"/>
                <w:b/>
                <w:i/>
                <w:sz w:val="22"/>
                <w:szCs w:val="22"/>
              </w:rPr>
              <w:t>Si además del “Precio” hay otros criterios automáticos o evaluables mediante formula, se añadirá el siguiente párrafo:</w:t>
            </w:r>
          </w:p>
          <w:p w14:paraId="24592EC7" w14:textId="77777777" w:rsidR="00B3095F" w:rsidRPr="00527752" w:rsidRDefault="00B3095F" w:rsidP="00FE7DA9">
            <w:pPr>
              <w:spacing w:before="120" w:after="120"/>
              <w:ind w:left="1166"/>
              <w:jc w:val="both"/>
              <w:rPr>
                <w:rFonts w:asciiTheme="minorHAnsi" w:hAnsiTheme="minorHAnsi" w:cstheme="minorHAnsi"/>
                <w:b/>
                <w:i/>
                <w:sz w:val="22"/>
                <w:szCs w:val="22"/>
              </w:rPr>
            </w:pPr>
            <w:r w:rsidRPr="00527752">
              <w:rPr>
                <w:rFonts w:asciiTheme="minorHAnsi" w:hAnsiTheme="minorHAnsi" w:cstheme="minorHAnsi"/>
                <w:b/>
                <w:i/>
                <w:sz w:val="22"/>
                <w:szCs w:val="22"/>
              </w:rPr>
              <w:t xml:space="preserve">Oferta del resto de criterios evaluables automáticamente o </w:t>
            </w:r>
            <w:r w:rsidR="003D5642" w:rsidRPr="00527752">
              <w:rPr>
                <w:rFonts w:asciiTheme="minorHAnsi" w:hAnsiTheme="minorHAnsi" w:cstheme="minorHAnsi"/>
                <w:b/>
                <w:i/>
                <w:sz w:val="22"/>
                <w:szCs w:val="22"/>
              </w:rPr>
              <w:t>mediante fórmula</w:t>
            </w:r>
            <w:r w:rsidRPr="00527752">
              <w:rPr>
                <w:rFonts w:asciiTheme="minorHAnsi" w:hAnsiTheme="minorHAnsi" w:cstheme="minorHAnsi"/>
                <w:b/>
                <w:i/>
                <w:sz w:val="22"/>
                <w:szCs w:val="22"/>
              </w:rPr>
              <w:t>.</w:t>
            </w:r>
            <w:r w:rsidR="003D5642" w:rsidRPr="00527752">
              <w:rPr>
                <w:rFonts w:asciiTheme="minorHAnsi" w:hAnsiTheme="minorHAnsi" w:cstheme="minorHAnsi"/>
                <w:b/>
                <w:i/>
                <w:sz w:val="22"/>
                <w:szCs w:val="22"/>
              </w:rPr>
              <w:t xml:space="preserve"> </w:t>
            </w:r>
          </w:p>
          <w:p w14:paraId="0C645DCA" w14:textId="77777777" w:rsidR="003D5642" w:rsidRPr="00772ACB" w:rsidRDefault="003D5642" w:rsidP="00FE7DA9">
            <w:pPr>
              <w:spacing w:before="120" w:after="120"/>
              <w:jc w:val="both"/>
              <w:rPr>
                <w:rFonts w:asciiTheme="minorHAnsi" w:hAnsiTheme="minorHAnsi" w:cstheme="minorHAnsi"/>
                <w:b/>
                <w:i/>
                <w:sz w:val="22"/>
                <w:szCs w:val="22"/>
              </w:rPr>
            </w:pPr>
            <w:r w:rsidRPr="00772ACB">
              <w:rPr>
                <w:rFonts w:asciiTheme="minorHAnsi" w:hAnsiTheme="minorHAnsi" w:cstheme="minorHAnsi"/>
                <w:b/>
                <w:i/>
                <w:sz w:val="22"/>
                <w:szCs w:val="22"/>
              </w:rPr>
              <w:t>Supuesto 2.- cuando en la licitación se tengan en cuenta criterios evaluables mediante fórmula y criterios de valoración sometidos a juicio de valor:</w:t>
            </w:r>
          </w:p>
          <w:p w14:paraId="016ECB87" w14:textId="1F9E3CFC" w:rsidR="00E73E42" w:rsidRPr="00527752" w:rsidRDefault="00F675F1" w:rsidP="00FE7DA9">
            <w:pPr>
              <w:spacing w:before="120" w:after="120"/>
              <w:ind w:left="741"/>
              <w:jc w:val="both"/>
              <w:rPr>
                <w:rFonts w:asciiTheme="minorHAnsi" w:hAnsiTheme="minorHAnsi" w:cstheme="minorHAnsi"/>
                <w:b/>
                <w:i/>
                <w:sz w:val="22"/>
                <w:szCs w:val="22"/>
              </w:rPr>
            </w:pPr>
            <w:r w:rsidRPr="00527752">
              <w:rPr>
                <w:rFonts w:asciiTheme="minorHAnsi" w:hAnsiTheme="minorHAnsi" w:cstheme="minorHAnsi"/>
                <w:b/>
                <w:i/>
                <w:sz w:val="22"/>
                <w:szCs w:val="22"/>
              </w:rPr>
              <w:t>Sobre</w:t>
            </w:r>
            <w:r w:rsidR="00E73E42" w:rsidRPr="00527752">
              <w:rPr>
                <w:rFonts w:asciiTheme="minorHAnsi" w:hAnsiTheme="minorHAnsi" w:cstheme="minorHAnsi"/>
                <w:b/>
                <w:i/>
                <w:sz w:val="22"/>
                <w:szCs w:val="22"/>
              </w:rPr>
              <w:t xml:space="preserve"> electrónico 1.- Documentación Técnica y documentación relativa a criterios evaluables mediante juicio de valor.</w:t>
            </w:r>
          </w:p>
          <w:p w14:paraId="1282B5EA" w14:textId="77777777" w:rsidR="000738E6" w:rsidRDefault="000738E6" w:rsidP="002C359D">
            <w:pPr>
              <w:spacing w:before="120" w:after="120"/>
              <w:ind w:left="1166"/>
              <w:jc w:val="both"/>
              <w:rPr>
                <w:rFonts w:asciiTheme="minorHAnsi" w:hAnsiTheme="minorHAnsi" w:cstheme="minorHAnsi"/>
                <w:b/>
                <w:i/>
                <w:sz w:val="22"/>
                <w:szCs w:val="22"/>
              </w:rPr>
            </w:pPr>
            <w:r>
              <w:rPr>
                <w:rFonts w:asciiTheme="minorHAnsi" w:hAnsiTheme="minorHAnsi" w:cstheme="minorHAnsi"/>
                <w:b/>
                <w:i/>
                <w:sz w:val="22"/>
                <w:szCs w:val="22"/>
              </w:rPr>
              <w:t>Se adjuntará:</w:t>
            </w:r>
          </w:p>
          <w:p w14:paraId="3B898A81" w14:textId="77777777" w:rsidR="000738E6" w:rsidRDefault="000738E6" w:rsidP="002C359D">
            <w:pPr>
              <w:spacing w:before="120" w:after="120"/>
              <w:ind w:left="1166"/>
              <w:jc w:val="both"/>
              <w:rPr>
                <w:rFonts w:asciiTheme="minorHAnsi" w:hAnsiTheme="minorHAnsi" w:cstheme="minorHAnsi"/>
                <w:b/>
                <w:i/>
                <w:sz w:val="22"/>
                <w:szCs w:val="22"/>
              </w:rPr>
            </w:pPr>
          </w:p>
          <w:p w14:paraId="7E05DA17" w14:textId="793ED7E0" w:rsidR="00B3095F" w:rsidRPr="00527752" w:rsidRDefault="000738E6" w:rsidP="002C359D">
            <w:pPr>
              <w:pStyle w:val="Prrafodelista"/>
              <w:numPr>
                <w:ilvl w:val="0"/>
                <w:numId w:val="38"/>
              </w:numPr>
            </w:pPr>
            <w:r>
              <w:rPr>
                <w:rFonts w:asciiTheme="minorHAnsi" w:hAnsiTheme="minorHAnsi" w:cstheme="minorHAnsi"/>
                <w:b/>
                <w:i/>
                <w:sz w:val="22"/>
                <w:szCs w:val="22"/>
              </w:rPr>
              <w:t xml:space="preserve">Un archivo electrónico 1 con la </w:t>
            </w:r>
            <w:r w:rsidR="00E73E42" w:rsidRPr="002C359D">
              <w:rPr>
                <w:rFonts w:asciiTheme="minorHAnsi" w:hAnsiTheme="minorHAnsi" w:cstheme="minorHAnsi"/>
                <w:b/>
                <w:i/>
                <w:sz w:val="22"/>
                <w:szCs w:val="22"/>
              </w:rPr>
              <w:t>Ficha técnica/documentación de descripción de los productos ofertados, que acredite el cumplimiento de requisitos técnicos mínimos</w:t>
            </w:r>
            <w:r>
              <w:rPr>
                <w:rFonts w:asciiTheme="minorHAnsi" w:hAnsiTheme="minorHAnsi" w:cstheme="minorHAnsi"/>
                <w:b/>
                <w:i/>
                <w:sz w:val="22"/>
                <w:szCs w:val="22"/>
              </w:rPr>
              <w:t>.</w:t>
            </w:r>
            <w:r w:rsidR="00B3095F" w:rsidRPr="00527752">
              <w:t xml:space="preserve"> oferta realizada para cada uno de los criterios de valoración </w:t>
            </w:r>
            <w:r w:rsidR="00F77C04" w:rsidRPr="00527752">
              <w:t xml:space="preserve">sometidos a juicio de valor. </w:t>
            </w:r>
          </w:p>
          <w:p w14:paraId="418CA2C2" w14:textId="77777777" w:rsidR="00E73E42" w:rsidRPr="002C359D" w:rsidRDefault="000738E6" w:rsidP="002C359D">
            <w:pPr>
              <w:pStyle w:val="Prrafodelista"/>
              <w:numPr>
                <w:ilvl w:val="0"/>
                <w:numId w:val="38"/>
              </w:numPr>
              <w:spacing w:before="120" w:after="120"/>
              <w:jc w:val="both"/>
              <w:rPr>
                <w:rFonts w:asciiTheme="minorHAnsi" w:hAnsiTheme="minorHAnsi" w:cstheme="minorHAnsi"/>
                <w:b/>
                <w:i/>
                <w:sz w:val="22"/>
                <w:szCs w:val="22"/>
              </w:rPr>
            </w:pPr>
            <w:r>
              <w:rPr>
                <w:rFonts w:asciiTheme="minorHAnsi" w:hAnsiTheme="minorHAnsi" w:cstheme="minorHAnsi"/>
                <w:b/>
                <w:i/>
                <w:sz w:val="22"/>
                <w:szCs w:val="22"/>
              </w:rPr>
              <w:t xml:space="preserve">Un archivo electrónico 2 con la </w:t>
            </w:r>
            <w:r w:rsidR="00E73E42" w:rsidRPr="002C359D">
              <w:rPr>
                <w:rFonts w:asciiTheme="minorHAnsi" w:hAnsiTheme="minorHAnsi" w:cstheme="minorHAnsi"/>
                <w:b/>
                <w:i/>
                <w:sz w:val="22"/>
                <w:szCs w:val="22"/>
              </w:rPr>
              <w:t>Documentación necesaria para la valoración de los criterios evaluables mediante juicio de valor.</w:t>
            </w:r>
          </w:p>
          <w:p w14:paraId="4B4CD6CD" w14:textId="77777777" w:rsidR="008942B8" w:rsidRPr="00527752" w:rsidRDefault="008942B8" w:rsidP="00FE7DA9">
            <w:pPr>
              <w:widowControl w:val="0"/>
              <w:tabs>
                <w:tab w:val="left" w:pos="1057"/>
              </w:tabs>
              <w:spacing w:before="120" w:after="120" w:line="276" w:lineRule="auto"/>
              <w:ind w:left="1156" w:right="-1"/>
              <w:jc w:val="both"/>
              <w:rPr>
                <w:rFonts w:asciiTheme="minorHAnsi" w:hAnsiTheme="minorHAnsi" w:cstheme="minorHAnsi"/>
                <w:b/>
                <w:i/>
                <w:sz w:val="22"/>
                <w:szCs w:val="22"/>
              </w:rPr>
            </w:pPr>
            <w:r w:rsidRPr="00527752">
              <w:rPr>
                <w:rFonts w:asciiTheme="minorHAnsi" w:hAnsiTheme="minorHAnsi" w:cstheme="minorHAnsi"/>
                <w:b/>
                <w:i/>
                <w:sz w:val="22"/>
                <w:szCs w:val="22"/>
              </w:rPr>
              <w:t xml:space="preserve">La documentación relativa a estos criterios se presentará de forma separada a la ficha técnica anterior y se identificará adecuadamente. </w:t>
            </w:r>
          </w:p>
          <w:p w14:paraId="5DD946A5" w14:textId="642CC0F1" w:rsidR="008942B8" w:rsidRPr="00527752" w:rsidRDefault="000738E6" w:rsidP="00FE7DA9">
            <w:pPr>
              <w:spacing w:before="120" w:after="120"/>
              <w:ind w:left="1166"/>
              <w:jc w:val="both"/>
              <w:rPr>
                <w:rFonts w:asciiTheme="minorHAnsi" w:hAnsiTheme="minorHAnsi" w:cstheme="minorHAnsi"/>
                <w:b/>
                <w:i/>
                <w:sz w:val="22"/>
                <w:szCs w:val="22"/>
              </w:rPr>
            </w:pPr>
            <w:r>
              <w:rPr>
                <w:rFonts w:asciiTheme="minorHAnsi" w:hAnsiTheme="minorHAnsi" w:cstheme="minorHAnsi"/>
                <w:b/>
                <w:i/>
                <w:sz w:val="22"/>
                <w:szCs w:val="22"/>
              </w:rPr>
              <w:t>El sobre</w:t>
            </w:r>
            <w:r w:rsidRPr="00527752">
              <w:rPr>
                <w:rFonts w:asciiTheme="minorHAnsi" w:hAnsiTheme="minorHAnsi" w:cstheme="minorHAnsi"/>
                <w:b/>
                <w:i/>
                <w:sz w:val="22"/>
                <w:szCs w:val="22"/>
              </w:rPr>
              <w:t xml:space="preserve"> </w:t>
            </w:r>
            <w:r w:rsidR="008942B8" w:rsidRPr="00527752">
              <w:rPr>
                <w:rFonts w:asciiTheme="minorHAnsi" w:hAnsiTheme="minorHAnsi" w:cstheme="minorHAnsi"/>
                <w:b/>
                <w:i/>
                <w:sz w:val="22"/>
                <w:szCs w:val="22"/>
              </w:rPr>
              <w:t>electrónico 1 no deberá incluir referencias a la oferta que se ha de presentar en el archivo electrónico 2</w:t>
            </w:r>
            <w:r w:rsidR="00C95588" w:rsidRPr="00527752">
              <w:rPr>
                <w:rFonts w:asciiTheme="minorHAnsi" w:hAnsiTheme="minorHAnsi" w:cstheme="minorHAnsi"/>
                <w:b/>
                <w:i/>
                <w:sz w:val="22"/>
                <w:szCs w:val="22"/>
              </w:rPr>
              <w:t>.</w:t>
            </w:r>
          </w:p>
          <w:p w14:paraId="73780F6A" w14:textId="35605BBD" w:rsidR="00E73E42" w:rsidRPr="00527752" w:rsidRDefault="00F675F1" w:rsidP="00FE7DA9">
            <w:pPr>
              <w:spacing w:before="120" w:after="120"/>
              <w:ind w:left="741"/>
              <w:jc w:val="both"/>
              <w:rPr>
                <w:rFonts w:asciiTheme="minorHAnsi" w:hAnsiTheme="minorHAnsi" w:cstheme="minorHAnsi"/>
                <w:b/>
                <w:i/>
                <w:sz w:val="22"/>
                <w:szCs w:val="22"/>
              </w:rPr>
            </w:pPr>
            <w:r w:rsidRPr="00527752">
              <w:rPr>
                <w:rFonts w:asciiTheme="minorHAnsi" w:hAnsiTheme="minorHAnsi" w:cstheme="minorHAnsi"/>
                <w:b/>
                <w:i/>
                <w:sz w:val="22"/>
                <w:szCs w:val="22"/>
              </w:rPr>
              <w:t>Sobre</w:t>
            </w:r>
            <w:r w:rsidR="00E73E42" w:rsidRPr="00527752">
              <w:rPr>
                <w:rFonts w:asciiTheme="minorHAnsi" w:hAnsiTheme="minorHAnsi" w:cstheme="minorHAnsi"/>
                <w:b/>
                <w:i/>
                <w:sz w:val="22"/>
                <w:szCs w:val="22"/>
              </w:rPr>
              <w:t xml:space="preserve"> electrónico 2.- Documentación relativa a criterios evaluables </w:t>
            </w:r>
            <w:r w:rsidR="009142E6" w:rsidRPr="00527752">
              <w:rPr>
                <w:rFonts w:asciiTheme="minorHAnsi" w:hAnsiTheme="minorHAnsi" w:cstheme="minorHAnsi"/>
                <w:b/>
                <w:i/>
                <w:sz w:val="22"/>
                <w:szCs w:val="22"/>
              </w:rPr>
              <w:t xml:space="preserve">automáticamente y </w:t>
            </w:r>
            <w:r w:rsidR="00E73E42" w:rsidRPr="00527752">
              <w:rPr>
                <w:rFonts w:asciiTheme="minorHAnsi" w:hAnsiTheme="minorHAnsi" w:cstheme="minorHAnsi"/>
                <w:b/>
                <w:i/>
                <w:sz w:val="22"/>
                <w:szCs w:val="22"/>
              </w:rPr>
              <w:t>mediante fórmulas</w:t>
            </w:r>
          </w:p>
          <w:p w14:paraId="5FF44FCA" w14:textId="77777777" w:rsidR="00E73E42" w:rsidRPr="00527752" w:rsidRDefault="00E73E42" w:rsidP="00FE7DA9">
            <w:pPr>
              <w:spacing w:before="120" w:after="120"/>
              <w:ind w:left="1166"/>
              <w:jc w:val="both"/>
              <w:rPr>
                <w:rFonts w:asciiTheme="minorHAnsi" w:hAnsiTheme="minorHAnsi" w:cstheme="minorHAnsi"/>
                <w:b/>
                <w:i/>
                <w:sz w:val="22"/>
                <w:szCs w:val="22"/>
              </w:rPr>
            </w:pPr>
            <w:r w:rsidRPr="00527752">
              <w:rPr>
                <w:rFonts w:asciiTheme="minorHAnsi" w:hAnsiTheme="minorHAnsi" w:cstheme="minorHAnsi"/>
                <w:b/>
                <w:i/>
                <w:sz w:val="22"/>
                <w:szCs w:val="22"/>
              </w:rPr>
              <w:t>Oferta económica</w:t>
            </w:r>
            <w:r w:rsidR="006C79D1" w:rsidRPr="00527752">
              <w:rPr>
                <w:rFonts w:asciiTheme="minorHAnsi" w:hAnsiTheme="minorHAnsi" w:cstheme="minorHAnsi"/>
                <w:b/>
                <w:i/>
                <w:sz w:val="22"/>
                <w:szCs w:val="22"/>
              </w:rPr>
              <w:t>.</w:t>
            </w:r>
            <w:r w:rsidRPr="00527752">
              <w:rPr>
                <w:rFonts w:asciiTheme="minorHAnsi" w:hAnsiTheme="minorHAnsi" w:cstheme="minorHAnsi"/>
                <w:b/>
                <w:i/>
                <w:sz w:val="22"/>
                <w:szCs w:val="22"/>
              </w:rPr>
              <w:t xml:space="preserve"> </w:t>
            </w:r>
          </w:p>
          <w:p w14:paraId="3AA5E302" w14:textId="77777777" w:rsidR="008942B8" w:rsidRPr="00527752" w:rsidRDefault="008942B8" w:rsidP="00FE7DA9">
            <w:pPr>
              <w:spacing w:before="120" w:after="120"/>
              <w:ind w:left="741"/>
              <w:jc w:val="both"/>
              <w:rPr>
                <w:rFonts w:asciiTheme="minorHAnsi" w:hAnsiTheme="minorHAnsi" w:cstheme="minorHAnsi"/>
                <w:b/>
                <w:i/>
                <w:sz w:val="22"/>
                <w:szCs w:val="22"/>
              </w:rPr>
            </w:pPr>
            <w:r w:rsidRPr="00527752">
              <w:rPr>
                <w:rFonts w:asciiTheme="minorHAnsi" w:hAnsiTheme="minorHAnsi" w:cstheme="minorHAnsi"/>
                <w:b/>
                <w:i/>
                <w:sz w:val="22"/>
                <w:szCs w:val="22"/>
              </w:rPr>
              <w:t>Si además del “Precio” hay otros criterios automáticos o evaluables mediante formula, se añadirá el siguiente párrafo:</w:t>
            </w:r>
          </w:p>
          <w:p w14:paraId="0902896A" w14:textId="77777777" w:rsidR="008942B8" w:rsidRPr="00527752" w:rsidRDefault="008942B8" w:rsidP="00FE7DA9">
            <w:pPr>
              <w:spacing w:before="120" w:after="120"/>
              <w:ind w:left="1166"/>
              <w:jc w:val="both"/>
              <w:rPr>
                <w:rFonts w:asciiTheme="minorHAnsi" w:hAnsiTheme="minorHAnsi" w:cstheme="minorHAnsi"/>
                <w:b/>
                <w:i/>
                <w:sz w:val="22"/>
                <w:szCs w:val="22"/>
              </w:rPr>
            </w:pPr>
            <w:r w:rsidRPr="00527752">
              <w:rPr>
                <w:rFonts w:asciiTheme="minorHAnsi" w:hAnsiTheme="minorHAnsi" w:cstheme="minorHAnsi"/>
                <w:b/>
                <w:i/>
                <w:sz w:val="22"/>
                <w:szCs w:val="22"/>
              </w:rPr>
              <w:t xml:space="preserve">Oferta del resto de criterios evaluables automáticamente o mediante fórmula. </w:t>
            </w:r>
          </w:p>
          <w:p w14:paraId="415E5823" w14:textId="72300695" w:rsidR="00F77C04" w:rsidRPr="00527752" w:rsidRDefault="006C15C4" w:rsidP="00FE7DA9">
            <w:pPr>
              <w:spacing w:before="120" w:after="120"/>
              <w:ind w:left="164"/>
              <w:jc w:val="both"/>
              <w:rPr>
                <w:rFonts w:asciiTheme="minorHAnsi" w:hAnsiTheme="minorHAnsi" w:cstheme="minorHAnsi"/>
                <w:b/>
                <w:i/>
                <w:sz w:val="22"/>
                <w:szCs w:val="22"/>
              </w:rPr>
            </w:pPr>
            <w:r w:rsidRPr="00527752">
              <w:rPr>
                <w:rFonts w:asciiTheme="minorHAnsi" w:hAnsiTheme="minorHAnsi" w:cstheme="minorHAnsi"/>
                <w:b/>
                <w:i/>
                <w:sz w:val="22"/>
                <w:szCs w:val="22"/>
              </w:rPr>
              <w:t>IMPORTANTE: En ambos supuestos,</w:t>
            </w:r>
            <w:r w:rsidR="000738E6">
              <w:rPr>
                <w:rFonts w:asciiTheme="minorHAnsi" w:hAnsiTheme="minorHAnsi" w:cstheme="minorHAnsi"/>
                <w:b/>
                <w:i/>
                <w:sz w:val="22"/>
                <w:szCs w:val="22"/>
              </w:rPr>
              <w:t xml:space="preserve"> se deberán </w:t>
            </w:r>
            <w:r w:rsidR="00487C49">
              <w:rPr>
                <w:rFonts w:asciiTheme="minorHAnsi" w:hAnsiTheme="minorHAnsi" w:cstheme="minorHAnsi"/>
                <w:b/>
                <w:i/>
                <w:sz w:val="22"/>
                <w:szCs w:val="22"/>
              </w:rPr>
              <w:t>configurar</w:t>
            </w:r>
            <w:r w:rsidR="000738E6">
              <w:rPr>
                <w:rFonts w:asciiTheme="minorHAnsi" w:hAnsiTheme="minorHAnsi" w:cstheme="minorHAnsi"/>
                <w:b/>
                <w:i/>
                <w:sz w:val="22"/>
                <w:szCs w:val="22"/>
              </w:rPr>
              <w:t xml:space="preserve"> 2 sobres electrónicos independientes: </w:t>
            </w:r>
            <w:r w:rsidRPr="00527752">
              <w:rPr>
                <w:rFonts w:asciiTheme="minorHAnsi" w:hAnsiTheme="minorHAnsi" w:cstheme="minorHAnsi"/>
                <w:b/>
                <w:i/>
                <w:sz w:val="22"/>
                <w:szCs w:val="22"/>
              </w:rPr>
              <w:t xml:space="preserve"> </w:t>
            </w:r>
            <w:r w:rsidR="00527752">
              <w:rPr>
                <w:rFonts w:asciiTheme="minorHAnsi" w:hAnsiTheme="minorHAnsi" w:cstheme="minorHAnsi"/>
                <w:b/>
                <w:i/>
                <w:sz w:val="22"/>
                <w:szCs w:val="22"/>
              </w:rPr>
              <w:t>sobre</w:t>
            </w:r>
            <w:r w:rsidRPr="00527752">
              <w:rPr>
                <w:rFonts w:asciiTheme="minorHAnsi" w:hAnsiTheme="minorHAnsi" w:cstheme="minorHAnsi"/>
                <w:b/>
                <w:i/>
                <w:sz w:val="22"/>
                <w:szCs w:val="22"/>
              </w:rPr>
              <w:t xml:space="preserve"> electrónico 1 (Documentación técnica y, en su caso, documentación relativa a criterios evaluables mediante juicio de valor</w:t>
            </w:r>
            <w:r w:rsidR="00D808CB" w:rsidRPr="00527752">
              <w:rPr>
                <w:rFonts w:asciiTheme="minorHAnsi" w:hAnsiTheme="minorHAnsi" w:cstheme="minorHAnsi"/>
                <w:b/>
                <w:i/>
                <w:sz w:val="22"/>
                <w:szCs w:val="22"/>
              </w:rPr>
              <w:t>)</w:t>
            </w:r>
            <w:r w:rsidRPr="00527752">
              <w:rPr>
                <w:rFonts w:asciiTheme="minorHAnsi" w:hAnsiTheme="minorHAnsi" w:cstheme="minorHAnsi"/>
                <w:b/>
                <w:i/>
                <w:sz w:val="22"/>
                <w:szCs w:val="22"/>
              </w:rPr>
              <w:t xml:space="preserve"> </w:t>
            </w:r>
            <w:r w:rsidR="00487C49">
              <w:rPr>
                <w:rFonts w:asciiTheme="minorHAnsi" w:hAnsiTheme="minorHAnsi" w:cstheme="minorHAnsi"/>
                <w:b/>
                <w:i/>
                <w:sz w:val="22"/>
                <w:szCs w:val="22"/>
              </w:rPr>
              <w:t xml:space="preserve">y </w:t>
            </w:r>
            <w:r w:rsidR="00527752">
              <w:rPr>
                <w:rFonts w:asciiTheme="minorHAnsi" w:hAnsiTheme="minorHAnsi" w:cstheme="minorHAnsi"/>
                <w:b/>
                <w:i/>
                <w:sz w:val="22"/>
                <w:szCs w:val="22"/>
              </w:rPr>
              <w:t>sobre</w:t>
            </w:r>
            <w:r w:rsidRPr="00527752">
              <w:rPr>
                <w:rFonts w:asciiTheme="minorHAnsi" w:hAnsiTheme="minorHAnsi" w:cstheme="minorHAnsi"/>
                <w:b/>
                <w:i/>
                <w:sz w:val="22"/>
                <w:szCs w:val="22"/>
              </w:rPr>
              <w:t xml:space="preserve"> electrónico 2 (Documentación relativa a criterios evaluables automáticamente o mediante fórmulas)</w:t>
            </w:r>
            <w:r w:rsidR="00487E47">
              <w:rPr>
                <w:rFonts w:asciiTheme="minorHAnsi" w:hAnsiTheme="minorHAnsi" w:cstheme="minorHAnsi"/>
                <w:b/>
                <w:i/>
                <w:sz w:val="22"/>
                <w:szCs w:val="22"/>
              </w:rPr>
              <w:t>. Tanto los sobres electrónicos como los archivos electrónicos que contengan, deberán ir firmados electrónicamente.</w:t>
            </w:r>
          </w:p>
          <w:p w14:paraId="5B680C22" w14:textId="77777777" w:rsidR="003D5642" w:rsidRPr="00527752" w:rsidRDefault="002F1324" w:rsidP="00FE7DA9">
            <w:pPr>
              <w:pStyle w:val="Prrafodelista"/>
              <w:numPr>
                <w:ilvl w:val="0"/>
                <w:numId w:val="28"/>
              </w:numPr>
              <w:tabs>
                <w:tab w:val="left" w:pos="1024"/>
              </w:tabs>
              <w:spacing w:before="120" w:after="120"/>
              <w:ind w:right="-1" w:hanging="688"/>
              <w:contextualSpacing/>
              <w:jc w:val="both"/>
              <w:rPr>
                <w:rFonts w:asciiTheme="minorHAnsi" w:hAnsiTheme="minorHAnsi" w:cstheme="minorHAnsi"/>
                <w:b/>
                <w:i/>
                <w:sz w:val="22"/>
                <w:szCs w:val="22"/>
              </w:rPr>
            </w:pPr>
            <w:r w:rsidRPr="00527752">
              <w:rPr>
                <w:rFonts w:asciiTheme="minorHAnsi" w:hAnsiTheme="minorHAnsi" w:cstheme="minorHAnsi"/>
                <w:b/>
                <w:i/>
                <w:sz w:val="22"/>
                <w:szCs w:val="22"/>
              </w:rPr>
              <w:t>Petición de Muestras</w:t>
            </w:r>
          </w:p>
          <w:p w14:paraId="41A650E3" w14:textId="77777777" w:rsidR="002F1324" w:rsidRPr="00527752" w:rsidRDefault="002F1324" w:rsidP="00FE7DA9">
            <w:pPr>
              <w:widowControl w:val="0"/>
              <w:spacing w:before="120" w:after="120" w:line="276" w:lineRule="auto"/>
              <w:ind w:right="-1"/>
              <w:jc w:val="both"/>
              <w:rPr>
                <w:rFonts w:asciiTheme="minorHAnsi" w:hAnsiTheme="minorHAnsi" w:cstheme="minorHAnsi"/>
                <w:b/>
                <w:i/>
                <w:sz w:val="22"/>
                <w:szCs w:val="22"/>
              </w:rPr>
            </w:pPr>
            <w:r w:rsidRPr="00527752">
              <w:rPr>
                <w:rFonts w:asciiTheme="minorHAnsi" w:hAnsiTheme="minorHAnsi" w:cstheme="minorHAnsi"/>
                <w:b/>
                <w:i/>
                <w:sz w:val="22"/>
                <w:szCs w:val="22"/>
              </w:rPr>
              <w:t xml:space="preserve">El organismo destinatario de los bienes podrá exigir la presentación de muestras, siempre y cuando las características del contrato basado lo hagan necesario. Esta exigencia </w:t>
            </w:r>
            <w:r w:rsidRPr="00527752">
              <w:rPr>
                <w:rFonts w:asciiTheme="minorHAnsi" w:eastAsia="Calibri" w:hAnsiTheme="minorHAnsi" w:cstheme="minorHAnsi"/>
                <w:i/>
                <w:spacing w:val="-1"/>
                <w:sz w:val="22"/>
                <w:szCs w:val="22"/>
                <w:lang w:val="es-ES" w:eastAsia="en-US"/>
              </w:rPr>
              <w:t>se</w:t>
            </w:r>
            <w:r w:rsidRPr="00527752">
              <w:rPr>
                <w:rFonts w:asciiTheme="minorHAnsi" w:hAnsiTheme="minorHAnsi" w:cstheme="minorHAnsi"/>
                <w:b/>
                <w:i/>
                <w:sz w:val="22"/>
                <w:szCs w:val="22"/>
              </w:rPr>
              <w:t xml:space="preserve"> hará constar expresamente en el Documento de Licitación, atendiendo a la naturaleza y/o importe del contrato basado y plantearse en unos términos que no supongan una excesiva carga para el licitador. </w:t>
            </w:r>
          </w:p>
          <w:p w14:paraId="2479FAD2" w14:textId="77777777" w:rsidR="002F1324" w:rsidRPr="00527752" w:rsidRDefault="002F1324" w:rsidP="00FE7DA9">
            <w:pPr>
              <w:widowControl w:val="0"/>
              <w:spacing w:before="120" w:after="120" w:line="276" w:lineRule="auto"/>
              <w:ind w:right="-1"/>
              <w:jc w:val="both"/>
              <w:rPr>
                <w:rFonts w:asciiTheme="minorHAnsi" w:hAnsiTheme="minorHAnsi" w:cstheme="minorHAnsi"/>
                <w:b/>
                <w:i/>
                <w:sz w:val="22"/>
                <w:szCs w:val="22"/>
              </w:rPr>
            </w:pPr>
            <w:r w:rsidRPr="00527752">
              <w:rPr>
                <w:rFonts w:asciiTheme="minorHAnsi" w:hAnsiTheme="minorHAnsi" w:cstheme="minorHAnsi"/>
                <w:b/>
                <w:i/>
                <w:sz w:val="22"/>
                <w:szCs w:val="22"/>
              </w:rPr>
              <w:t>Siempre que sea posible, en lugar de pedir muestra a todas las empresas licitadoras, se solicitará muestra a la empresa clasificada en primer lugar para comprobar las características de los muebles ofertados.</w:t>
            </w:r>
          </w:p>
          <w:p w14:paraId="76980268" w14:textId="77777777" w:rsidR="003D5642" w:rsidRPr="00527752" w:rsidRDefault="002F1324" w:rsidP="00FE7DA9">
            <w:pPr>
              <w:pStyle w:val="Prrafodelista"/>
              <w:tabs>
                <w:tab w:val="left" w:pos="883"/>
              </w:tabs>
              <w:spacing w:before="120" w:after="120"/>
              <w:ind w:left="174" w:right="-1"/>
              <w:contextualSpacing/>
              <w:jc w:val="both"/>
              <w:rPr>
                <w:rFonts w:asciiTheme="minorHAnsi" w:hAnsiTheme="minorHAnsi" w:cstheme="minorHAnsi"/>
                <w:b/>
                <w:i/>
                <w:sz w:val="22"/>
                <w:szCs w:val="22"/>
              </w:rPr>
            </w:pPr>
            <w:r w:rsidRPr="00527752">
              <w:rPr>
                <w:rFonts w:asciiTheme="minorHAnsi" w:hAnsiTheme="minorHAnsi" w:cstheme="minorHAnsi"/>
                <w:b/>
                <w:i/>
                <w:sz w:val="22"/>
                <w:szCs w:val="22"/>
              </w:rPr>
              <w:t xml:space="preserve">Propuesta de redacción de esta exigencia: </w:t>
            </w:r>
          </w:p>
          <w:p w14:paraId="40A151DB" w14:textId="77777777" w:rsidR="002F1324" w:rsidRPr="00527752" w:rsidRDefault="00AD7EBA" w:rsidP="00FE7DA9">
            <w:pPr>
              <w:pStyle w:val="Prrafodelista1"/>
              <w:tabs>
                <w:tab w:val="left" w:pos="-1014"/>
                <w:tab w:val="left" w:pos="-720"/>
              </w:tabs>
              <w:autoSpaceDE w:val="0"/>
              <w:autoSpaceDN w:val="0"/>
              <w:adjustRightInd w:val="0"/>
              <w:ind w:left="599"/>
              <w:jc w:val="both"/>
              <w:rPr>
                <w:rFonts w:asciiTheme="minorHAnsi" w:eastAsia="Times New Roman" w:hAnsiTheme="minorHAnsi" w:cstheme="minorHAnsi"/>
                <w:b/>
                <w:i/>
                <w:sz w:val="22"/>
                <w:szCs w:val="22"/>
                <w:lang w:val="es-ES_tradnl"/>
              </w:rPr>
            </w:pPr>
            <w:r w:rsidRPr="00527752">
              <w:rPr>
                <w:rFonts w:asciiTheme="minorHAnsi" w:eastAsia="Times New Roman" w:hAnsiTheme="minorHAnsi" w:cstheme="minorHAnsi"/>
                <w:b/>
                <w:i/>
                <w:sz w:val="22"/>
                <w:szCs w:val="22"/>
                <w:lang w:val="es-ES_tradnl"/>
              </w:rPr>
              <w:lastRenderedPageBreak/>
              <w:t>“</w:t>
            </w:r>
            <w:r w:rsidR="002F1324" w:rsidRPr="00527752">
              <w:rPr>
                <w:rFonts w:asciiTheme="minorHAnsi" w:eastAsia="Times New Roman" w:hAnsiTheme="minorHAnsi" w:cstheme="minorHAnsi"/>
                <w:b/>
                <w:i/>
                <w:sz w:val="22"/>
                <w:szCs w:val="22"/>
                <w:lang w:val="es-ES_tradnl"/>
              </w:rPr>
              <w:t>Una vez valoradas las ofertas, se requerirá de la empresa clasificada en primer lugar la puesta a disposición de la Administración de las siguientes muestras:</w:t>
            </w:r>
          </w:p>
          <w:p w14:paraId="07CE24FD" w14:textId="77777777" w:rsidR="002F1324" w:rsidRPr="00527752" w:rsidRDefault="002F1324" w:rsidP="00FE7DA9">
            <w:pPr>
              <w:pStyle w:val="Prrafodelista1"/>
              <w:tabs>
                <w:tab w:val="left" w:pos="-1014"/>
                <w:tab w:val="left" w:pos="-720"/>
              </w:tabs>
              <w:autoSpaceDE w:val="0"/>
              <w:autoSpaceDN w:val="0"/>
              <w:adjustRightInd w:val="0"/>
              <w:ind w:left="599"/>
              <w:jc w:val="both"/>
              <w:rPr>
                <w:rFonts w:asciiTheme="minorHAnsi" w:eastAsia="Times New Roman" w:hAnsiTheme="minorHAnsi" w:cstheme="minorHAnsi"/>
                <w:b/>
                <w:i/>
                <w:sz w:val="22"/>
                <w:szCs w:val="22"/>
                <w:lang w:val="es-ES_tradnl"/>
              </w:rPr>
            </w:pPr>
            <w:r w:rsidRPr="00527752">
              <w:rPr>
                <w:rFonts w:asciiTheme="minorHAnsi" w:eastAsia="Times New Roman" w:hAnsiTheme="minorHAnsi" w:cstheme="minorHAnsi"/>
                <w:b/>
                <w:i/>
                <w:sz w:val="22"/>
                <w:szCs w:val="22"/>
                <w:lang w:val="es-ES_tradnl"/>
              </w:rPr>
              <w:t>………………….</w:t>
            </w:r>
          </w:p>
          <w:p w14:paraId="0A6DBD01" w14:textId="77777777" w:rsidR="002F1324" w:rsidRPr="00527752" w:rsidRDefault="002F1324" w:rsidP="00FE7DA9">
            <w:pPr>
              <w:pStyle w:val="Prrafodelista1"/>
              <w:tabs>
                <w:tab w:val="left" w:pos="-1014"/>
                <w:tab w:val="left" w:pos="-720"/>
              </w:tabs>
              <w:autoSpaceDE w:val="0"/>
              <w:autoSpaceDN w:val="0"/>
              <w:adjustRightInd w:val="0"/>
              <w:ind w:left="599"/>
              <w:jc w:val="both"/>
              <w:rPr>
                <w:rFonts w:asciiTheme="minorHAnsi" w:eastAsia="Times New Roman" w:hAnsiTheme="minorHAnsi" w:cstheme="minorHAnsi"/>
                <w:b/>
                <w:i/>
                <w:sz w:val="22"/>
                <w:szCs w:val="22"/>
                <w:lang w:val="es-ES_tradnl"/>
              </w:rPr>
            </w:pPr>
            <w:r w:rsidRPr="00527752">
              <w:rPr>
                <w:rFonts w:asciiTheme="minorHAnsi" w:eastAsia="Times New Roman" w:hAnsiTheme="minorHAnsi" w:cstheme="minorHAnsi"/>
                <w:b/>
                <w:i/>
                <w:sz w:val="22"/>
                <w:szCs w:val="22"/>
                <w:lang w:val="es-ES_tradnl"/>
              </w:rPr>
              <w:t>Las muestras deberán aportarse en un plazo máximo de …. días hábiles desde que reciba el requerimiento, en las dependencias sitas en ……</w:t>
            </w:r>
          </w:p>
          <w:p w14:paraId="2EF88098" w14:textId="77777777" w:rsidR="002F1324" w:rsidRPr="00527752" w:rsidRDefault="002F1324" w:rsidP="00FE7DA9">
            <w:pPr>
              <w:pStyle w:val="Prrafodelista1"/>
              <w:tabs>
                <w:tab w:val="left" w:pos="-1014"/>
                <w:tab w:val="left" w:pos="-720"/>
              </w:tabs>
              <w:autoSpaceDE w:val="0"/>
              <w:autoSpaceDN w:val="0"/>
              <w:adjustRightInd w:val="0"/>
              <w:ind w:left="599"/>
              <w:jc w:val="both"/>
              <w:rPr>
                <w:rFonts w:asciiTheme="minorHAnsi" w:eastAsia="Times New Roman" w:hAnsiTheme="minorHAnsi" w:cstheme="minorHAnsi"/>
                <w:b/>
                <w:i/>
                <w:sz w:val="22"/>
                <w:szCs w:val="22"/>
                <w:lang w:val="es-ES_tradnl"/>
              </w:rPr>
            </w:pPr>
          </w:p>
          <w:p w14:paraId="0E6A07A9" w14:textId="77777777" w:rsidR="002F1324" w:rsidRPr="00527752" w:rsidRDefault="002F1324" w:rsidP="00FE7DA9">
            <w:pPr>
              <w:pStyle w:val="Prrafodelista1"/>
              <w:tabs>
                <w:tab w:val="left" w:pos="-1014"/>
                <w:tab w:val="left" w:pos="-720"/>
              </w:tabs>
              <w:autoSpaceDE w:val="0"/>
              <w:autoSpaceDN w:val="0"/>
              <w:adjustRightInd w:val="0"/>
              <w:ind w:left="599"/>
              <w:jc w:val="both"/>
              <w:rPr>
                <w:rFonts w:asciiTheme="minorHAnsi" w:eastAsia="Times New Roman" w:hAnsiTheme="minorHAnsi" w:cstheme="minorHAnsi"/>
                <w:b/>
                <w:i/>
                <w:sz w:val="22"/>
                <w:szCs w:val="22"/>
                <w:lang w:val="es-ES_tradnl"/>
              </w:rPr>
            </w:pPr>
            <w:r w:rsidRPr="00527752">
              <w:rPr>
                <w:rFonts w:asciiTheme="minorHAnsi" w:eastAsia="Times New Roman" w:hAnsiTheme="minorHAnsi" w:cstheme="minorHAnsi"/>
                <w:b/>
                <w:i/>
                <w:sz w:val="22"/>
                <w:szCs w:val="22"/>
                <w:lang w:val="es-ES_tradnl"/>
              </w:rPr>
              <w:t>Cuando no se hubieran presentado las muestras en el plazo concedido al efecto, o cuando las mismas no sean conformes con la documentación aportada para la acreditación de las características técnicas, procederá la exclusión de la empresa seleccionada en el procedimiento. La Administración solicitar</w:t>
            </w:r>
            <w:r w:rsidR="00E25A50" w:rsidRPr="00527752">
              <w:rPr>
                <w:rFonts w:asciiTheme="minorHAnsi" w:eastAsia="Times New Roman" w:hAnsiTheme="minorHAnsi" w:cstheme="minorHAnsi"/>
                <w:b/>
                <w:i/>
                <w:sz w:val="22"/>
                <w:szCs w:val="22"/>
                <w:lang w:val="es-ES_tradnl"/>
              </w:rPr>
              <w:t>á</w:t>
            </w:r>
            <w:r w:rsidRPr="00527752">
              <w:rPr>
                <w:rFonts w:asciiTheme="minorHAnsi" w:eastAsia="Times New Roman" w:hAnsiTheme="minorHAnsi" w:cstheme="minorHAnsi"/>
                <w:b/>
                <w:i/>
                <w:sz w:val="22"/>
                <w:szCs w:val="22"/>
                <w:lang w:val="es-ES_tradnl"/>
              </w:rPr>
              <w:t xml:space="preserve"> las muestras a la siguiente empresa que hubiese presentado la mejor oferta.</w:t>
            </w:r>
          </w:p>
          <w:p w14:paraId="14B499F7" w14:textId="77777777" w:rsidR="003D5642" w:rsidRPr="00527752" w:rsidRDefault="002F1324" w:rsidP="00FE7DA9">
            <w:pPr>
              <w:tabs>
                <w:tab w:val="left" w:pos="883"/>
              </w:tabs>
              <w:spacing w:before="120" w:after="120"/>
              <w:ind w:left="599" w:right="-1"/>
              <w:contextualSpacing/>
              <w:jc w:val="both"/>
              <w:rPr>
                <w:rFonts w:asciiTheme="minorHAnsi" w:hAnsiTheme="minorHAnsi" w:cstheme="minorHAnsi"/>
                <w:b/>
                <w:i/>
                <w:sz w:val="22"/>
                <w:szCs w:val="22"/>
              </w:rPr>
            </w:pPr>
            <w:r w:rsidRPr="00527752">
              <w:rPr>
                <w:rFonts w:asciiTheme="minorHAnsi" w:hAnsiTheme="minorHAnsi" w:cstheme="minorHAnsi"/>
                <w:b/>
                <w:i/>
                <w:sz w:val="22"/>
                <w:szCs w:val="22"/>
              </w:rPr>
              <w:t>Las muestras podrán ser retiradas por la empresa en el plazo ……</w:t>
            </w:r>
            <w:r w:rsidR="00AD7EBA" w:rsidRPr="00527752">
              <w:rPr>
                <w:rFonts w:asciiTheme="minorHAnsi" w:hAnsiTheme="minorHAnsi" w:cstheme="minorHAnsi"/>
                <w:b/>
                <w:i/>
                <w:sz w:val="22"/>
                <w:szCs w:val="22"/>
              </w:rPr>
              <w:t>”</w:t>
            </w:r>
          </w:p>
          <w:p w14:paraId="6F835BB7" w14:textId="77777777" w:rsidR="002F1324" w:rsidRPr="00527752" w:rsidRDefault="00CA474E" w:rsidP="00FE7DA9">
            <w:pPr>
              <w:pStyle w:val="Prrafodelista"/>
              <w:numPr>
                <w:ilvl w:val="0"/>
                <w:numId w:val="28"/>
              </w:numPr>
              <w:tabs>
                <w:tab w:val="left" w:pos="1024"/>
              </w:tabs>
              <w:spacing w:before="120" w:after="120"/>
              <w:ind w:right="-1" w:hanging="688"/>
              <w:contextualSpacing/>
              <w:jc w:val="both"/>
              <w:rPr>
                <w:rFonts w:asciiTheme="minorHAnsi" w:hAnsiTheme="minorHAnsi" w:cstheme="minorHAnsi"/>
                <w:b/>
                <w:i/>
                <w:sz w:val="22"/>
                <w:szCs w:val="22"/>
              </w:rPr>
            </w:pPr>
            <w:r w:rsidRPr="00527752">
              <w:rPr>
                <w:rFonts w:asciiTheme="minorHAnsi" w:hAnsiTheme="minorHAnsi" w:cstheme="minorHAnsi"/>
                <w:b/>
                <w:i/>
                <w:sz w:val="22"/>
                <w:szCs w:val="22"/>
              </w:rPr>
              <w:t>Plazo de presentación de ofertas</w:t>
            </w:r>
          </w:p>
          <w:p w14:paraId="1D626428" w14:textId="1509ECD9" w:rsidR="00CA474E" w:rsidRPr="00527752" w:rsidRDefault="00CA474E" w:rsidP="00FE7DA9">
            <w:pPr>
              <w:tabs>
                <w:tab w:val="left" w:pos="883"/>
              </w:tabs>
              <w:spacing w:before="120" w:after="120"/>
              <w:ind w:right="-1"/>
              <w:contextualSpacing/>
              <w:jc w:val="both"/>
              <w:rPr>
                <w:rFonts w:asciiTheme="minorHAnsi" w:hAnsiTheme="minorHAnsi" w:cstheme="minorHAnsi"/>
                <w:b/>
                <w:i/>
                <w:sz w:val="22"/>
                <w:szCs w:val="22"/>
              </w:rPr>
            </w:pPr>
            <w:r w:rsidRPr="00527752">
              <w:rPr>
                <w:rFonts w:asciiTheme="minorHAnsi" w:hAnsiTheme="minorHAnsi" w:cstheme="minorHAnsi"/>
                <w:b/>
                <w:i/>
                <w:sz w:val="22"/>
                <w:szCs w:val="22"/>
              </w:rPr>
              <w:t>El plazo mínimo de presentación de ofertas, dependerá del importe del contrato, impuestos excluidos, de conformidad con el apartado 2 de la cláusula 27.3 del PCAP</w:t>
            </w:r>
            <w:r w:rsidR="00A26863" w:rsidRPr="00527752">
              <w:rPr>
                <w:rFonts w:asciiTheme="minorHAnsi" w:hAnsiTheme="minorHAnsi" w:cstheme="minorHAnsi"/>
                <w:b/>
                <w:i/>
                <w:sz w:val="22"/>
                <w:szCs w:val="22"/>
              </w:rPr>
              <w:t xml:space="preserve"> y se indicará en la invitación para presentar la oferta.</w:t>
            </w:r>
            <w:r w:rsidR="00445548">
              <w:rPr>
                <w:rFonts w:asciiTheme="minorHAnsi" w:hAnsiTheme="minorHAnsi" w:cstheme="minorHAnsi"/>
                <w:b/>
                <w:i/>
                <w:sz w:val="22"/>
                <w:szCs w:val="22"/>
              </w:rPr>
              <w:t xml:space="preserve">  </w:t>
            </w:r>
          </w:p>
          <w:p w14:paraId="62A922ED" w14:textId="77777777" w:rsidR="00151602" w:rsidRPr="00527752" w:rsidRDefault="00151602" w:rsidP="00FE7DA9">
            <w:pPr>
              <w:tabs>
                <w:tab w:val="left" w:pos="883"/>
              </w:tabs>
              <w:spacing w:before="120" w:after="120"/>
              <w:ind w:right="-1"/>
              <w:contextualSpacing/>
              <w:jc w:val="both"/>
              <w:rPr>
                <w:rFonts w:asciiTheme="minorHAnsi" w:hAnsiTheme="minorHAnsi" w:cstheme="minorHAnsi"/>
                <w:b/>
                <w:i/>
                <w:sz w:val="22"/>
                <w:szCs w:val="22"/>
              </w:rPr>
            </w:pPr>
          </w:p>
        </w:tc>
      </w:tr>
    </w:tbl>
    <w:p w14:paraId="61A3683D" w14:textId="77777777" w:rsidR="003D5642" w:rsidRPr="00772ACB" w:rsidRDefault="003D5642" w:rsidP="00E17DB1">
      <w:pPr>
        <w:spacing w:before="120" w:after="120"/>
        <w:jc w:val="both"/>
        <w:rPr>
          <w:rFonts w:asciiTheme="minorHAnsi" w:hAnsiTheme="minorHAnsi" w:cstheme="minorHAnsi"/>
          <w:b/>
          <w:i/>
          <w:sz w:val="22"/>
          <w:szCs w:val="22"/>
        </w:rPr>
      </w:pPr>
    </w:p>
    <w:p w14:paraId="54E2D7E8" w14:textId="77777777" w:rsidR="00B3095F" w:rsidRPr="00772ACB" w:rsidRDefault="00B3095F" w:rsidP="00B3095F">
      <w:p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Cada empresa licitadora solo podrá presentar una única oferta por contrato basado objeto de licitación, no admitiéndose variantes</w:t>
      </w:r>
      <w:r w:rsidR="009142E6" w:rsidRPr="00772ACB">
        <w:rPr>
          <w:rFonts w:asciiTheme="minorHAnsi" w:hAnsiTheme="minorHAnsi" w:cstheme="minorHAnsi"/>
          <w:sz w:val="22"/>
          <w:szCs w:val="22"/>
        </w:rPr>
        <w:t>.</w:t>
      </w:r>
    </w:p>
    <w:p w14:paraId="1D81C0C4" w14:textId="77777777" w:rsidR="00B3095F" w:rsidRPr="00772ACB" w:rsidRDefault="00B3095F" w:rsidP="00E17DB1">
      <w:pPr>
        <w:spacing w:before="120" w:after="120"/>
        <w:jc w:val="both"/>
        <w:rPr>
          <w:rFonts w:asciiTheme="minorHAnsi" w:hAnsiTheme="minorHAnsi" w:cstheme="minorHAnsi"/>
          <w:sz w:val="22"/>
          <w:szCs w:val="22"/>
        </w:rPr>
      </w:pPr>
    </w:p>
    <w:p w14:paraId="15CCDEBF" w14:textId="77777777" w:rsidR="004F3D75" w:rsidRPr="00772ACB" w:rsidRDefault="004F3D75" w:rsidP="00E17DB1">
      <w:p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 xml:space="preserve">El plazo de presentación de ofertas será </w:t>
      </w:r>
      <w:r w:rsidR="00E73E42" w:rsidRPr="00772ACB">
        <w:rPr>
          <w:rFonts w:asciiTheme="minorHAnsi" w:hAnsiTheme="minorHAnsi" w:cstheme="minorHAnsi"/>
          <w:sz w:val="22"/>
          <w:szCs w:val="22"/>
        </w:rPr>
        <w:t>el que figure en la invitación</w:t>
      </w:r>
      <w:r w:rsidR="00CA474E" w:rsidRPr="00772ACB">
        <w:rPr>
          <w:rFonts w:asciiTheme="minorHAnsi" w:hAnsiTheme="minorHAnsi" w:cstheme="minorHAnsi"/>
          <w:sz w:val="22"/>
          <w:szCs w:val="22"/>
        </w:rPr>
        <w:t xml:space="preserve">, contándose en días hábiles </w:t>
      </w:r>
      <w:r w:rsidR="007A01AF" w:rsidRPr="00772ACB">
        <w:rPr>
          <w:rFonts w:asciiTheme="minorHAnsi" w:hAnsiTheme="minorHAnsi" w:cstheme="minorHAnsi"/>
          <w:sz w:val="22"/>
          <w:szCs w:val="22"/>
        </w:rPr>
        <w:t>a partir del día siguiente a</w:t>
      </w:r>
      <w:r w:rsidRPr="00772ACB">
        <w:rPr>
          <w:rFonts w:asciiTheme="minorHAnsi" w:hAnsiTheme="minorHAnsi" w:cstheme="minorHAnsi"/>
          <w:sz w:val="22"/>
          <w:szCs w:val="22"/>
        </w:rPr>
        <w:t xml:space="preserve"> la fecha de invitación.</w:t>
      </w:r>
    </w:p>
    <w:p w14:paraId="6F89FA0F" w14:textId="77777777" w:rsidR="00A8066D" w:rsidRPr="00772ACB" w:rsidRDefault="00A8066D" w:rsidP="00E17DB1">
      <w:pPr>
        <w:spacing w:before="120" w:after="120"/>
        <w:jc w:val="both"/>
        <w:rPr>
          <w:rFonts w:asciiTheme="minorHAnsi" w:hAnsiTheme="minorHAnsi" w:cstheme="minorHAnsi"/>
          <w:sz w:val="22"/>
          <w:szCs w:val="22"/>
        </w:rPr>
      </w:pPr>
    </w:p>
    <w:p w14:paraId="1B4B05E4" w14:textId="77777777" w:rsidR="00A8066D" w:rsidRPr="00772ACB" w:rsidRDefault="009142E6" w:rsidP="006C79D1">
      <w:pPr>
        <w:pStyle w:val="Estilo1"/>
        <w:keepNext/>
        <w:numPr>
          <w:ilvl w:val="0"/>
          <w:numId w:val="26"/>
        </w:numPr>
        <w:pBdr>
          <w:bottom w:val="single" w:sz="4" w:space="0" w:color="auto"/>
        </w:pBdr>
        <w:tabs>
          <w:tab w:val="left" w:pos="567"/>
        </w:tabs>
        <w:spacing w:before="120"/>
        <w:ind w:hanging="578"/>
        <w:outlineLvl w:val="0"/>
        <w:rPr>
          <w:b w:val="0"/>
          <w:sz w:val="22"/>
          <w:szCs w:val="22"/>
        </w:rPr>
      </w:pPr>
      <w:r w:rsidRPr="00772ACB">
        <w:rPr>
          <w:sz w:val="22"/>
          <w:szCs w:val="22"/>
        </w:rPr>
        <w:t>CRITERIOS DE VALORACIÓN</w:t>
      </w:r>
      <w:r w:rsidR="008942B8" w:rsidRPr="00772ACB">
        <w:rPr>
          <w:sz w:val="22"/>
          <w:szCs w:val="22"/>
        </w:rPr>
        <w:t xml:space="preserve"> (HASTA 100 PUNTOS)</w:t>
      </w:r>
    </w:p>
    <w:p w14:paraId="282DB9CC" w14:textId="77777777" w:rsidR="00D010C7" w:rsidRPr="00772ACB" w:rsidRDefault="00D010C7" w:rsidP="00D03E1E">
      <w:pPr>
        <w:pStyle w:val="Prrafodelista"/>
        <w:spacing w:before="120" w:after="120"/>
        <w:ind w:left="360"/>
        <w:jc w:val="both"/>
        <w:rPr>
          <w:rFonts w:asciiTheme="minorHAnsi" w:hAnsiTheme="minorHAnsi" w:cstheme="minorHAnsi"/>
          <w:b/>
          <w:sz w:val="22"/>
          <w:szCs w:val="22"/>
        </w:rPr>
      </w:pPr>
    </w:p>
    <w:tbl>
      <w:tblPr>
        <w:tblStyle w:val="Tablaconcuadrcula"/>
        <w:tblW w:w="0" w:type="auto"/>
        <w:shd w:val="clear" w:color="auto" w:fill="F2F2F2" w:themeFill="background1" w:themeFillShade="F2"/>
        <w:tblLook w:val="04A0" w:firstRow="1" w:lastRow="0" w:firstColumn="1" w:lastColumn="0" w:noHBand="0" w:noVBand="1"/>
        <w:tblCaption w:val="Nota aclaratoria"/>
      </w:tblPr>
      <w:tblGrid>
        <w:gridCol w:w="8494"/>
      </w:tblGrid>
      <w:tr w:rsidR="008942B8" w:rsidRPr="00772ACB" w14:paraId="6977F780" w14:textId="77777777" w:rsidTr="00F9742D">
        <w:trPr>
          <w:trHeight w:val="5364"/>
        </w:trPr>
        <w:tc>
          <w:tcPr>
            <w:tcW w:w="8494" w:type="dxa"/>
            <w:shd w:val="clear" w:color="auto" w:fill="F2F2F2" w:themeFill="background1" w:themeFillShade="F2"/>
          </w:tcPr>
          <w:p w14:paraId="7D3D82E6" w14:textId="77777777" w:rsidR="00B502F0" w:rsidRPr="00772ACB" w:rsidRDefault="00B502F0" w:rsidP="00527752">
            <w:pPr>
              <w:pStyle w:val="Prrafodelista"/>
              <w:numPr>
                <w:ilvl w:val="0"/>
                <w:numId w:val="28"/>
              </w:numPr>
              <w:tabs>
                <w:tab w:val="left" w:pos="1024"/>
              </w:tabs>
              <w:spacing w:before="120" w:after="120"/>
              <w:ind w:right="-1" w:hanging="688"/>
              <w:contextualSpacing/>
              <w:jc w:val="both"/>
              <w:rPr>
                <w:rFonts w:asciiTheme="minorHAnsi" w:hAnsiTheme="minorHAnsi" w:cstheme="minorHAnsi"/>
                <w:b/>
                <w:i/>
                <w:sz w:val="22"/>
                <w:szCs w:val="22"/>
              </w:rPr>
            </w:pPr>
            <w:r w:rsidRPr="00772ACB">
              <w:rPr>
                <w:rFonts w:asciiTheme="minorHAnsi" w:hAnsiTheme="minorHAnsi" w:cstheme="minorHAnsi"/>
                <w:b/>
                <w:i/>
                <w:sz w:val="22"/>
                <w:szCs w:val="22"/>
              </w:rPr>
              <w:lastRenderedPageBreak/>
              <w:t xml:space="preserve">Sobre los Criterios: </w:t>
            </w:r>
          </w:p>
          <w:p w14:paraId="3BD3AFCF" w14:textId="77777777" w:rsidR="00B502F0" w:rsidRPr="00772ACB" w:rsidRDefault="00B502F0" w:rsidP="00B502F0">
            <w:pPr>
              <w:pStyle w:val="Prrafodelista"/>
              <w:tabs>
                <w:tab w:val="left" w:pos="883"/>
              </w:tabs>
              <w:spacing w:before="120" w:after="120"/>
              <w:ind w:left="457" w:right="-1"/>
              <w:contextualSpacing/>
              <w:jc w:val="both"/>
              <w:rPr>
                <w:rFonts w:asciiTheme="minorHAnsi" w:hAnsiTheme="minorHAnsi" w:cstheme="minorHAnsi"/>
                <w:b/>
                <w:i/>
                <w:sz w:val="22"/>
                <w:szCs w:val="22"/>
              </w:rPr>
            </w:pPr>
          </w:p>
          <w:p w14:paraId="430C7496" w14:textId="77777777" w:rsidR="00B502F0" w:rsidRPr="00772ACB" w:rsidRDefault="00B502F0" w:rsidP="00B502F0">
            <w:pPr>
              <w:pStyle w:val="Prrafodelista"/>
              <w:tabs>
                <w:tab w:val="left" w:pos="883"/>
              </w:tabs>
              <w:spacing w:before="120" w:after="120"/>
              <w:ind w:left="457" w:right="-1"/>
              <w:contextualSpacing/>
              <w:jc w:val="both"/>
              <w:rPr>
                <w:rFonts w:asciiTheme="minorHAnsi" w:hAnsiTheme="minorHAnsi" w:cstheme="minorHAnsi"/>
                <w:i/>
                <w:sz w:val="22"/>
                <w:szCs w:val="22"/>
              </w:rPr>
            </w:pPr>
            <w:r w:rsidRPr="00772ACB">
              <w:rPr>
                <w:rFonts w:asciiTheme="minorHAnsi" w:hAnsiTheme="minorHAnsi" w:cstheme="minorHAnsi"/>
                <w:i/>
                <w:sz w:val="22"/>
                <w:szCs w:val="22"/>
              </w:rPr>
              <w:t>Solo se podrán incluir como criterios de valoración los fijados en el apartado 3 de la cláusula 2</w:t>
            </w:r>
            <w:r w:rsidR="006C15C4">
              <w:rPr>
                <w:rFonts w:asciiTheme="minorHAnsi" w:hAnsiTheme="minorHAnsi" w:cstheme="minorHAnsi"/>
                <w:i/>
                <w:sz w:val="22"/>
                <w:szCs w:val="22"/>
              </w:rPr>
              <w:t>7.3</w:t>
            </w:r>
            <w:r w:rsidRPr="00772ACB">
              <w:rPr>
                <w:rFonts w:asciiTheme="minorHAnsi" w:hAnsiTheme="minorHAnsi" w:cstheme="minorHAnsi"/>
                <w:i/>
                <w:sz w:val="22"/>
                <w:szCs w:val="22"/>
              </w:rPr>
              <w:t xml:space="preserve"> del PCAP. </w:t>
            </w:r>
          </w:p>
          <w:p w14:paraId="4FE176E8" w14:textId="77777777" w:rsidR="00B502F0" w:rsidRPr="00772ACB" w:rsidRDefault="00B502F0" w:rsidP="00B502F0">
            <w:pPr>
              <w:pStyle w:val="Prrafodelista"/>
              <w:tabs>
                <w:tab w:val="left" w:pos="883"/>
              </w:tabs>
              <w:spacing w:before="120" w:after="120"/>
              <w:ind w:left="457" w:right="-1"/>
              <w:contextualSpacing/>
              <w:jc w:val="both"/>
              <w:rPr>
                <w:rFonts w:asciiTheme="minorHAnsi" w:hAnsiTheme="minorHAnsi" w:cstheme="minorHAnsi"/>
                <w:i/>
                <w:sz w:val="22"/>
                <w:szCs w:val="22"/>
              </w:rPr>
            </w:pPr>
          </w:p>
          <w:p w14:paraId="179B8903" w14:textId="77777777" w:rsidR="00B502F0" w:rsidRPr="00772ACB" w:rsidRDefault="00B502F0" w:rsidP="00B502F0">
            <w:pPr>
              <w:pStyle w:val="Prrafodelista"/>
              <w:tabs>
                <w:tab w:val="left" w:pos="883"/>
              </w:tabs>
              <w:spacing w:before="120" w:after="120"/>
              <w:ind w:left="457" w:right="-1"/>
              <w:contextualSpacing/>
              <w:jc w:val="both"/>
              <w:rPr>
                <w:rFonts w:asciiTheme="minorHAnsi" w:hAnsiTheme="minorHAnsi" w:cstheme="minorHAnsi"/>
                <w:i/>
                <w:sz w:val="22"/>
                <w:szCs w:val="22"/>
              </w:rPr>
            </w:pPr>
            <w:r w:rsidRPr="00772ACB">
              <w:rPr>
                <w:rFonts w:asciiTheme="minorHAnsi" w:hAnsiTheme="minorHAnsi" w:cstheme="minorHAnsi"/>
                <w:i/>
                <w:sz w:val="22"/>
                <w:szCs w:val="22"/>
              </w:rPr>
              <w:t>La suma de la puntuación de todos de los criterios</w:t>
            </w:r>
            <w:r w:rsidR="009142E6" w:rsidRPr="00772ACB">
              <w:rPr>
                <w:rFonts w:asciiTheme="minorHAnsi" w:hAnsiTheme="minorHAnsi" w:cstheme="minorHAnsi"/>
                <w:i/>
                <w:sz w:val="22"/>
                <w:szCs w:val="22"/>
              </w:rPr>
              <w:t xml:space="preserve"> de valoración</w:t>
            </w:r>
            <w:r w:rsidRPr="00772ACB">
              <w:rPr>
                <w:rFonts w:asciiTheme="minorHAnsi" w:hAnsiTheme="minorHAnsi" w:cstheme="minorHAnsi"/>
                <w:i/>
                <w:sz w:val="22"/>
                <w:szCs w:val="22"/>
              </w:rPr>
              <w:t xml:space="preserve"> será igual a 100 puntos. </w:t>
            </w:r>
          </w:p>
          <w:p w14:paraId="44E3ECB1" w14:textId="77777777" w:rsidR="00324FAF" w:rsidRPr="00772ACB" w:rsidRDefault="00324FAF" w:rsidP="00F9742D">
            <w:pPr>
              <w:pStyle w:val="Prrafodelista"/>
              <w:tabs>
                <w:tab w:val="left" w:pos="883"/>
              </w:tabs>
              <w:spacing w:before="240" w:after="240"/>
              <w:ind w:left="457" w:right="-1"/>
              <w:contextualSpacing/>
              <w:jc w:val="both"/>
              <w:rPr>
                <w:rFonts w:asciiTheme="minorHAnsi" w:hAnsiTheme="minorHAnsi" w:cstheme="minorHAnsi"/>
                <w:b/>
                <w:i/>
                <w:sz w:val="22"/>
                <w:szCs w:val="22"/>
              </w:rPr>
            </w:pPr>
          </w:p>
          <w:p w14:paraId="76FC0968" w14:textId="77777777" w:rsidR="00324FAF" w:rsidRPr="00772ACB" w:rsidRDefault="00324FAF" w:rsidP="00527752">
            <w:pPr>
              <w:pStyle w:val="Prrafodelista"/>
              <w:numPr>
                <w:ilvl w:val="0"/>
                <w:numId w:val="28"/>
              </w:numPr>
              <w:tabs>
                <w:tab w:val="left" w:pos="1024"/>
              </w:tabs>
              <w:spacing w:before="120" w:after="120"/>
              <w:ind w:right="-1" w:hanging="688"/>
              <w:contextualSpacing/>
              <w:jc w:val="both"/>
              <w:rPr>
                <w:rFonts w:asciiTheme="minorHAnsi" w:hAnsiTheme="minorHAnsi" w:cstheme="minorHAnsi"/>
                <w:b/>
                <w:i/>
                <w:sz w:val="22"/>
                <w:szCs w:val="22"/>
              </w:rPr>
            </w:pPr>
            <w:r w:rsidRPr="00772ACB">
              <w:rPr>
                <w:rFonts w:asciiTheme="minorHAnsi" w:hAnsiTheme="minorHAnsi" w:cstheme="minorHAnsi"/>
                <w:b/>
                <w:i/>
                <w:sz w:val="22"/>
                <w:szCs w:val="22"/>
              </w:rPr>
              <w:t>Reducción del plazo de entrega como criterio de valoración</w:t>
            </w:r>
          </w:p>
          <w:p w14:paraId="3E01C315" w14:textId="77777777" w:rsidR="00324FAF" w:rsidRPr="00772ACB" w:rsidRDefault="00324FAF" w:rsidP="00F9742D">
            <w:pPr>
              <w:pStyle w:val="Prrafodelista"/>
              <w:tabs>
                <w:tab w:val="left" w:pos="1024"/>
              </w:tabs>
              <w:spacing w:before="240" w:after="240"/>
              <w:ind w:left="457" w:right="-1"/>
              <w:contextualSpacing/>
              <w:jc w:val="both"/>
              <w:rPr>
                <w:rFonts w:asciiTheme="minorHAnsi" w:hAnsiTheme="minorHAnsi" w:cstheme="minorHAnsi"/>
                <w:b/>
                <w:i/>
                <w:sz w:val="22"/>
                <w:szCs w:val="22"/>
              </w:rPr>
            </w:pPr>
          </w:p>
          <w:p w14:paraId="64A5D079" w14:textId="77777777" w:rsidR="00324FAF" w:rsidRPr="00772ACB" w:rsidRDefault="00324FAF" w:rsidP="00324FAF">
            <w:pPr>
              <w:pStyle w:val="Prrafodelista"/>
              <w:tabs>
                <w:tab w:val="left" w:pos="1024"/>
              </w:tabs>
              <w:spacing w:before="120" w:after="120"/>
              <w:ind w:left="457" w:right="-1"/>
              <w:contextualSpacing/>
              <w:jc w:val="both"/>
              <w:rPr>
                <w:rFonts w:asciiTheme="minorHAnsi" w:hAnsiTheme="minorHAnsi" w:cstheme="minorHAnsi"/>
                <w:i/>
                <w:sz w:val="22"/>
                <w:szCs w:val="22"/>
              </w:rPr>
            </w:pPr>
            <w:r w:rsidRPr="00772ACB">
              <w:rPr>
                <w:rFonts w:asciiTheme="minorHAnsi" w:hAnsiTheme="minorHAnsi" w:cstheme="minorHAnsi"/>
                <w:i/>
                <w:sz w:val="22"/>
                <w:szCs w:val="22"/>
              </w:rPr>
              <w:t>Dado que los plazos de entrega establecidos en el AM son bastante ajustados, si en los contratos NO SARA se utiliza como criterio de adjudicación la reducción de este plazo, dentro de los márgenes previstos en el AM, se deberá motivar en este apartado las circunstancias que lo justifiquen.</w:t>
            </w:r>
          </w:p>
          <w:p w14:paraId="483B959D" w14:textId="77777777" w:rsidR="002B6BD0" w:rsidRPr="00772ACB" w:rsidRDefault="002B6BD0" w:rsidP="00324FAF">
            <w:pPr>
              <w:pStyle w:val="Prrafodelista"/>
              <w:tabs>
                <w:tab w:val="left" w:pos="1024"/>
              </w:tabs>
              <w:spacing w:before="120" w:after="120"/>
              <w:ind w:left="457" w:right="-1"/>
              <w:contextualSpacing/>
              <w:jc w:val="both"/>
              <w:rPr>
                <w:rFonts w:asciiTheme="minorHAnsi" w:hAnsiTheme="minorHAnsi" w:cstheme="minorHAnsi"/>
                <w:i/>
                <w:sz w:val="22"/>
                <w:szCs w:val="22"/>
              </w:rPr>
            </w:pPr>
          </w:p>
          <w:p w14:paraId="30E771D7" w14:textId="77777777" w:rsidR="002B6BD0" w:rsidRPr="00772ACB" w:rsidRDefault="002B6BD0" w:rsidP="00324FAF">
            <w:pPr>
              <w:pStyle w:val="Prrafodelista"/>
              <w:tabs>
                <w:tab w:val="left" w:pos="1024"/>
              </w:tabs>
              <w:spacing w:before="120" w:after="120"/>
              <w:ind w:left="457" w:right="-1"/>
              <w:contextualSpacing/>
              <w:jc w:val="both"/>
              <w:rPr>
                <w:rFonts w:asciiTheme="minorHAnsi" w:hAnsiTheme="minorHAnsi" w:cstheme="minorHAnsi"/>
                <w:i/>
                <w:sz w:val="22"/>
                <w:szCs w:val="22"/>
              </w:rPr>
            </w:pPr>
            <w:r w:rsidRPr="00772ACB">
              <w:rPr>
                <w:rFonts w:asciiTheme="minorHAnsi" w:hAnsiTheme="minorHAnsi" w:cstheme="minorHAnsi"/>
                <w:i/>
                <w:sz w:val="22"/>
                <w:szCs w:val="22"/>
              </w:rPr>
              <w:t>En los contratos SARA, se advertirá a los licitadores que el plazo mínimo de entrega no podrá ser inferior a 20 días hábiles</w:t>
            </w:r>
            <w:r w:rsidR="009142E6" w:rsidRPr="00772ACB">
              <w:rPr>
                <w:rFonts w:asciiTheme="minorHAnsi" w:hAnsiTheme="minorHAnsi" w:cstheme="minorHAnsi"/>
                <w:i/>
                <w:sz w:val="22"/>
                <w:szCs w:val="22"/>
              </w:rPr>
              <w:t>.</w:t>
            </w:r>
          </w:p>
          <w:p w14:paraId="3A071BB9" w14:textId="77777777" w:rsidR="002B6BD0" w:rsidRPr="00772ACB" w:rsidRDefault="002B6BD0" w:rsidP="00F9742D">
            <w:pPr>
              <w:pStyle w:val="Prrafodelista"/>
              <w:tabs>
                <w:tab w:val="left" w:pos="1024"/>
              </w:tabs>
              <w:spacing w:before="240" w:after="360"/>
              <w:ind w:left="457" w:right="-1"/>
              <w:contextualSpacing/>
              <w:jc w:val="both"/>
              <w:rPr>
                <w:rFonts w:asciiTheme="minorHAnsi" w:hAnsiTheme="minorHAnsi" w:cstheme="minorHAnsi"/>
                <w:i/>
                <w:sz w:val="22"/>
                <w:szCs w:val="22"/>
              </w:rPr>
            </w:pPr>
          </w:p>
          <w:p w14:paraId="3DBF6126" w14:textId="77777777" w:rsidR="002B6BD0" w:rsidRPr="00772ACB" w:rsidRDefault="002B6BD0" w:rsidP="00F9742D">
            <w:pPr>
              <w:pStyle w:val="Prrafodelista"/>
              <w:tabs>
                <w:tab w:val="left" w:pos="1024"/>
              </w:tabs>
              <w:spacing w:before="240" w:after="360"/>
              <w:ind w:left="457" w:right="-1"/>
              <w:contextualSpacing/>
              <w:jc w:val="both"/>
              <w:rPr>
                <w:rFonts w:asciiTheme="minorHAnsi" w:hAnsiTheme="minorHAnsi" w:cstheme="minorHAnsi"/>
                <w:i/>
                <w:sz w:val="22"/>
                <w:szCs w:val="22"/>
              </w:rPr>
            </w:pPr>
            <w:r w:rsidRPr="00772ACB">
              <w:rPr>
                <w:rFonts w:asciiTheme="minorHAnsi" w:hAnsiTheme="minorHAnsi" w:cstheme="minorHAnsi"/>
                <w:i/>
                <w:sz w:val="22"/>
                <w:szCs w:val="22"/>
              </w:rPr>
              <w:t>Así mismo, en los contratos NO SARA</w:t>
            </w:r>
            <w:r w:rsidR="00331641">
              <w:rPr>
                <w:rFonts w:asciiTheme="minorHAnsi" w:hAnsiTheme="minorHAnsi" w:cstheme="minorHAnsi"/>
                <w:i/>
                <w:sz w:val="22"/>
                <w:szCs w:val="22"/>
              </w:rPr>
              <w:t xml:space="preserve"> </w:t>
            </w:r>
            <w:r w:rsidRPr="00772ACB">
              <w:rPr>
                <w:rFonts w:asciiTheme="minorHAnsi" w:hAnsiTheme="minorHAnsi" w:cstheme="minorHAnsi"/>
                <w:i/>
                <w:sz w:val="22"/>
                <w:szCs w:val="22"/>
              </w:rPr>
              <w:t>se advertirá a los licitadores que no podrán ofertar un plazo de entrega superior al o</w:t>
            </w:r>
            <w:r w:rsidR="009142E6" w:rsidRPr="00772ACB">
              <w:rPr>
                <w:rFonts w:asciiTheme="minorHAnsi" w:hAnsiTheme="minorHAnsi" w:cstheme="minorHAnsi"/>
                <w:i/>
                <w:sz w:val="22"/>
                <w:szCs w:val="22"/>
              </w:rPr>
              <w:t>fertado en el AM para cada lote</w:t>
            </w:r>
            <w:r w:rsidRPr="00772ACB">
              <w:rPr>
                <w:rFonts w:asciiTheme="minorHAnsi" w:hAnsiTheme="minorHAnsi" w:cstheme="minorHAnsi"/>
                <w:i/>
                <w:sz w:val="22"/>
                <w:szCs w:val="22"/>
              </w:rPr>
              <w:t xml:space="preserve"> y que, de lo contrario, su proposición será excluida. </w:t>
            </w:r>
          </w:p>
          <w:p w14:paraId="71FEB995" w14:textId="77777777" w:rsidR="00324FAF" w:rsidRPr="00772ACB" w:rsidRDefault="00324FAF" w:rsidP="00B502F0">
            <w:pPr>
              <w:pStyle w:val="Prrafodelista"/>
              <w:tabs>
                <w:tab w:val="left" w:pos="883"/>
              </w:tabs>
              <w:spacing w:before="120" w:after="120"/>
              <w:ind w:left="457" w:right="-1"/>
              <w:contextualSpacing/>
              <w:jc w:val="both"/>
              <w:rPr>
                <w:rFonts w:asciiTheme="minorHAnsi" w:hAnsiTheme="minorHAnsi" w:cstheme="minorHAnsi"/>
                <w:b/>
                <w:i/>
                <w:sz w:val="22"/>
                <w:szCs w:val="22"/>
              </w:rPr>
            </w:pPr>
          </w:p>
          <w:p w14:paraId="54226D9B" w14:textId="77777777" w:rsidR="009040D0" w:rsidRPr="00F9742D" w:rsidRDefault="008942B8" w:rsidP="00527752">
            <w:pPr>
              <w:pStyle w:val="Prrafodelista"/>
              <w:numPr>
                <w:ilvl w:val="0"/>
                <w:numId w:val="28"/>
              </w:numPr>
              <w:tabs>
                <w:tab w:val="left" w:pos="1024"/>
              </w:tabs>
              <w:spacing w:before="120" w:after="120"/>
              <w:ind w:right="-1" w:hanging="688"/>
              <w:contextualSpacing/>
              <w:jc w:val="both"/>
              <w:rPr>
                <w:rFonts w:asciiTheme="minorHAnsi" w:hAnsiTheme="minorHAnsi" w:cstheme="minorHAnsi"/>
                <w:b/>
                <w:i/>
                <w:sz w:val="22"/>
                <w:szCs w:val="22"/>
              </w:rPr>
            </w:pPr>
            <w:r w:rsidRPr="00F9742D">
              <w:rPr>
                <w:rFonts w:asciiTheme="minorHAnsi" w:hAnsiTheme="minorHAnsi" w:cstheme="minorHAnsi"/>
                <w:b/>
                <w:i/>
                <w:sz w:val="22"/>
                <w:szCs w:val="22"/>
              </w:rPr>
              <w:t xml:space="preserve"> </w:t>
            </w:r>
            <w:r w:rsidR="00F675F1">
              <w:rPr>
                <w:rFonts w:asciiTheme="minorHAnsi" w:hAnsiTheme="minorHAnsi" w:cstheme="minorHAnsi"/>
                <w:b/>
                <w:i/>
                <w:sz w:val="22"/>
                <w:szCs w:val="22"/>
              </w:rPr>
              <w:t xml:space="preserve">Ampliación </w:t>
            </w:r>
            <w:r w:rsidR="009040D0" w:rsidRPr="00F9742D">
              <w:rPr>
                <w:rFonts w:asciiTheme="minorHAnsi" w:hAnsiTheme="minorHAnsi" w:cstheme="minorHAnsi"/>
                <w:b/>
                <w:i/>
                <w:sz w:val="22"/>
                <w:szCs w:val="22"/>
              </w:rPr>
              <w:t xml:space="preserve">del plazo de garantía como criterio de valoración. </w:t>
            </w:r>
          </w:p>
          <w:p w14:paraId="47D3C37A" w14:textId="77777777" w:rsidR="009040D0" w:rsidRPr="00F9742D" w:rsidRDefault="009040D0" w:rsidP="009040D0">
            <w:pPr>
              <w:pStyle w:val="Prrafodelista"/>
              <w:tabs>
                <w:tab w:val="left" w:pos="883"/>
              </w:tabs>
              <w:spacing w:before="120" w:after="120"/>
              <w:ind w:left="457" w:right="-1"/>
              <w:contextualSpacing/>
              <w:jc w:val="both"/>
              <w:rPr>
                <w:rFonts w:asciiTheme="minorHAnsi" w:eastAsia="Calibri" w:hAnsiTheme="minorHAnsi" w:cstheme="minorHAnsi"/>
                <w:i/>
                <w:sz w:val="22"/>
                <w:szCs w:val="22"/>
                <w:lang w:val="es-ES" w:eastAsia="en-US"/>
              </w:rPr>
            </w:pPr>
            <w:r w:rsidRPr="00F9742D">
              <w:rPr>
                <w:rFonts w:asciiTheme="minorHAnsi" w:eastAsia="Calibri" w:hAnsiTheme="minorHAnsi" w:cstheme="minorHAnsi"/>
                <w:i/>
                <w:sz w:val="22"/>
                <w:szCs w:val="22"/>
                <w:lang w:val="es-ES" w:eastAsia="en-US"/>
              </w:rPr>
              <w:t xml:space="preserve">La valoración del plazo de garantía fijado en meses </w:t>
            </w:r>
            <w:r w:rsidRPr="00F9742D">
              <w:rPr>
                <w:rFonts w:asciiTheme="minorHAnsi" w:eastAsia="Calibri" w:hAnsiTheme="minorHAnsi" w:cstheme="minorHAnsi"/>
                <w:i/>
                <w:sz w:val="22"/>
                <w:szCs w:val="22"/>
                <w:u w:val="single"/>
                <w:lang w:val="es-ES" w:eastAsia="en-US"/>
              </w:rPr>
              <w:t>se utilizará de forma restrictiva</w:t>
            </w:r>
            <w:r w:rsidRPr="00F9742D">
              <w:rPr>
                <w:rFonts w:asciiTheme="minorHAnsi" w:eastAsia="Calibri" w:hAnsiTheme="minorHAnsi" w:cstheme="minorHAnsi"/>
                <w:i/>
                <w:sz w:val="22"/>
                <w:szCs w:val="22"/>
                <w:lang w:val="es-ES" w:eastAsia="en-US"/>
              </w:rPr>
              <w:t xml:space="preserve"> y se deberá motivar en este apartado las circunstancias que lo justifiquen.</w:t>
            </w:r>
          </w:p>
          <w:p w14:paraId="21FEF5F1" w14:textId="77777777" w:rsidR="009040D0" w:rsidRDefault="009040D0" w:rsidP="009040D0">
            <w:pPr>
              <w:pStyle w:val="Prrafodelista"/>
              <w:tabs>
                <w:tab w:val="left" w:pos="883"/>
              </w:tabs>
              <w:spacing w:before="120" w:after="120"/>
              <w:ind w:left="457" w:right="-1"/>
              <w:contextualSpacing/>
              <w:jc w:val="both"/>
              <w:rPr>
                <w:rFonts w:asciiTheme="minorHAnsi" w:hAnsiTheme="minorHAnsi" w:cstheme="minorHAnsi"/>
                <w:b/>
                <w:i/>
                <w:sz w:val="22"/>
                <w:szCs w:val="22"/>
              </w:rPr>
            </w:pPr>
          </w:p>
          <w:p w14:paraId="4D2DD120" w14:textId="77777777" w:rsidR="008942B8" w:rsidRDefault="008942B8" w:rsidP="00527752">
            <w:pPr>
              <w:pStyle w:val="Prrafodelista"/>
              <w:numPr>
                <w:ilvl w:val="0"/>
                <w:numId w:val="28"/>
              </w:numPr>
              <w:tabs>
                <w:tab w:val="left" w:pos="1024"/>
              </w:tabs>
              <w:spacing w:before="120" w:after="120"/>
              <w:ind w:right="-1" w:hanging="688"/>
              <w:contextualSpacing/>
              <w:jc w:val="both"/>
              <w:rPr>
                <w:rFonts w:asciiTheme="minorHAnsi" w:hAnsiTheme="minorHAnsi" w:cstheme="minorHAnsi"/>
                <w:b/>
                <w:i/>
                <w:sz w:val="22"/>
                <w:szCs w:val="22"/>
              </w:rPr>
            </w:pPr>
            <w:r w:rsidRPr="00772ACB">
              <w:rPr>
                <w:rFonts w:asciiTheme="minorHAnsi" w:hAnsiTheme="minorHAnsi" w:cstheme="minorHAnsi"/>
                <w:b/>
                <w:i/>
                <w:sz w:val="22"/>
                <w:szCs w:val="22"/>
              </w:rPr>
              <w:t>De acuerdo con los criterios selecci</w:t>
            </w:r>
            <w:r w:rsidR="009142E6" w:rsidRPr="00772ACB">
              <w:rPr>
                <w:rFonts w:asciiTheme="minorHAnsi" w:hAnsiTheme="minorHAnsi" w:cstheme="minorHAnsi"/>
                <w:b/>
                <w:i/>
                <w:sz w:val="22"/>
                <w:szCs w:val="22"/>
              </w:rPr>
              <w:t>onados se incorporará</w:t>
            </w:r>
            <w:r w:rsidRPr="00772ACB">
              <w:rPr>
                <w:rFonts w:asciiTheme="minorHAnsi" w:hAnsiTheme="minorHAnsi" w:cstheme="minorHAnsi"/>
                <w:b/>
                <w:i/>
                <w:sz w:val="22"/>
                <w:szCs w:val="22"/>
              </w:rPr>
              <w:t xml:space="preserve"> </w:t>
            </w:r>
            <w:r w:rsidR="009142E6" w:rsidRPr="00772ACB">
              <w:rPr>
                <w:rFonts w:asciiTheme="minorHAnsi" w:hAnsiTheme="minorHAnsi" w:cstheme="minorHAnsi"/>
                <w:b/>
                <w:i/>
                <w:sz w:val="22"/>
                <w:szCs w:val="22"/>
              </w:rPr>
              <w:t>el párrafo que corresponda</w:t>
            </w:r>
            <w:r w:rsidRPr="00772ACB">
              <w:rPr>
                <w:rFonts w:asciiTheme="minorHAnsi" w:hAnsiTheme="minorHAnsi" w:cstheme="minorHAnsi"/>
                <w:b/>
                <w:i/>
                <w:sz w:val="22"/>
                <w:szCs w:val="22"/>
              </w:rPr>
              <w:t xml:space="preserve">: </w:t>
            </w:r>
          </w:p>
          <w:p w14:paraId="71BCA9C4" w14:textId="77777777" w:rsidR="000F3489" w:rsidRDefault="000F3489" w:rsidP="000F3489">
            <w:pPr>
              <w:pStyle w:val="Prrafodelista"/>
              <w:tabs>
                <w:tab w:val="left" w:pos="883"/>
              </w:tabs>
              <w:spacing w:before="120" w:after="120"/>
              <w:ind w:left="457" w:right="-1"/>
              <w:contextualSpacing/>
              <w:jc w:val="both"/>
              <w:rPr>
                <w:rFonts w:asciiTheme="minorHAnsi" w:hAnsiTheme="minorHAnsi" w:cstheme="minorHAnsi"/>
                <w:b/>
                <w:i/>
                <w:sz w:val="22"/>
                <w:szCs w:val="22"/>
              </w:rPr>
            </w:pPr>
          </w:p>
          <w:p w14:paraId="6DC9A8AE" w14:textId="77777777" w:rsidR="00331641" w:rsidRPr="00772ACB" w:rsidRDefault="00331641" w:rsidP="000F3489">
            <w:pPr>
              <w:pStyle w:val="Prrafodelista"/>
              <w:tabs>
                <w:tab w:val="left" w:pos="883"/>
              </w:tabs>
              <w:spacing w:before="120" w:after="120"/>
              <w:ind w:left="457" w:right="-1"/>
              <w:contextualSpacing/>
              <w:jc w:val="both"/>
              <w:rPr>
                <w:rFonts w:asciiTheme="minorHAnsi" w:hAnsiTheme="minorHAnsi" w:cstheme="minorHAnsi"/>
                <w:b/>
                <w:i/>
                <w:sz w:val="22"/>
                <w:szCs w:val="22"/>
              </w:rPr>
            </w:pPr>
          </w:p>
          <w:p w14:paraId="6C590B60" w14:textId="77777777" w:rsidR="00DD75F1" w:rsidRPr="00772ACB" w:rsidRDefault="008942B8" w:rsidP="008942B8">
            <w:pPr>
              <w:pStyle w:val="Prrafodelista"/>
              <w:spacing w:before="120" w:after="120"/>
              <w:ind w:left="0"/>
              <w:jc w:val="both"/>
              <w:rPr>
                <w:rFonts w:asciiTheme="minorHAnsi" w:hAnsiTheme="minorHAnsi" w:cstheme="minorHAnsi"/>
                <w:b/>
                <w:i/>
                <w:sz w:val="22"/>
                <w:szCs w:val="22"/>
              </w:rPr>
            </w:pPr>
            <w:r w:rsidRPr="00772ACB">
              <w:rPr>
                <w:rFonts w:asciiTheme="minorHAnsi" w:hAnsiTheme="minorHAnsi" w:cstheme="minorHAnsi"/>
                <w:b/>
                <w:i/>
                <w:sz w:val="22"/>
                <w:szCs w:val="22"/>
              </w:rPr>
              <w:t>SUPUESTO 1 - Único criterio de valoración el precio</w:t>
            </w:r>
          </w:p>
          <w:p w14:paraId="2F165EEF" w14:textId="77777777" w:rsidR="008942B8" w:rsidRPr="00772ACB" w:rsidRDefault="008942B8" w:rsidP="00F9742D">
            <w:pPr>
              <w:pStyle w:val="Prrafodelista"/>
              <w:spacing w:before="240" w:after="240"/>
              <w:ind w:left="731"/>
              <w:jc w:val="both"/>
              <w:rPr>
                <w:rFonts w:asciiTheme="minorHAnsi" w:hAnsiTheme="minorHAnsi" w:cstheme="minorHAnsi"/>
                <w:sz w:val="22"/>
                <w:szCs w:val="22"/>
              </w:rPr>
            </w:pPr>
            <w:r w:rsidRPr="00772ACB">
              <w:rPr>
                <w:rFonts w:asciiTheme="minorHAnsi" w:hAnsiTheme="minorHAnsi" w:cstheme="minorHAnsi"/>
                <w:sz w:val="22"/>
                <w:szCs w:val="22"/>
              </w:rPr>
              <w:t>El único criterio aplicable será el precio, por lo que el contrato basado se adjudicará a la empresa que presente la oferta más económica.</w:t>
            </w:r>
          </w:p>
          <w:p w14:paraId="0844B073" w14:textId="77777777" w:rsidR="008942B8" w:rsidRPr="00772ACB" w:rsidRDefault="008942B8" w:rsidP="008942B8">
            <w:pPr>
              <w:pStyle w:val="Prrafodelista"/>
              <w:spacing w:before="120" w:after="120"/>
              <w:ind w:left="0"/>
              <w:jc w:val="both"/>
              <w:rPr>
                <w:rFonts w:asciiTheme="minorHAnsi" w:hAnsiTheme="minorHAnsi" w:cstheme="minorHAnsi"/>
                <w:b/>
                <w:i/>
                <w:sz w:val="22"/>
                <w:szCs w:val="22"/>
              </w:rPr>
            </w:pPr>
            <w:r w:rsidRPr="00772ACB">
              <w:rPr>
                <w:rFonts w:asciiTheme="minorHAnsi" w:hAnsiTheme="minorHAnsi" w:cstheme="minorHAnsi"/>
                <w:b/>
                <w:i/>
                <w:sz w:val="22"/>
                <w:szCs w:val="22"/>
              </w:rPr>
              <w:t>SUPUESTO 2 – Varios criterios</w:t>
            </w:r>
            <w:r w:rsidR="002D3302" w:rsidRPr="00772ACB">
              <w:rPr>
                <w:rFonts w:asciiTheme="minorHAnsi" w:hAnsiTheme="minorHAnsi" w:cstheme="minorHAnsi"/>
                <w:b/>
                <w:i/>
                <w:sz w:val="22"/>
                <w:szCs w:val="22"/>
              </w:rPr>
              <w:t>/subcriterios</w:t>
            </w:r>
            <w:r w:rsidRPr="00772ACB">
              <w:rPr>
                <w:rFonts w:asciiTheme="minorHAnsi" w:hAnsiTheme="minorHAnsi" w:cstheme="minorHAnsi"/>
                <w:b/>
                <w:i/>
                <w:sz w:val="22"/>
                <w:szCs w:val="22"/>
              </w:rPr>
              <w:t xml:space="preserve"> de valoración </w:t>
            </w:r>
          </w:p>
          <w:p w14:paraId="4E31D30A" w14:textId="77777777" w:rsidR="00B502F0" w:rsidRPr="00772ACB" w:rsidRDefault="00B502F0" w:rsidP="0046673B">
            <w:pPr>
              <w:tabs>
                <w:tab w:val="left" w:pos="883"/>
              </w:tabs>
              <w:spacing w:before="120" w:after="120"/>
              <w:ind w:left="306" w:right="-1"/>
              <w:contextualSpacing/>
              <w:jc w:val="both"/>
              <w:rPr>
                <w:rFonts w:asciiTheme="minorHAnsi" w:hAnsiTheme="minorHAnsi" w:cstheme="minorHAnsi"/>
                <w:b/>
                <w:i/>
                <w:sz w:val="22"/>
                <w:szCs w:val="22"/>
              </w:rPr>
            </w:pPr>
            <w:r w:rsidRPr="00772ACB">
              <w:rPr>
                <w:rFonts w:asciiTheme="minorHAnsi" w:hAnsiTheme="minorHAnsi" w:cstheme="minorHAnsi"/>
                <w:b/>
                <w:i/>
                <w:sz w:val="22"/>
                <w:szCs w:val="22"/>
              </w:rPr>
              <w:t>Criterios Evaluables mediante juicio de valor</w:t>
            </w:r>
          </w:p>
          <w:p w14:paraId="687A075D" w14:textId="77777777" w:rsidR="00B502F0" w:rsidRPr="00772ACB" w:rsidRDefault="00B502F0" w:rsidP="00F9742D">
            <w:pPr>
              <w:pStyle w:val="Prrafodelista"/>
              <w:spacing w:before="240" w:after="240"/>
              <w:ind w:left="306"/>
              <w:jc w:val="both"/>
              <w:rPr>
                <w:rFonts w:asciiTheme="minorHAnsi" w:hAnsiTheme="minorHAnsi" w:cstheme="minorHAnsi"/>
                <w:i/>
                <w:sz w:val="22"/>
                <w:szCs w:val="22"/>
              </w:rPr>
            </w:pPr>
            <w:r w:rsidRPr="00772ACB">
              <w:rPr>
                <w:rFonts w:asciiTheme="minorHAnsi" w:hAnsiTheme="minorHAnsi" w:cstheme="minorHAnsi"/>
                <w:i/>
                <w:sz w:val="22"/>
                <w:szCs w:val="22"/>
              </w:rPr>
              <w:t>Se enumerarán los criterio</w:t>
            </w:r>
            <w:r w:rsidR="009142E6" w:rsidRPr="00772ACB">
              <w:rPr>
                <w:rFonts w:asciiTheme="minorHAnsi" w:hAnsiTheme="minorHAnsi" w:cstheme="minorHAnsi"/>
                <w:i/>
                <w:sz w:val="22"/>
                <w:szCs w:val="22"/>
              </w:rPr>
              <w:t>s</w:t>
            </w:r>
            <w:r w:rsidRPr="00772ACB">
              <w:rPr>
                <w:rFonts w:asciiTheme="minorHAnsi" w:hAnsiTheme="minorHAnsi" w:cstheme="minorHAnsi"/>
                <w:i/>
                <w:sz w:val="22"/>
                <w:szCs w:val="22"/>
              </w:rPr>
              <w:t xml:space="preserve"> seleccionados, indicando el Criterio a valorar, los aspectos a considerar en la valoración, la ponderación del criterio</w:t>
            </w:r>
            <w:r w:rsidR="009142E6" w:rsidRPr="00772ACB">
              <w:rPr>
                <w:rFonts w:asciiTheme="minorHAnsi" w:hAnsiTheme="minorHAnsi" w:cstheme="minorHAnsi"/>
                <w:i/>
                <w:sz w:val="22"/>
                <w:szCs w:val="22"/>
              </w:rPr>
              <w:t>,</w:t>
            </w:r>
            <w:r w:rsidRPr="00772ACB">
              <w:rPr>
                <w:rFonts w:asciiTheme="minorHAnsi" w:hAnsiTheme="minorHAnsi" w:cstheme="minorHAnsi"/>
                <w:i/>
                <w:sz w:val="22"/>
                <w:szCs w:val="22"/>
              </w:rPr>
              <w:t xml:space="preserve"> y la documentación acreditativa correspondiente.  </w:t>
            </w:r>
          </w:p>
          <w:p w14:paraId="2C7967BB" w14:textId="77777777" w:rsidR="008942B8" w:rsidRDefault="00466FAC" w:rsidP="00F9742D">
            <w:pPr>
              <w:pStyle w:val="Prrafodelista"/>
              <w:numPr>
                <w:ilvl w:val="0"/>
                <w:numId w:val="33"/>
              </w:numPr>
              <w:tabs>
                <w:tab w:val="left" w:pos="883"/>
              </w:tabs>
              <w:spacing w:before="240" w:after="240"/>
              <w:ind w:right="-1"/>
              <w:contextualSpacing/>
              <w:jc w:val="both"/>
              <w:rPr>
                <w:rFonts w:asciiTheme="minorHAnsi" w:hAnsiTheme="minorHAnsi" w:cstheme="minorHAnsi"/>
                <w:i/>
                <w:sz w:val="22"/>
                <w:szCs w:val="22"/>
              </w:rPr>
            </w:pPr>
            <w:r w:rsidRPr="00772ACB">
              <w:rPr>
                <w:rFonts w:asciiTheme="minorHAnsi" w:hAnsiTheme="minorHAnsi" w:cstheme="minorHAnsi"/>
                <w:i/>
                <w:sz w:val="22"/>
                <w:szCs w:val="22"/>
              </w:rPr>
              <w:lastRenderedPageBreak/>
              <w:t>Criterios Evaluables mediante juicio de valor</w:t>
            </w:r>
          </w:p>
          <w:p w14:paraId="488D4ED2" w14:textId="77777777" w:rsidR="00DD75F1" w:rsidRPr="00772ACB" w:rsidRDefault="00DD75F1" w:rsidP="00F9742D">
            <w:pPr>
              <w:pStyle w:val="Prrafodelista"/>
              <w:numPr>
                <w:ilvl w:val="0"/>
                <w:numId w:val="33"/>
              </w:numPr>
              <w:tabs>
                <w:tab w:val="left" w:pos="883"/>
              </w:tabs>
              <w:spacing w:before="240" w:after="240"/>
              <w:ind w:right="-1"/>
              <w:contextualSpacing/>
              <w:jc w:val="both"/>
              <w:rPr>
                <w:rFonts w:asciiTheme="minorHAnsi" w:hAnsiTheme="minorHAnsi" w:cstheme="minorHAnsi"/>
                <w:i/>
                <w:sz w:val="22"/>
                <w:szCs w:val="22"/>
              </w:rPr>
            </w:pPr>
          </w:p>
          <w:p w14:paraId="7015989E" w14:textId="77777777" w:rsidR="00B502F0" w:rsidRDefault="00B502F0" w:rsidP="00F9742D">
            <w:pPr>
              <w:pStyle w:val="Prrafodelista"/>
              <w:tabs>
                <w:tab w:val="left" w:pos="883"/>
              </w:tabs>
              <w:spacing w:before="240" w:after="240"/>
              <w:ind w:left="1091" w:right="-1"/>
              <w:contextualSpacing/>
              <w:jc w:val="both"/>
              <w:rPr>
                <w:rFonts w:asciiTheme="minorHAnsi" w:hAnsiTheme="minorHAnsi" w:cstheme="minorHAnsi"/>
                <w:i/>
                <w:sz w:val="22"/>
                <w:szCs w:val="22"/>
              </w:rPr>
            </w:pPr>
            <w:r w:rsidRPr="00772ACB">
              <w:rPr>
                <w:rFonts w:asciiTheme="minorHAnsi" w:hAnsiTheme="minorHAnsi" w:cstheme="minorHAnsi"/>
                <w:i/>
                <w:sz w:val="22"/>
                <w:szCs w:val="22"/>
              </w:rPr>
              <w:t xml:space="preserve">Los criterios evaluables mediante juicio de valor son los siguientes: </w:t>
            </w:r>
          </w:p>
          <w:p w14:paraId="078CC66F" w14:textId="77777777" w:rsidR="00331641" w:rsidRPr="00772ACB" w:rsidRDefault="00331641" w:rsidP="00F9742D">
            <w:pPr>
              <w:pStyle w:val="Prrafodelista"/>
              <w:tabs>
                <w:tab w:val="left" w:pos="883"/>
              </w:tabs>
              <w:spacing w:before="240" w:after="240"/>
              <w:ind w:left="1091" w:right="-1"/>
              <w:contextualSpacing/>
              <w:jc w:val="both"/>
              <w:rPr>
                <w:rFonts w:asciiTheme="minorHAnsi" w:hAnsiTheme="minorHAnsi" w:cstheme="minorHAnsi"/>
                <w:i/>
                <w:sz w:val="22"/>
                <w:szCs w:val="22"/>
              </w:rPr>
            </w:pPr>
          </w:p>
          <w:p w14:paraId="3EA54C7E" w14:textId="77777777" w:rsidR="00B502F0" w:rsidRPr="000F3489" w:rsidRDefault="000F3489" w:rsidP="00F9742D">
            <w:pPr>
              <w:pStyle w:val="Prrafodelista"/>
              <w:tabs>
                <w:tab w:val="left" w:pos="883"/>
              </w:tabs>
              <w:spacing w:before="240" w:after="240"/>
              <w:ind w:left="1308" w:right="-1"/>
              <w:contextualSpacing/>
              <w:jc w:val="both"/>
              <w:rPr>
                <w:rFonts w:asciiTheme="minorHAnsi" w:hAnsiTheme="minorHAnsi" w:cstheme="minorHAnsi"/>
                <w:sz w:val="22"/>
                <w:szCs w:val="22"/>
              </w:rPr>
            </w:pPr>
            <w:r w:rsidRPr="000F3489">
              <w:rPr>
                <w:rFonts w:asciiTheme="minorHAnsi" w:hAnsiTheme="minorHAnsi" w:cstheme="minorHAnsi"/>
                <w:sz w:val="22"/>
                <w:szCs w:val="22"/>
              </w:rPr>
              <w:t>……</w:t>
            </w:r>
          </w:p>
          <w:p w14:paraId="66745224" w14:textId="77777777" w:rsidR="000F3489" w:rsidRPr="000F3489" w:rsidRDefault="000F3489" w:rsidP="00F9742D">
            <w:pPr>
              <w:pStyle w:val="Prrafodelista"/>
              <w:tabs>
                <w:tab w:val="left" w:pos="883"/>
              </w:tabs>
              <w:spacing w:before="240" w:after="240"/>
              <w:ind w:left="1308" w:right="-1"/>
              <w:contextualSpacing/>
              <w:jc w:val="both"/>
              <w:rPr>
                <w:rFonts w:asciiTheme="minorHAnsi" w:hAnsiTheme="minorHAnsi" w:cstheme="minorHAnsi"/>
                <w:sz w:val="22"/>
                <w:szCs w:val="22"/>
              </w:rPr>
            </w:pPr>
            <w:r w:rsidRPr="000F3489">
              <w:rPr>
                <w:rFonts w:asciiTheme="minorHAnsi" w:hAnsiTheme="minorHAnsi" w:cstheme="minorHAnsi"/>
                <w:sz w:val="22"/>
                <w:szCs w:val="22"/>
              </w:rPr>
              <w:t>……</w:t>
            </w:r>
          </w:p>
          <w:p w14:paraId="17801D27" w14:textId="77777777" w:rsidR="000F3489" w:rsidRPr="000F3489" w:rsidRDefault="000F3489" w:rsidP="00F9742D">
            <w:pPr>
              <w:pStyle w:val="Prrafodelista"/>
              <w:tabs>
                <w:tab w:val="left" w:pos="883"/>
              </w:tabs>
              <w:spacing w:before="240" w:after="240"/>
              <w:ind w:left="1308" w:right="-1"/>
              <w:contextualSpacing/>
              <w:jc w:val="both"/>
              <w:rPr>
                <w:rFonts w:asciiTheme="minorHAnsi" w:hAnsiTheme="minorHAnsi" w:cstheme="minorHAnsi"/>
                <w:sz w:val="22"/>
                <w:szCs w:val="22"/>
              </w:rPr>
            </w:pPr>
            <w:r w:rsidRPr="000F3489">
              <w:rPr>
                <w:rFonts w:asciiTheme="minorHAnsi" w:hAnsiTheme="minorHAnsi" w:cstheme="minorHAnsi"/>
                <w:sz w:val="22"/>
                <w:szCs w:val="22"/>
              </w:rPr>
              <w:t>……</w:t>
            </w:r>
          </w:p>
          <w:p w14:paraId="28EB0E20" w14:textId="77777777" w:rsidR="00DD75F1" w:rsidRDefault="00DD75F1" w:rsidP="0046673B">
            <w:pPr>
              <w:pStyle w:val="Prrafodelista"/>
              <w:tabs>
                <w:tab w:val="left" w:pos="883"/>
              </w:tabs>
              <w:spacing w:before="120" w:after="120"/>
              <w:ind w:left="306" w:right="-1"/>
              <w:contextualSpacing/>
              <w:jc w:val="both"/>
              <w:rPr>
                <w:rFonts w:asciiTheme="minorHAnsi" w:hAnsiTheme="minorHAnsi" w:cstheme="minorHAnsi"/>
                <w:b/>
                <w:i/>
                <w:sz w:val="22"/>
                <w:szCs w:val="22"/>
              </w:rPr>
            </w:pPr>
          </w:p>
          <w:p w14:paraId="5C89BADD" w14:textId="77777777" w:rsidR="00B502F0" w:rsidRPr="00772ACB" w:rsidRDefault="0046673B" w:rsidP="0046673B">
            <w:pPr>
              <w:pStyle w:val="Prrafodelista"/>
              <w:tabs>
                <w:tab w:val="left" w:pos="883"/>
              </w:tabs>
              <w:spacing w:before="120" w:after="120"/>
              <w:ind w:left="306" w:right="-1"/>
              <w:contextualSpacing/>
              <w:jc w:val="both"/>
              <w:rPr>
                <w:rFonts w:asciiTheme="minorHAnsi" w:hAnsiTheme="minorHAnsi" w:cstheme="minorHAnsi"/>
                <w:b/>
                <w:i/>
                <w:sz w:val="22"/>
                <w:szCs w:val="22"/>
              </w:rPr>
            </w:pPr>
            <w:r w:rsidRPr="00772ACB">
              <w:rPr>
                <w:rFonts w:asciiTheme="minorHAnsi" w:hAnsiTheme="minorHAnsi" w:cstheme="minorHAnsi"/>
                <w:b/>
                <w:i/>
                <w:sz w:val="22"/>
                <w:szCs w:val="22"/>
              </w:rPr>
              <w:t>Criterios evaluables automáticamente o mediante fórmulas</w:t>
            </w:r>
          </w:p>
          <w:p w14:paraId="2AD296F0" w14:textId="77777777" w:rsidR="00B502F0" w:rsidRPr="00772ACB" w:rsidRDefault="00B502F0" w:rsidP="00B502F0">
            <w:pPr>
              <w:pStyle w:val="Prrafodelista"/>
              <w:tabs>
                <w:tab w:val="left" w:pos="883"/>
              </w:tabs>
              <w:spacing w:before="120" w:after="120"/>
              <w:ind w:left="1091" w:right="-1"/>
              <w:contextualSpacing/>
              <w:jc w:val="both"/>
              <w:rPr>
                <w:rFonts w:asciiTheme="minorHAnsi" w:hAnsiTheme="minorHAnsi" w:cstheme="minorHAnsi"/>
                <w:b/>
                <w:i/>
                <w:sz w:val="22"/>
                <w:szCs w:val="22"/>
              </w:rPr>
            </w:pPr>
          </w:p>
          <w:p w14:paraId="6BF5492E" w14:textId="77777777" w:rsidR="00B502F0" w:rsidRPr="00772ACB" w:rsidRDefault="0046673B" w:rsidP="0046673B">
            <w:pPr>
              <w:pStyle w:val="Prrafodelista"/>
              <w:tabs>
                <w:tab w:val="left" w:pos="883"/>
              </w:tabs>
              <w:spacing w:before="120" w:after="120"/>
              <w:ind w:left="306" w:right="-1"/>
              <w:contextualSpacing/>
              <w:jc w:val="both"/>
              <w:rPr>
                <w:rFonts w:asciiTheme="minorHAnsi" w:hAnsiTheme="minorHAnsi" w:cstheme="minorHAnsi"/>
                <w:i/>
                <w:sz w:val="22"/>
                <w:szCs w:val="22"/>
              </w:rPr>
            </w:pPr>
            <w:r w:rsidRPr="00772ACB">
              <w:rPr>
                <w:rFonts w:asciiTheme="minorHAnsi" w:hAnsiTheme="minorHAnsi" w:cstheme="minorHAnsi"/>
                <w:i/>
                <w:sz w:val="22"/>
                <w:szCs w:val="22"/>
              </w:rPr>
              <w:t>Se enumerarán los criterios seccionados, indicando el cri</w:t>
            </w:r>
            <w:r w:rsidR="002D3302" w:rsidRPr="00772ACB">
              <w:rPr>
                <w:rFonts w:asciiTheme="minorHAnsi" w:hAnsiTheme="minorHAnsi" w:cstheme="minorHAnsi"/>
                <w:i/>
                <w:sz w:val="22"/>
                <w:szCs w:val="22"/>
              </w:rPr>
              <w:t>terio a valorar,</w:t>
            </w:r>
            <w:r w:rsidRPr="00772ACB">
              <w:rPr>
                <w:rFonts w:asciiTheme="minorHAnsi" w:hAnsiTheme="minorHAnsi" w:cstheme="minorHAnsi"/>
                <w:i/>
                <w:sz w:val="22"/>
                <w:szCs w:val="22"/>
              </w:rPr>
              <w:t xml:space="preserve"> la ponderación del criterio y en su caso la formula a emplear, de acuerdo con el PCAP (</w:t>
            </w:r>
            <w:r w:rsidR="00BA29C1" w:rsidRPr="00772ACB">
              <w:rPr>
                <w:rFonts w:asciiTheme="minorHAnsi" w:hAnsiTheme="minorHAnsi" w:cstheme="minorHAnsi"/>
                <w:i/>
                <w:sz w:val="22"/>
                <w:szCs w:val="22"/>
              </w:rPr>
              <w:t>fórmula</w:t>
            </w:r>
            <w:r w:rsidRPr="00772ACB">
              <w:rPr>
                <w:rFonts w:asciiTheme="minorHAnsi" w:hAnsiTheme="minorHAnsi" w:cstheme="minorHAnsi"/>
                <w:i/>
                <w:sz w:val="22"/>
                <w:szCs w:val="22"/>
              </w:rPr>
              <w:t xml:space="preserve"> para el precio, función maximizar, función minimizar). Asimismo, se indicar</w:t>
            </w:r>
            <w:r w:rsidR="002D3302" w:rsidRPr="00772ACB">
              <w:rPr>
                <w:rFonts w:asciiTheme="minorHAnsi" w:hAnsiTheme="minorHAnsi" w:cstheme="minorHAnsi"/>
                <w:i/>
                <w:sz w:val="22"/>
                <w:szCs w:val="22"/>
              </w:rPr>
              <w:t>á</w:t>
            </w:r>
            <w:r w:rsidRPr="00772ACB">
              <w:rPr>
                <w:rFonts w:asciiTheme="minorHAnsi" w:hAnsiTheme="minorHAnsi" w:cstheme="minorHAnsi"/>
                <w:i/>
                <w:sz w:val="22"/>
                <w:szCs w:val="22"/>
              </w:rPr>
              <w:t xml:space="preserve"> la documentación acreditativa para los criterios que se consideren oportunos. </w:t>
            </w:r>
          </w:p>
          <w:p w14:paraId="3C055B4E" w14:textId="77777777" w:rsidR="00A07F01" w:rsidRPr="00772ACB" w:rsidRDefault="00A07F01" w:rsidP="0046673B">
            <w:pPr>
              <w:pStyle w:val="Prrafodelista"/>
              <w:tabs>
                <w:tab w:val="left" w:pos="883"/>
              </w:tabs>
              <w:spacing w:before="120" w:after="120"/>
              <w:ind w:left="306" w:right="-1"/>
              <w:contextualSpacing/>
              <w:jc w:val="both"/>
              <w:rPr>
                <w:rFonts w:asciiTheme="minorHAnsi" w:hAnsiTheme="minorHAnsi" w:cstheme="minorHAnsi"/>
                <w:i/>
                <w:sz w:val="22"/>
                <w:szCs w:val="22"/>
              </w:rPr>
            </w:pPr>
          </w:p>
          <w:p w14:paraId="348C80E6" w14:textId="77777777" w:rsidR="00A07F01" w:rsidRPr="00772ACB" w:rsidRDefault="00A07F01" w:rsidP="0046673B">
            <w:pPr>
              <w:pStyle w:val="Prrafodelista"/>
              <w:tabs>
                <w:tab w:val="left" w:pos="883"/>
              </w:tabs>
              <w:spacing w:before="120" w:after="120"/>
              <w:ind w:left="306" w:right="-1"/>
              <w:contextualSpacing/>
              <w:jc w:val="both"/>
              <w:rPr>
                <w:rFonts w:asciiTheme="minorHAnsi" w:hAnsiTheme="minorHAnsi" w:cstheme="minorHAnsi"/>
                <w:i/>
                <w:sz w:val="22"/>
                <w:szCs w:val="22"/>
              </w:rPr>
            </w:pPr>
            <w:r w:rsidRPr="00772ACB">
              <w:rPr>
                <w:rFonts w:asciiTheme="minorHAnsi" w:hAnsiTheme="minorHAnsi" w:cstheme="minorHAnsi"/>
                <w:i/>
                <w:sz w:val="22"/>
                <w:szCs w:val="22"/>
              </w:rPr>
              <w:t>El criterio precio supondrá al menos el 51 % de la puntuación total. Este cri</w:t>
            </w:r>
            <w:r w:rsidR="002D3302" w:rsidRPr="00772ACB">
              <w:rPr>
                <w:rFonts w:asciiTheme="minorHAnsi" w:hAnsiTheme="minorHAnsi" w:cstheme="minorHAnsi"/>
                <w:i/>
                <w:sz w:val="22"/>
                <w:szCs w:val="22"/>
              </w:rPr>
              <w:t>terio será obligatorio y deberá</w:t>
            </w:r>
            <w:r w:rsidRPr="00772ACB">
              <w:rPr>
                <w:rFonts w:asciiTheme="minorHAnsi" w:hAnsiTheme="minorHAnsi" w:cstheme="minorHAnsi"/>
                <w:i/>
                <w:sz w:val="22"/>
                <w:szCs w:val="22"/>
              </w:rPr>
              <w:t xml:space="preserve"> valorarse conforme a la fórmula que se indica más adelante. </w:t>
            </w:r>
          </w:p>
          <w:p w14:paraId="0D39CEED" w14:textId="77777777" w:rsidR="0046673B" w:rsidRPr="00772ACB" w:rsidRDefault="0046673B" w:rsidP="0046673B">
            <w:pPr>
              <w:pStyle w:val="Prrafodelista"/>
              <w:tabs>
                <w:tab w:val="left" w:pos="883"/>
              </w:tabs>
              <w:spacing w:before="120" w:after="120"/>
              <w:ind w:left="306" w:right="-1"/>
              <w:contextualSpacing/>
              <w:jc w:val="both"/>
              <w:rPr>
                <w:rFonts w:asciiTheme="minorHAnsi" w:hAnsiTheme="minorHAnsi" w:cstheme="minorHAnsi"/>
                <w:b/>
                <w:i/>
                <w:sz w:val="22"/>
                <w:szCs w:val="22"/>
              </w:rPr>
            </w:pPr>
          </w:p>
          <w:p w14:paraId="7DC405A1" w14:textId="77777777" w:rsidR="0046673B" w:rsidRDefault="0046673B" w:rsidP="0046673B">
            <w:pPr>
              <w:pStyle w:val="Prrafodelista"/>
              <w:numPr>
                <w:ilvl w:val="0"/>
                <w:numId w:val="33"/>
              </w:numPr>
              <w:tabs>
                <w:tab w:val="left" w:pos="883"/>
              </w:tabs>
              <w:spacing w:before="120" w:after="120"/>
              <w:ind w:right="-1"/>
              <w:contextualSpacing/>
              <w:jc w:val="both"/>
              <w:rPr>
                <w:rFonts w:asciiTheme="minorHAnsi" w:hAnsiTheme="minorHAnsi" w:cstheme="minorHAnsi"/>
                <w:sz w:val="22"/>
                <w:szCs w:val="22"/>
              </w:rPr>
            </w:pPr>
            <w:r w:rsidRPr="00772ACB">
              <w:rPr>
                <w:rFonts w:asciiTheme="minorHAnsi" w:hAnsiTheme="minorHAnsi" w:cstheme="minorHAnsi"/>
                <w:sz w:val="22"/>
                <w:szCs w:val="22"/>
              </w:rPr>
              <w:t xml:space="preserve">Criterios Evaluables automáticamente o mediante </w:t>
            </w:r>
            <w:r w:rsidR="00C95588" w:rsidRPr="00772ACB">
              <w:rPr>
                <w:rFonts w:asciiTheme="minorHAnsi" w:hAnsiTheme="minorHAnsi" w:cstheme="minorHAnsi"/>
                <w:sz w:val="22"/>
                <w:szCs w:val="22"/>
              </w:rPr>
              <w:t>fórmulas</w:t>
            </w:r>
            <w:r w:rsidR="002D3302" w:rsidRPr="00772ACB">
              <w:rPr>
                <w:rFonts w:asciiTheme="minorHAnsi" w:hAnsiTheme="minorHAnsi" w:cstheme="minorHAnsi"/>
                <w:sz w:val="22"/>
                <w:szCs w:val="22"/>
              </w:rPr>
              <w:t>:</w:t>
            </w:r>
          </w:p>
          <w:p w14:paraId="6418DFC8" w14:textId="77777777" w:rsidR="00DD75F1" w:rsidRPr="00772ACB" w:rsidRDefault="00DD75F1" w:rsidP="0046673B">
            <w:pPr>
              <w:pStyle w:val="Prrafodelista"/>
              <w:numPr>
                <w:ilvl w:val="0"/>
                <w:numId w:val="33"/>
              </w:numPr>
              <w:tabs>
                <w:tab w:val="left" w:pos="883"/>
              </w:tabs>
              <w:spacing w:before="120" w:after="120"/>
              <w:ind w:right="-1"/>
              <w:contextualSpacing/>
              <w:jc w:val="both"/>
              <w:rPr>
                <w:rFonts w:asciiTheme="minorHAnsi" w:hAnsiTheme="minorHAnsi" w:cstheme="minorHAnsi"/>
                <w:sz w:val="22"/>
                <w:szCs w:val="22"/>
              </w:rPr>
            </w:pPr>
          </w:p>
          <w:p w14:paraId="294DE3E2" w14:textId="77777777" w:rsidR="0046673B" w:rsidRDefault="0046673B" w:rsidP="0046673B">
            <w:pPr>
              <w:pStyle w:val="Prrafodelista"/>
              <w:tabs>
                <w:tab w:val="left" w:pos="883"/>
              </w:tabs>
              <w:spacing w:before="120" w:after="120"/>
              <w:ind w:left="1091" w:right="-1"/>
              <w:contextualSpacing/>
              <w:jc w:val="both"/>
              <w:rPr>
                <w:rFonts w:asciiTheme="minorHAnsi" w:hAnsiTheme="minorHAnsi" w:cstheme="minorHAnsi"/>
                <w:sz w:val="22"/>
                <w:szCs w:val="22"/>
              </w:rPr>
            </w:pPr>
            <w:r w:rsidRPr="00772ACB">
              <w:rPr>
                <w:rFonts w:asciiTheme="minorHAnsi" w:hAnsiTheme="minorHAnsi" w:cstheme="minorHAnsi"/>
                <w:sz w:val="22"/>
                <w:szCs w:val="22"/>
              </w:rPr>
              <w:t xml:space="preserve">Los criterios evaluables automáticamente o mediante fórmulas son los siguientes mediante juicio de valor son los siguientes: </w:t>
            </w:r>
          </w:p>
          <w:p w14:paraId="2C2C21FB" w14:textId="77777777" w:rsidR="00331641" w:rsidRDefault="00331641" w:rsidP="0046673B">
            <w:pPr>
              <w:pStyle w:val="Prrafodelista"/>
              <w:tabs>
                <w:tab w:val="left" w:pos="883"/>
              </w:tabs>
              <w:spacing w:before="120" w:after="120"/>
              <w:ind w:left="1091" w:right="-1"/>
              <w:contextualSpacing/>
              <w:jc w:val="both"/>
              <w:rPr>
                <w:rFonts w:asciiTheme="minorHAnsi" w:hAnsiTheme="minorHAnsi" w:cstheme="minorHAnsi"/>
                <w:sz w:val="22"/>
                <w:szCs w:val="22"/>
              </w:rPr>
            </w:pPr>
          </w:p>
          <w:p w14:paraId="34205B99" w14:textId="77777777" w:rsidR="000F3489" w:rsidRDefault="000F3489" w:rsidP="000F3489">
            <w:pPr>
              <w:pStyle w:val="Prrafodelista"/>
              <w:tabs>
                <w:tab w:val="left" w:pos="883"/>
              </w:tabs>
              <w:spacing w:before="120" w:after="120"/>
              <w:ind w:left="1308" w:right="-1"/>
              <w:contextualSpacing/>
              <w:jc w:val="both"/>
              <w:rPr>
                <w:rFonts w:asciiTheme="minorHAnsi" w:hAnsiTheme="minorHAnsi" w:cstheme="minorHAnsi"/>
                <w:sz w:val="22"/>
                <w:szCs w:val="22"/>
              </w:rPr>
            </w:pPr>
            <w:r>
              <w:rPr>
                <w:rFonts w:asciiTheme="minorHAnsi" w:hAnsiTheme="minorHAnsi" w:cstheme="minorHAnsi"/>
                <w:sz w:val="22"/>
                <w:szCs w:val="22"/>
              </w:rPr>
              <w:t>……</w:t>
            </w:r>
          </w:p>
          <w:p w14:paraId="5866C603" w14:textId="77777777" w:rsidR="000F3489" w:rsidRDefault="000F3489" w:rsidP="000F3489">
            <w:pPr>
              <w:pStyle w:val="Prrafodelista"/>
              <w:tabs>
                <w:tab w:val="left" w:pos="883"/>
              </w:tabs>
              <w:spacing w:before="120" w:after="120"/>
              <w:ind w:left="1308" w:right="-1"/>
              <w:contextualSpacing/>
              <w:jc w:val="both"/>
              <w:rPr>
                <w:rFonts w:asciiTheme="minorHAnsi" w:hAnsiTheme="minorHAnsi" w:cstheme="minorHAnsi"/>
                <w:sz w:val="22"/>
                <w:szCs w:val="22"/>
              </w:rPr>
            </w:pPr>
            <w:r>
              <w:rPr>
                <w:rFonts w:asciiTheme="minorHAnsi" w:hAnsiTheme="minorHAnsi" w:cstheme="minorHAnsi"/>
                <w:sz w:val="22"/>
                <w:szCs w:val="22"/>
              </w:rPr>
              <w:t>……</w:t>
            </w:r>
          </w:p>
          <w:p w14:paraId="79C73B3A" w14:textId="77777777" w:rsidR="000F3489" w:rsidRDefault="000F3489" w:rsidP="000F3489">
            <w:pPr>
              <w:pStyle w:val="Prrafodelista"/>
              <w:tabs>
                <w:tab w:val="left" w:pos="883"/>
              </w:tabs>
              <w:spacing w:before="120" w:after="120"/>
              <w:ind w:left="1308" w:right="-1"/>
              <w:contextualSpacing/>
              <w:jc w:val="both"/>
              <w:rPr>
                <w:rFonts w:asciiTheme="minorHAnsi" w:hAnsiTheme="minorHAnsi" w:cstheme="minorHAnsi"/>
                <w:sz w:val="22"/>
                <w:szCs w:val="22"/>
              </w:rPr>
            </w:pPr>
            <w:r>
              <w:rPr>
                <w:rFonts w:asciiTheme="minorHAnsi" w:hAnsiTheme="minorHAnsi" w:cstheme="minorHAnsi"/>
                <w:sz w:val="22"/>
                <w:szCs w:val="22"/>
              </w:rPr>
              <w:t>……</w:t>
            </w:r>
          </w:p>
          <w:p w14:paraId="6B380D9D" w14:textId="77777777" w:rsidR="00331641" w:rsidRPr="00772ACB" w:rsidRDefault="00331641" w:rsidP="000F3489">
            <w:pPr>
              <w:pStyle w:val="Prrafodelista"/>
              <w:tabs>
                <w:tab w:val="left" w:pos="883"/>
              </w:tabs>
              <w:spacing w:before="120" w:after="120"/>
              <w:ind w:left="1308" w:right="-1"/>
              <w:contextualSpacing/>
              <w:jc w:val="both"/>
              <w:rPr>
                <w:rFonts w:asciiTheme="minorHAnsi" w:hAnsiTheme="minorHAnsi" w:cstheme="minorHAnsi"/>
                <w:sz w:val="22"/>
                <w:szCs w:val="22"/>
              </w:rPr>
            </w:pPr>
          </w:p>
          <w:p w14:paraId="606F2F74" w14:textId="77777777" w:rsidR="00324FAF" w:rsidRPr="00772ACB" w:rsidRDefault="00A07F01" w:rsidP="00527752">
            <w:pPr>
              <w:pStyle w:val="Prrafodelista"/>
              <w:numPr>
                <w:ilvl w:val="0"/>
                <w:numId w:val="28"/>
              </w:numPr>
              <w:tabs>
                <w:tab w:val="left" w:pos="1024"/>
              </w:tabs>
              <w:spacing w:before="120" w:after="120"/>
              <w:ind w:right="-1" w:hanging="688"/>
              <w:contextualSpacing/>
              <w:jc w:val="both"/>
              <w:rPr>
                <w:rFonts w:asciiTheme="minorHAnsi" w:hAnsiTheme="minorHAnsi" w:cstheme="minorHAnsi"/>
                <w:b/>
                <w:i/>
                <w:sz w:val="22"/>
                <w:szCs w:val="22"/>
              </w:rPr>
            </w:pPr>
            <w:r w:rsidRPr="00772ACB">
              <w:rPr>
                <w:rFonts w:asciiTheme="minorHAnsi" w:hAnsiTheme="minorHAnsi" w:cstheme="minorHAnsi"/>
                <w:b/>
                <w:i/>
                <w:sz w:val="22"/>
                <w:szCs w:val="22"/>
              </w:rPr>
              <w:t>F</w:t>
            </w:r>
            <w:r w:rsidR="000F3489">
              <w:rPr>
                <w:rFonts w:asciiTheme="minorHAnsi" w:hAnsiTheme="minorHAnsi" w:cstheme="minorHAnsi"/>
                <w:b/>
                <w:i/>
                <w:sz w:val="22"/>
                <w:szCs w:val="22"/>
              </w:rPr>
              <w:t>ó</w:t>
            </w:r>
            <w:r w:rsidRPr="00772ACB">
              <w:rPr>
                <w:rFonts w:asciiTheme="minorHAnsi" w:hAnsiTheme="minorHAnsi" w:cstheme="minorHAnsi"/>
                <w:b/>
                <w:i/>
                <w:sz w:val="22"/>
                <w:szCs w:val="22"/>
              </w:rPr>
              <w:t>rmulas a utilizar</w:t>
            </w:r>
          </w:p>
          <w:p w14:paraId="247C52E1" w14:textId="77777777" w:rsidR="00A07F01" w:rsidRPr="00772ACB" w:rsidRDefault="00A07F01" w:rsidP="002D3302">
            <w:pPr>
              <w:tabs>
                <w:tab w:val="left" w:pos="883"/>
              </w:tabs>
              <w:spacing w:before="120" w:after="120"/>
              <w:ind w:right="-1"/>
              <w:contextualSpacing/>
              <w:jc w:val="both"/>
              <w:rPr>
                <w:rFonts w:asciiTheme="minorHAnsi" w:hAnsiTheme="minorHAnsi" w:cstheme="minorHAnsi"/>
                <w:b/>
                <w:i/>
                <w:sz w:val="22"/>
                <w:szCs w:val="22"/>
              </w:rPr>
            </w:pPr>
            <w:r w:rsidRPr="00772ACB">
              <w:rPr>
                <w:rFonts w:asciiTheme="minorHAnsi" w:hAnsiTheme="minorHAnsi" w:cstheme="minorHAnsi"/>
                <w:b/>
                <w:i/>
                <w:sz w:val="22"/>
                <w:szCs w:val="22"/>
              </w:rPr>
              <w:t xml:space="preserve">Para la Valoración del precio: </w:t>
            </w:r>
          </w:p>
          <w:p w14:paraId="50843E21" w14:textId="77777777" w:rsidR="00A07F01" w:rsidRPr="00772ACB" w:rsidRDefault="00A07F01" w:rsidP="00A07F01">
            <w:pPr>
              <w:pStyle w:val="Prrafodelista"/>
              <w:tabs>
                <w:tab w:val="left" w:pos="883"/>
              </w:tabs>
              <w:spacing w:before="120" w:after="120"/>
              <w:ind w:left="457" w:right="-1"/>
              <w:contextualSpacing/>
              <w:jc w:val="both"/>
              <w:rPr>
                <w:rFonts w:asciiTheme="minorHAnsi" w:hAnsiTheme="minorHAnsi" w:cstheme="minorHAnsi"/>
                <w:b/>
                <w:i/>
                <w:sz w:val="22"/>
                <w:szCs w:val="22"/>
              </w:rPr>
            </w:pPr>
          </w:p>
          <w:p w14:paraId="7C506142" w14:textId="77777777" w:rsidR="00A07F01" w:rsidRPr="00772ACB" w:rsidRDefault="002C359D" w:rsidP="00A07F01">
            <w:pPr>
              <w:ind w:left="567"/>
              <w:jc w:val="center"/>
              <w:rPr>
                <w:rFonts w:asciiTheme="minorHAnsi" w:hAnsiTheme="minorHAnsi" w:cstheme="minorHAnsi"/>
                <w:sz w:val="22"/>
                <w:szCs w:val="22"/>
              </w:rPr>
            </w:pPr>
            <m:oMath>
              <m:sSub>
                <m:sSubPr>
                  <m:ctrlPr>
                    <w:rPr>
                      <w:rFonts w:ascii="Cambria Math" w:eastAsiaTheme="minorHAnsi" w:hAnsi="Cambria Math" w:cstheme="minorHAnsi"/>
                      <w:i/>
                      <w:sz w:val="22"/>
                      <w:szCs w:val="22"/>
                      <w:lang w:val="es-ES" w:eastAsia="en-US"/>
                    </w:rPr>
                  </m:ctrlPr>
                </m:sSubPr>
                <m:e>
                  <m:r>
                    <w:rPr>
                      <w:rFonts w:ascii="Cambria Math" w:hAnsi="Cambria Math" w:cstheme="minorHAnsi"/>
                      <w:sz w:val="22"/>
                      <w:szCs w:val="22"/>
                    </w:rPr>
                    <m:t>P</m:t>
                  </m:r>
                </m:e>
                <m:sub>
                  <m:r>
                    <w:rPr>
                      <w:rFonts w:ascii="Cambria Math" w:hAnsi="Cambria Math" w:cstheme="minorHAnsi"/>
                      <w:sz w:val="22"/>
                      <w:szCs w:val="22"/>
                    </w:rPr>
                    <m:t>i</m:t>
                  </m:r>
                </m:sub>
              </m:sSub>
              <m:r>
                <w:rPr>
                  <w:rFonts w:ascii="Cambria Math" w:hAnsi="Cambria Math" w:cstheme="minorHAnsi"/>
                  <w:sz w:val="22"/>
                  <w:szCs w:val="22"/>
                </w:rPr>
                <m:t>=P*</m:t>
              </m:r>
              <m:d>
                <m:dPr>
                  <m:ctrlPr>
                    <w:rPr>
                      <w:rFonts w:ascii="Cambria Math" w:eastAsiaTheme="minorHAnsi" w:hAnsi="Cambria Math" w:cstheme="minorHAnsi"/>
                      <w:i/>
                      <w:sz w:val="22"/>
                      <w:szCs w:val="22"/>
                      <w:lang w:val="es-ES" w:eastAsia="en-US"/>
                    </w:rPr>
                  </m:ctrlPr>
                </m:dPr>
                <m:e>
                  <m:r>
                    <w:rPr>
                      <w:rFonts w:ascii="Cambria Math" w:eastAsiaTheme="minorHAnsi" w:hAnsi="Cambria Math" w:cstheme="minorHAnsi"/>
                      <w:sz w:val="22"/>
                      <w:szCs w:val="22"/>
                      <w:lang w:val="es-ES" w:eastAsia="en-US"/>
                    </w:rPr>
                    <m:t>1-</m:t>
                  </m:r>
                  <m:f>
                    <m:fPr>
                      <m:ctrlPr>
                        <w:rPr>
                          <w:rFonts w:ascii="Cambria Math" w:eastAsiaTheme="minorHAnsi" w:hAnsi="Cambria Math" w:cstheme="minorHAnsi"/>
                          <w:i/>
                          <w:sz w:val="22"/>
                          <w:szCs w:val="22"/>
                          <w:lang w:val="es-ES" w:eastAsia="en-US"/>
                        </w:rPr>
                      </m:ctrlPr>
                    </m:fPr>
                    <m:num>
                      <m:sSub>
                        <m:sSubPr>
                          <m:ctrlPr>
                            <w:rPr>
                              <w:rFonts w:ascii="Cambria Math" w:eastAsiaTheme="minorHAnsi" w:hAnsi="Cambria Math" w:cstheme="minorHAnsi"/>
                              <w:i/>
                              <w:sz w:val="22"/>
                              <w:szCs w:val="22"/>
                              <w:lang w:val="es-ES" w:eastAsia="en-US"/>
                            </w:rPr>
                          </m:ctrlPr>
                        </m:sSubPr>
                        <m:e>
                          <m:r>
                            <w:rPr>
                              <w:rFonts w:ascii="Cambria Math" w:hAnsi="Cambria Math" w:cstheme="minorHAnsi"/>
                              <w:sz w:val="22"/>
                              <w:szCs w:val="22"/>
                            </w:rPr>
                            <m:t>O</m:t>
                          </m:r>
                        </m:e>
                        <m:sub>
                          <m:r>
                            <w:rPr>
                              <w:rFonts w:ascii="Cambria Math" w:hAnsi="Cambria Math" w:cstheme="minorHAnsi"/>
                              <w:sz w:val="22"/>
                              <w:szCs w:val="22"/>
                            </w:rPr>
                            <m:t>i</m:t>
                          </m:r>
                        </m:sub>
                      </m:sSub>
                      <m:r>
                        <w:rPr>
                          <w:rFonts w:ascii="Cambria Math" w:eastAsiaTheme="minorHAnsi" w:hAnsi="Cambria Math" w:cstheme="minorHAnsi"/>
                          <w:sz w:val="22"/>
                          <w:szCs w:val="22"/>
                          <w:lang w:val="es-ES" w:eastAsia="en-US"/>
                        </w:rPr>
                        <m:t>-</m:t>
                      </m:r>
                      <m:sSub>
                        <m:sSubPr>
                          <m:ctrlPr>
                            <w:rPr>
                              <w:rFonts w:ascii="Cambria Math" w:eastAsiaTheme="minorHAnsi" w:hAnsi="Cambria Math" w:cstheme="minorHAnsi"/>
                              <w:i/>
                              <w:sz w:val="22"/>
                              <w:szCs w:val="22"/>
                              <w:lang w:val="es-ES" w:eastAsia="en-US"/>
                            </w:rPr>
                          </m:ctrlPr>
                        </m:sSubPr>
                        <m:e>
                          <m:r>
                            <w:rPr>
                              <w:rFonts w:ascii="Cambria Math" w:hAnsi="Cambria Math" w:cstheme="minorHAnsi"/>
                              <w:sz w:val="22"/>
                              <w:szCs w:val="22"/>
                            </w:rPr>
                            <m:t>O</m:t>
                          </m:r>
                        </m:e>
                        <m:sub>
                          <m:r>
                            <w:rPr>
                              <w:rFonts w:ascii="Cambria Math" w:hAnsi="Cambria Math" w:cstheme="minorHAnsi"/>
                              <w:sz w:val="22"/>
                              <w:szCs w:val="22"/>
                            </w:rPr>
                            <m:t>B</m:t>
                          </m:r>
                        </m:sub>
                      </m:sSub>
                    </m:num>
                    <m:den>
                      <m:sSub>
                        <m:sSubPr>
                          <m:ctrlPr>
                            <w:rPr>
                              <w:rFonts w:ascii="Cambria Math" w:eastAsiaTheme="minorHAnsi" w:hAnsi="Cambria Math" w:cstheme="minorHAnsi"/>
                              <w:i/>
                              <w:sz w:val="22"/>
                              <w:szCs w:val="22"/>
                              <w:lang w:val="es-ES" w:eastAsia="en-US"/>
                            </w:rPr>
                          </m:ctrlPr>
                        </m:sSubPr>
                        <m:e>
                          <m:r>
                            <w:rPr>
                              <w:rFonts w:ascii="Cambria Math" w:hAnsi="Cambria Math" w:cstheme="minorHAnsi"/>
                              <w:sz w:val="22"/>
                              <w:szCs w:val="22"/>
                            </w:rPr>
                            <m:t>O</m:t>
                          </m:r>
                        </m:e>
                        <m:sub>
                          <m:r>
                            <w:rPr>
                              <w:rFonts w:ascii="Cambria Math" w:hAnsi="Cambria Math" w:cstheme="minorHAnsi"/>
                              <w:sz w:val="22"/>
                              <w:szCs w:val="22"/>
                            </w:rPr>
                            <m:t>B</m:t>
                          </m:r>
                        </m:sub>
                      </m:sSub>
                    </m:den>
                  </m:f>
                </m:e>
              </m:d>
            </m:oMath>
            <w:r w:rsidR="00A07F01" w:rsidRPr="00772ACB">
              <w:rPr>
                <w:rFonts w:asciiTheme="minorHAnsi" w:hAnsiTheme="minorHAnsi" w:cstheme="minorHAnsi"/>
                <w:sz w:val="22"/>
                <w:szCs w:val="22"/>
                <w:lang w:val="es-ES" w:eastAsia="en-US"/>
              </w:rPr>
              <w:t xml:space="preserve">  , donde</w:t>
            </w:r>
          </w:p>
          <w:p w14:paraId="32B0290C" w14:textId="77777777" w:rsidR="00DD75F1" w:rsidRPr="00772ACB" w:rsidRDefault="00DD75F1" w:rsidP="00A07F01">
            <w:pPr>
              <w:ind w:left="709"/>
              <w:rPr>
                <w:rFonts w:asciiTheme="minorHAnsi" w:hAnsiTheme="minorHAnsi" w:cstheme="minorHAnsi"/>
                <w:bCs/>
                <w:sz w:val="22"/>
                <w:szCs w:val="22"/>
              </w:rPr>
            </w:pPr>
          </w:p>
          <w:p w14:paraId="2B2385CE" w14:textId="77777777" w:rsidR="00A07F01" w:rsidRPr="00772ACB" w:rsidRDefault="00A07F01" w:rsidP="00A07F01">
            <w:pPr>
              <w:pStyle w:val="Prrafodelista"/>
              <w:numPr>
                <w:ilvl w:val="0"/>
                <w:numId w:val="33"/>
              </w:numPr>
              <w:ind w:right="1015"/>
              <w:contextualSpacing/>
              <w:jc w:val="both"/>
              <w:rPr>
                <w:rFonts w:asciiTheme="minorHAnsi" w:hAnsiTheme="minorHAnsi" w:cstheme="minorHAnsi"/>
                <w:bCs/>
                <w:sz w:val="22"/>
                <w:szCs w:val="22"/>
              </w:rPr>
            </w:pPr>
            <w:r w:rsidRPr="00772ACB">
              <w:rPr>
                <w:rFonts w:asciiTheme="minorHAnsi" w:hAnsiTheme="minorHAnsi" w:cstheme="minorHAnsi"/>
                <w:bCs/>
                <w:sz w:val="22"/>
                <w:szCs w:val="22"/>
              </w:rPr>
              <w:t>P</w:t>
            </w:r>
            <w:r w:rsidRPr="00772ACB">
              <w:rPr>
                <w:rFonts w:asciiTheme="minorHAnsi" w:hAnsiTheme="minorHAnsi" w:cstheme="minorHAnsi"/>
                <w:bCs/>
                <w:sz w:val="22"/>
                <w:szCs w:val="22"/>
                <w:vertAlign w:val="subscript"/>
              </w:rPr>
              <w:t>i</w:t>
            </w:r>
            <w:r w:rsidRPr="00772ACB">
              <w:rPr>
                <w:rFonts w:asciiTheme="minorHAnsi" w:hAnsiTheme="minorHAnsi" w:cstheme="minorHAnsi"/>
                <w:bCs/>
                <w:sz w:val="22"/>
                <w:szCs w:val="22"/>
              </w:rPr>
              <w:t xml:space="preserve"> = Puntuación de la oferta a valorar.</w:t>
            </w:r>
          </w:p>
          <w:p w14:paraId="0CD0FE84" w14:textId="77777777" w:rsidR="00A07F01" w:rsidRPr="00772ACB" w:rsidRDefault="00A07F01" w:rsidP="00A07F01">
            <w:pPr>
              <w:pStyle w:val="Prrafodelista"/>
              <w:numPr>
                <w:ilvl w:val="0"/>
                <w:numId w:val="33"/>
              </w:numPr>
              <w:ind w:right="1015"/>
              <w:contextualSpacing/>
              <w:jc w:val="both"/>
              <w:rPr>
                <w:rFonts w:asciiTheme="minorHAnsi" w:hAnsiTheme="minorHAnsi" w:cstheme="minorHAnsi"/>
                <w:bCs/>
                <w:sz w:val="22"/>
                <w:szCs w:val="22"/>
              </w:rPr>
            </w:pPr>
            <w:r w:rsidRPr="00772ACB">
              <w:rPr>
                <w:rFonts w:asciiTheme="minorHAnsi" w:hAnsiTheme="minorHAnsi" w:cstheme="minorHAnsi"/>
                <w:bCs/>
                <w:sz w:val="22"/>
                <w:szCs w:val="22"/>
              </w:rPr>
              <w:t>P = Ponderación del criterio determinado en el documento de licitación, no inferior a 51.</w:t>
            </w:r>
          </w:p>
          <w:p w14:paraId="48C0B6CA" w14:textId="77777777" w:rsidR="00A07F01" w:rsidRPr="00772ACB" w:rsidRDefault="00A07F01" w:rsidP="00A07F01">
            <w:pPr>
              <w:pStyle w:val="Prrafodelista"/>
              <w:numPr>
                <w:ilvl w:val="0"/>
                <w:numId w:val="33"/>
              </w:numPr>
              <w:ind w:right="1015"/>
              <w:contextualSpacing/>
              <w:jc w:val="both"/>
              <w:rPr>
                <w:rFonts w:asciiTheme="minorHAnsi" w:hAnsiTheme="minorHAnsi" w:cstheme="minorHAnsi"/>
                <w:bCs/>
                <w:sz w:val="22"/>
                <w:szCs w:val="22"/>
              </w:rPr>
            </w:pPr>
            <w:r w:rsidRPr="00772ACB">
              <w:rPr>
                <w:rFonts w:asciiTheme="minorHAnsi" w:hAnsiTheme="minorHAnsi" w:cstheme="minorHAnsi"/>
                <w:bCs/>
                <w:sz w:val="22"/>
                <w:szCs w:val="22"/>
              </w:rPr>
              <w:t>O</w:t>
            </w:r>
            <w:r w:rsidRPr="00772ACB">
              <w:rPr>
                <w:rFonts w:asciiTheme="minorHAnsi" w:hAnsiTheme="minorHAnsi" w:cstheme="minorHAnsi"/>
                <w:bCs/>
                <w:sz w:val="22"/>
                <w:szCs w:val="22"/>
                <w:vertAlign w:val="subscript"/>
              </w:rPr>
              <w:t>B</w:t>
            </w:r>
            <w:r w:rsidRPr="00772ACB">
              <w:rPr>
                <w:rFonts w:asciiTheme="minorHAnsi" w:hAnsiTheme="minorHAnsi" w:cstheme="minorHAnsi"/>
                <w:bCs/>
                <w:sz w:val="22"/>
                <w:szCs w:val="22"/>
              </w:rPr>
              <w:t>=Oferta más baja (IVA excluido).</w:t>
            </w:r>
          </w:p>
          <w:p w14:paraId="24313D00" w14:textId="77777777" w:rsidR="00A07F01" w:rsidRPr="00772ACB" w:rsidRDefault="00A07F01" w:rsidP="00A07F01">
            <w:pPr>
              <w:pStyle w:val="Prrafodelista"/>
              <w:numPr>
                <w:ilvl w:val="0"/>
                <w:numId w:val="33"/>
              </w:numPr>
              <w:ind w:right="1015"/>
              <w:contextualSpacing/>
              <w:jc w:val="both"/>
              <w:rPr>
                <w:rFonts w:asciiTheme="minorHAnsi" w:hAnsiTheme="minorHAnsi" w:cstheme="minorHAnsi"/>
                <w:bCs/>
                <w:sz w:val="22"/>
                <w:szCs w:val="22"/>
              </w:rPr>
            </w:pPr>
            <w:r w:rsidRPr="00772ACB">
              <w:rPr>
                <w:rFonts w:asciiTheme="minorHAnsi" w:hAnsiTheme="minorHAnsi" w:cstheme="minorHAnsi"/>
                <w:bCs/>
                <w:sz w:val="22"/>
                <w:szCs w:val="22"/>
              </w:rPr>
              <w:t>O</w:t>
            </w:r>
            <w:r w:rsidRPr="00772ACB">
              <w:rPr>
                <w:rFonts w:asciiTheme="minorHAnsi" w:hAnsiTheme="minorHAnsi" w:cstheme="minorHAnsi"/>
                <w:bCs/>
                <w:sz w:val="22"/>
                <w:szCs w:val="22"/>
                <w:vertAlign w:val="subscript"/>
              </w:rPr>
              <w:t>i</w:t>
            </w:r>
            <w:r w:rsidRPr="00772ACB">
              <w:rPr>
                <w:rFonts w:asciiTheme="minorHAnsi" w:hAnsiTheme="minorHAnsi" w:cstheme="minorHAnsi"/>
                <w:bCs/>
                <w:sz w:val="22"/>
                <w:szCs w:val="22"/>
              </w:rPr>
              <w:t xml:space="preserve"> =Oferta a valorar (IVA excluido).</w:t>
            </w:r>
          </w:p>
          <w:p w14:paraId="0FFDE5C5" w14:textId="77777777" w:rsidR="00B502F0" w:rsidRPr="00772ACB" w:rsidRDefault="00A07F01" w:rsidP="00A07F01">
            <w:pPr>
              <w:pStyle w:val="Prrafodelista"/>
              <w:numPr>
                <w:ilvl w:val="0"/>
                <w:numId w:val="33"/>
              </w:numPr>
              <w:spacing w:before="120" w:after="120"/>
              <w:ind w:right="-1"/>
              <w:contextualSpacing/>
              <w:jc w:val="both"/>
              <w:rPr>
                <w:rFonts w:asciiTheme="minorHAnsi" w:hAnsiTheme="minorHAnsi" w:cstheme="minorHAnsi"/>
                <w:b/>
                <w:i/>
                <w:sz w:val="22"/>
                <w:szCs w:val="22"/>
              </w:rPr>
            </w:pPr>
            <w:r w:rsidRPr="00772ACB">
              <w:rPr>
                <w:rFonts w:asciiTheme="minorHAnsi" w:hAnsiTheme="minorHAnsi" w:cstheme="minorHAnsi"/>
                <w:bCs/>
                <w:sz w:val="22"/>
                <w:szCs w:val="22"/>
              </w:rPr>
              <w:t>Cuando O</w:t>
            </w:r>
            <w:r w:rsidRPr="00772ACB">
              <w:rPr>
                <w:rFonts w:asciiTheme="minorHAnsi" w:hAnsiTheme="minorHAnsi" w:cstheme="minorHAnsi"/>
                <w:bCs/>
                <w:sz w:val="22"/>
                <w:szCs w:val="22"/>
                <w:vertAlign w:val="subscript"/>
              </w:rPr>
              <w:t>i</w:t>
            </w:r>
            <w:r w:rsidRPr="00772ACB">
              <w:rPr>
                <w:rFonts w:asciiTheme="minorHAnsi" w:hAnsiTheme="minorHAnsi" w:cstheme="minorHAnsi"/>
                <w:bCs/>
                <w:sz w:val="22"/>
                <w:szCs w:val="22"/>
              </w:rPr>
              <w:t xml:space="preserve"> sea mayor o igual que 2 veces O</w:t>
            </w:r>
            <w:r w:rsidRPr="00772ACB">
              <w:rPr>
                <w:rFonts w:asciiTheme="minorHAnsi" w:hAnsiTheme="minorHAnsi" w:cstheme="minorHAnsi"/>
                <w:bCs/>
                <w:sz w:val="22"/>
                <w:szCs w:val="22"/>
                <w:vertAlign w:val="subscript"/>
              </w:rPr>
              <w:t>B</w:t>
            </w:r>
            <w:r w:rsidRPr="00772ACB">
              <w:rPr>
                <w:rFonts w:asciiTheme="minorHAnsi" w:hAnsiTheme="minorHAnsi" w:cstheme="minorHAnsi"/>
                <w:bCs/>
                <w:sz w:val="22"/>
                <w:szCs w:val="22"/>
              </w:rPr>
              <w:t>, se asignarán 0 puntos</w:t>
            </w:r>
          </w:p>
          <w:p w14:paraId="1A6475F5" w14:textId="77777777" w:rsidR="00A07F01" w:rsidRPr="00772ACB" w:rsidRDefault="00A07F01" w:rsidP="00A07F01">
            <w:pPr>
              <w:spacing w:before="120" w:after="120"/>
              <w:ind w:right="-1"/>
              <w:contextualSpacing/>
              <w:jc w:val="both"/>
              <w:rPr>
                <w:rFonts w:asciiTheme="minorHAnsi" w:hAnsiTheme="minorHAnsi" w:cstheme="minorHAnsi"/>
                <w:b/>
                <w:i/>
                <w:sz w:val="22"/>
                <w:szCs w:val="22"/>
              </w:rPr>
            </w:pPr>
          </w:p>
          <w:p w14:paraId="1B0E051C" w14:textId="77777777" w:rsidR="002D3302" w:rsidRPr="00772ACB" w:rsidRDefault="00A07F01" w:rsidP="00A07F01">
            <w:pPr>
              <w:spacing w:before="120" w:after="120"/>
              <w:ind w:right="-1"/>
              <w:contextualSpacing/>
              <w:jc w:val="both"/>
              <w:rPr>
                <w:rFonts w:asciiTheme="minorHAnsi" w:hAnsiTheme="minorHAnsi" w:cstheme="minorHAnsi"/>
                <w:b/>
                <w:i/>
                <w:sz w:val="22"/>
                <w:szCs w:val="22"/>
              </w:rPr>
            </w:pPr>
            <w:r w:rsidRPr="00772ACB">
              <w:rPr>
                <w:rFonts w:asciiTheme="minorHAnsi" w:hAnsiTheme="minorHAnsi" w:cstheme="minorHAnsi"/>
                <w:b/>
                <w:i/>
                <w:sz w:val="22"/>
                <w:szCs w:val="22"/>
              </w:rPr>
              <w:lastRenderedPageBreak/>
              <w:t>Función Minimizar</w:t>
            </w:r>
            <w:r w:rsidR="002D3302" w:rsidRPr="00772ACB">
              <w:rPr>
                <w:rFonts w:asciiTheme="minorHAnsi" w:hAnsiTheme="minorHAnsi" w:cstheme="minorHAnsi"/>
                <w:b/>
                <w:i/>
                <w:sz w:val="22"/>
                <w:szCs w:val="22"/>
              </w:rPr>
              <w:t xml:space="preserve"> (reducción del plazo de entrega)</w:t>
            </w:r>
          </w:p>
          <w:p w14:paraId="03E6B321" w14:textId="77777777" w:rsidR="00A07F01" w:rsidRDefault="002D3302" w:rsidP="00A07F01">
            <w:pPr>
              <w:spacing w:before="120" w:after="120"/>
              <w:ind w:right="-1"/>
              <w:contextualSpacing/>
              <w:jc w:val="both"/>
              <w:rPr>
                <w:rFonts w:asciiTheme="minorHAnsi" w:hAnsiTheme="minorHAnsi" w:cstheme="minorHAnsi"/>
                <w:b/>
                <w:i/>
                <w:sz w:val="22"/>
                <w:szCs w:val="22"/>
              </w:rPr>
            </w:pPr>
            <w:r w:rsidRPr="00772ACB">
              <w:rPr>
                <w:rFonts w:asciiTheme="minorHAnsi" w:hAnsiTheme="minorHAnsi" w:cstheme="minorHAnsi"/>
                <w:b/>
                <w:i/>
                <w:sz w:val="22"/>
                <w:szCs w:val="22"/>
              </w:rPr>
              <w:t xml:space="preserve"> </w:t>
            </w:r>
          </w:p>
          <w:p w14:paraId="4472B60E" w14:textId="77777777" w:rsidR="00DD75F1" w:rsidRPr="00772ACB" w:rsidRDefault="00DD75F1" w:rsidP="00A07F01">
            <w:pPr>
              <w:spacing w:before="120" w:after="120"/>
              <w:ind w:right="-1"/>
              <w:contextualSpacing/>
              <w:jc w:val="both"/>
              <w:rPr>
                <w:rFonts w:asciiTheme="minorHAnsi" w:hAnsiTheme="minorHAnsi" w:cstheme="minorHAnsi"/>
                <w:b/>
                <w:i/>
                <w:sz w:val="22"/>
                <w:szCs w:val="22"/>
              </w:rPr>
            </w:pPr>
          </w:p>
          <w:p w14:paraId="7FBF1258" w14:textId="77777777" w:rsidR="00A07F01" w:rsidRPr="00772ACB" w:rsidRDefault="002C359D" w:rsidP="00A07F01">
            <w:pPr>
              <w:jc w:val="center"/>
              <w:rPr>
                <w:rFonts w:asciiTheme="minorHAnsi" w:hAnsiTheme="minorHAnsi" w:cstheme="minorHAnsi"/>
                <w:bCs/>
                <w:sz w:val="22"/>
                <w:szCs w:val="22"/>
              </w:rPr>
            </w:pPr>
            <m:oMath>
              <m:sSub>
                <m:sSubPr>
                  <m:ctrlPr>
                    <w:rPr>
                      <w:rFonts w:ascii="Cambria Math" w:hAnsi="Cambria Math" w:cstheme="minorHAnsi"/>
                      <w:bCs/>
                      <w:i/>
                      <w:sz w:val="22"/>
                      <w:szCs w:val="22"/>
                    </w:rPr>
                  </m:ctrlPr>
                </m:sSubPr>
                <m:e>
                  <m:r>
                    <w:rPr>
                      <w:rFonts w:ascii="Cambria Math" w:hAnsi="Cambria Math" w:cstheme="minorHAnsi"/>
                      <w:sz w:val="22"/>
                      <w:szCs w:val="22"/>
                    </w:rPr>
                    <m:t>C</m:t>
                  </m:r>
                </m:e>
                <m:sub>
                  <m:r>
                    <w:rPr>
                      <w:rFonts w:ascii="Cambria Math" w:hAnsi="Cambria Math" w:cstheme="minorHAnsi"/>
                      <w:sz w:val="22"/>
                      <w:szCs w:val="22"/>
                    </w:rPr>
                    <m:t>I</m:t>
                  </m:r>
                </m:sub>
              </m:sSub>
              <m:r>
                <w:rPr>
                  <w:rFonts w:ascii="Cambria Math" w:hAnsi="Cambria Math" w:cstheme="minorHAnsi"/>
                  <w:sz w:val="22"/>
                  <w:szCs w:val="22"/>
                </w:rPr>
                <m:t>=</m:t>
              </m:r>
              <m:sSub>
                <m:sSubPr>
                  <m:ctrlPr>
                    <w:rPr>
                      <w:rFonts w:ascii="Cambria Math" w:hAnsi="Cambria Math" w:cstheme="minorHAnsi"/>
                      <w:bCs/>
                      <w:i/>
                      <w:sz w:val="22"/>
                      <w:szCs w:val="22"/>
                    </w:rPr>
                  </m:ctrlPr>
                </m:sSubPr>
                <m:e>
                  <m:r>
                    <w:rPr>
                      <w:rFonts w:ascii="Cambria Math" w:hAnsi="Cambria Math" w:cstheme="minorHAnsi"/>
                      <w:sz w:val="22"/>
                      <w:szCs w:val="22"/>
                    </w:rPr>
                    <m:t>P</m:t>
                  </m:r>
                </m:e>
                <m:sub>
                  <m:r>
                    <w:rPr>
                      <w:rFonts w:ascii="Cambria Math" w:hAnsi="Cambria Math" w:cstheme="minorHAnsi"/>
                      <w:sz w:val="22"/>
                      <w:szCs w:val="22"/>
                    </w:rPr>
                    <m:t>I</m:t>
                  </m:r>
                </m:sub>
              </m:sSub>
              <m:r>
                <w:rPr>
                  <w:rFonts w:ascii="Cambria Math" w:hAnsi="Cambria Math" w:cstheme="minorHAnsi"/>
                  <w:sz w:val="22"/>
                  <w:szCs w:val="22"/>
                </w:rPr>
                <m:t xml:space="preserve">*(1- </m:t>
              </m:r>
              <m:f>
                <m:fPr>
                  <m:ctrlPr>
                    <w:rPr>
                      <w:rFonts w:ascii="Cambria Math" w:hAnsi="Cambria Math" w:cstheme="minorHAnsi"/>
                      <w:bCs/>
                      <w:i/>
                      <w:sz w:val="22"/>
                      <w:szCs w:val="22"/>
                    </w:rPr>
                  </m:ctrlPr>
                </m:fPr>
                <m:num>
                  <m:sSub>
                    <m:sSubPr>
                      <m:ctrlPr>
                        <w:rPr>
                          <w:rFonts w:ascii="Cambria Math" w:hAnsi="Cambria Math" w:cstheme="minorHAnsi"/>
                          <w:bCs/>
                          <w:i/>
                          <w:sz w:val="22"/>
                          <w:szCs w:val="22"/>
                        </w:rPr>
                      </m:ctrlPr>
                    </m:sSubPr>
                    <m:e>
                      <m:r>
                        <w:rPr>
                          <w:rFonts w:ascii="Cambria Math" w:hAnsi="Cambria Math" w:cstheme="minorHAnsi"/>
                          <w:sz w:val="22"/>
                          <w:szCs w:val="22"/>
                        </w:rPr>
                        <m:t>X</m:t>
                      </m:r>
                    </m:e>
                    <m:sub>
                      <m:r>
                        <w:rPr>
                          <w:rFonts w:ascii="Cambria Math" w:hAnsi="Cambria Math" w:cstheme="minorHAnsi"/>
                          <w:sz w:val="22"/>
                          <w:szCs w:val="22"/>
                        </w:rPr>
                        <m:t>i</m:t>
                      </m:r>
                    </m:sub>
                  </m:sSub>
                  <m:r>
                    <w:rPr>
                      <w:rFonts w:ascii="Cambria Math" w:hAnsi="Cambria Math" w:cstheme="minorHAnsi"/>
                      <w:sz w:val="22"/>
                      <w:szCs w:val="22"/>
                    </w:rPr>
                    <m:t>-</m:t>
                  </m:r>
                  <m:sSub>
                    <m:sSubPr>
                      <m:ctrlPr>
                        <w:rPr>
                          <w:rFonts w:ascii="Cambria Math" w:hAnsi="Cambria Math" w:cstheme="minorHAnsi"/>
                          <w:bCs/>
                          <w:i/>
                          <w:sz w:val="22"/>
                          <w:szCs w:val="22"/>
                        </w:rPr>
                      </m:ctrlPr>
                    </m:sSubPr>
                    <m:e>
                      <m:r>
                        <w:rPr>
                          <w:rFonts w:ascii="Cambria Math" w:hAnsi="Cambria Math" w:cstheme="minorHAnsi"/>
                          <w:sz w:val="22"/>
                          <w:szCs w:val="22"/>
                        </w:rPr>
                        <m:t>X</m:t>
                      </m:r>
                    </m:e>
                    <m:sub>
                      <m:r>
                        <w:rPr>
                          <w:rFonts w:ascii="Cambria Math" w:hAnsi="Cambria Math" w:cstheme="minorHAnsi"/>
                          <w:sz w:val="22"/>
                          <w:szCs w:val="22"/>
                        </w:rPr>
                        <m:t>pme</m:t>
                      </m:r>
                    </m:sub>
                  </m:sSub>
                </m:num>
                <m:den>
                  <m:sSub>
                    <m:sSubPr>
                      <m:ctrlPr>
                        <w:rPr>
                          <w:rFonts w:ascii="Cambria Math" w:hAnsi="Cambria Math" w:cstheme="minorHAnsi"/>
                          <w:bCs/>
                          <w:i/>
                          <w:sz w:val="22"/>
                          <w:szCs w:val="22"/>
                        </w:rPr>
                      </m:ctrlPr>
                    </m:sSubPr>
                    <m:e>
                      <m:r>
                        <w:rPr>
                          <w:rFonts w:ascii="Cambria Math" w:hAnsi="Cambria Math" w:cstheme="minorHAnsi"/>
                          <w:sz w:val="22"/>
                          <w:szCs w:val="22"/>
                        </w:rPr>
                        <m:t>X</m:t>
                      </m:r>
                    </m:e>
                    <m:sub>
                      <m:r>
                        <w:rPr>
                          <w:rFonts w:ascii="Cambria Math" w:hAnsi="Cambria Math" w:cstheme="minorHAnsi"/>
                          <w:sz w:val="22"/>
                          <w:szCs w:val="22"/>
                        </w:rPr>
                        <m:t>max</m:t>
                      </m:r>
                    </m:sub>
                  </m:sSub>
                  <m:r>
                    <w:rPr>
                      <w:rFonts w:ascii="Cambria Math" w:hAnsi="Cambria Math" w:cstheme="minorHAnsi"/>
                      <w:sz w:val="22"/>
                      <w:szCs w:val="22"/>
                    </w:rPr>
                    <m:t>-</m:t>
                  </m:r>
                  <m:sSub>
                    <m:sSubPr>
                      <m:ctrlPr>
                        <w:rPr>
                          <w:rFonts w:ascii="Cambria Math" w:hAnsi="Cambria Math" w:cstheme="minorHAnsi"/>
                          <w:bCs/>
                          <w:i/>
                          <w:sz w:val="22"/>
                          <w:szCs w:val="22"/>
                        </w:rPr>
                      </m:ctrlPr>
                    </m:sSubPr>
                    <m:e>
                      <m:r>
                        <w:rPr>
                          <w:rFonts w:ascii="Cambria Math" w:hAnsi="Cambria Math" w:cstheme="minorHAnsi"/>
                          <w:sz w:val="22"/>
                          <w:szCs w:val="22"/>
                        </w:rPr>
                        <m:t>X</m:t>
                      </m:r>
                    </m:e>
                    <m:sub>
                      <m:r>
                        <w:rPr>
                          <w:rFonts w:ascii="Cambria Math" w:hAnsi="Cambria Math" w:cstheme="minorHAnsi"/>
                          <w:sz w:val="22"/>
                          <w:szCs w:val="22"/>
                        </w:rPr>
                        <m:t>pme</m:t>
                      </m:r>
                    </m:sub>
                  </m:sSub>
                </m:den>
              </m:f>
              <m:r>
                <w:rPr>
                  <w:rFonts w:ascii="Cambria Math" w:hAnsi="Cambria Math" w:cstheme="minorHAnsi"/>
                  <w:sz w:val="22"/>
                  <w:szCs w:val="22"/>
                </w:rPr>
                <m:t>)</m:t>
              </m:r>
            </m:oMath>
            <w:r w:rsidR="00A07F01" w:rsidRPr="00772ACB">
              <w:rPr>
                <w:rFonts w:asciiTheme="minorHAnsi" w:hAnsiTheme="minorHAnsi" w:cstheme="minorHAnsi"/>
                <w:sz w:val="22"/>
                <w:szCs w:val="22"/>
              </w:rPr>
              <w:t xml:space="preserve">  , donde:</w:t>
            </w:r>
          </w:p>
          <w:p w14:paraId="602FC350" w14:textId="77777777" w:rsidR="00A07F01" w:rsidRDefault="00A07F01" w:rsidP="00A07F01">
            <w:pPr>
              <w:spacing w:line="280" w:lineRule="exact"/>
              <w:ind w:left="1156" w:right="873"/>
              <w:contextualSpacing/>
              <w:rPr>
                <w:rFonts w:asciiTheme="minorHAnsi" w:hAnsiTheme="minorHAnsi" w:cstheme="minorHAnsi"/>
                <w:bCs/>
                <w:sz w:val="22"/>
                <w:szCs w:val="22"/>
              </w:rPr>
            </w:pPr>
          </w:p>
          <w:p w14:paraId="2364ABF5" w14:textId="77777777" w:rsidR="00DD75F1" w:rsidRPr="00772ACB" w:rsidRDefault="00DD75F1" w:rsidP="00A07F01">
            <w:pPr>
              <w:spacing w:line="280" w:lineRule="exact"/>
              <w:ind w:left="1156" w:right="873"/>
              <w:contextualSpacing/>
              <w:rPr>
                <w:rFonts w:asciiTheme="minorHAnsi" w:hAnsiTheme="minorHAnsi" w:cstheme="minorHAnsi"/>
                <w:bCs/>
                <w:sz w:val="22"/>
                <w:szCs w:val="22"/>
              </w:rPr>
            </w:pPr>
          </w:p>
          <w:p w14:paraId="68258BF3" w14:textId="77777777" w:rsidR="00A07F01" w:rsidRPr="00772ACB" w:rsidRDefault="00A07F01" w:rsidP="000F3489">
            <w:pPr>
              <w:pStyle w:val="Prrafodelista"/>
              <w:numPr>
                <w:ilvl w:val="0"/>
                <w:numId w:val="33"/>
              </w:numPr>
              <w:ind w:right="1015"/>
              <w:contextualSpacing/>
              <w:jc w:val="both"/>
              <w:rPr>
                <w:rFonts w:asciiTheme="minorHAnsi" w:hAnsiTheme="minorHAnsi" w:cstheme="minorHAnsi"/>
                <w:bCs/>
                <w:sz w:val="22"/>
                <w:szCs w:val="22"/>
              </w:rPr>
            </w:pPr>
            <w:r w:rsidRPr="00772ACB">
              <w:rPr>
                <w:rFonts w:asciiTheme="minorHAnsi" w:hAnsiTheme="minorHAnsi" w:cstheme="minorHAnsi"/>
                <w:bCs/>
                <w:sz w:val="22"/>
                <w:szCs w:val="22"/>
              </w:rPr>
              <w:t>C</w:t>
            </w:r>
            <w:r w:rsidRPr="000F3489">
              <w:rPr>
                <w:rFonts w:asciiTheme="minorHAnsi" w:hAnsiTheme="minorHAnsi" w:cstheme="minorHAnsi"/>
                <w:bCs/>
                <w:sz w:val="22"/>
                <w:szCs w:val="22"/>
              </w:rPr>
              <w:t>I</w:t>
            </w:r>
            <w:r w:rsidRPr="00772ACB">
              <w:rPr>
                <w:rFonts w:asciiTheme="minorHAnsi" w:hAnsiTheme="minorHAnsi" w:cstheme="minorHAnsi"/>
                <w:bCs/>
                <w:sz w:val="22"/>
                <w:szCs w:val="22"/>
              </w:rPr>
              <w:t xml:space="preserve">, es la puntuación en base al criterio C, asignada a la oferta del licitador en el lote </w:t>
            </w:r>
          </w:p>
          <w:p w14:paraId="0376E117" w14:textId="77777777" w:rsidR="00A07F01" w:rsidRPr="00772ACB" w:rsidRDefault="00A07F01" w:rsidP="000F3489">
            <w:pPr>
              <w:pStyle w:val="Prrafodelista"/>
              <w:numPr>
                <w:ilvl w:val="0"/>
                <w:numId w:val="33"/>
              </w:numPr>
              <w:ind w:right="1015"/>
              <w:contextualSpacing/>
              <w:jc w:val="both"/>
              <w:rPr>
                <w:rFonts w:asciiTheme="minorHAnsi" w:hAnsiTheme="minorHAnsi" w:cstheme="minorHAnsi"/>
                <w:bCs/>
                <w:sz w:val="22"/>
                <w:szCs w:val="22"/>
              </w:rPr>
            </w:pPr>
            <w:r w:rsidRPr="00772ACB">
              <w:rPr>
                <w:rFonts w:asciiTheme="minorHAnsi" w:hAnsiTheme="minorHAnsi" w:cstheme="minorHAnsi"/>
                <w:bCs/>
                <w:sz w:val="22"/>
                <w:szCs w:val="22"/>
              </w:rPr>
              <w:t>P</w:t>
            </w:r>
            <w:r w:rsidRPr="000F3489">
              <w:rPr>
                <w:rFonts w:asciiTheme="minorHAnsi" w:hAnsiTheme="minorHAnsi" w:cstheme="minorHAnsi"/>
                <w:bCs/>
                <w:sz w:val="22"/>
                <w:szCs w:val="22"/>
              </w:rPr>
              <w:t>I</w:t>
            </w:r>
            <w:r w:rsidRPr="00772ACB">
              <w:rPr>
                <w:rFonts w:asciiTheme="minorHAnsi" w:hAnsiTheme="minorHAnsi" w:cstheme="minorHAnsi"/>
                <w:bCs/>
                <w:sz w:val="22"/>
                <w:szCs w:val="22"/>
              </w:rPr>
              <w:t>, es la ponderación del criterio C</w:t>
            </w:r>
          </w:p>
          <w:p w14:paraId="02A5F3D8" w14:textId="77777777" w:rsidR="00A07F01" w:rsidRPr="000F3489" w:rsidRDefault="00A07F01" w:rsidP="000F3489">
            <w:pPr>
              <w:pStyle w:val="Prrafodelista"/>
              <w:numPr>
                <w:ilvl w:val="0"/>
                <w:numId w:val="33"/>
              </w:numPr>
              <w:ind w:right="1015"/>
              <w:contextualSpacing/>
              <w:jc w:val="both"/>
              <w:rPr>
                <w:rFonts w:asciiTheme="minorHAnsi" w:hAnsiTheme="minorHAnsi" w:cstheme="minorHAnsi"/>
                <w:bCs/>
                <w:sz w:val="22"/>
                <w:szCs w:val="22"/>
              </w:rPr>
            </w:pPr>
            <w:r w:rsidRPr="000F3489">
              <w:rPr>
                <w:rFonts w:asciiTheme="minorHAnsi" w:hAnsiTheme="minorHAnsi" w:cstheme="minorHAnsi"/>
                <w:bCs/>
                <w:sz w:val="22"/>
                <w:szCs w:val="22"/>
              </w:rPr>
              <w:t>Xi: valor de la oferta del licitador, en el criterio C para el lote I, con el límite del plazo mínimo evaluable</w:t>
            </w:r>
          </w:p>
          <w:p w14:paraId="338859B2" w14:textId="77777777" w:rsidR="00A07F01" w:rsidRPr="00772ACB" w:rsidRDefault="00A07F01" w:rsidP="000F3489">
            <w:pPr>
              <w:pStyle w:val="Prrafodelista"/>
              <w:numPr>
                <w:ilvl w:val="0"/>
                <w:numId w:val="33"/>
              </w:numPr>
              <w:ind w:right="1015"/>
              <w:contextualSpacing/>
              <w:jc w:val="both"/>
              <w:rPr>
                <w:rFonts w:asciiTheme="minorHAnsi" w:hAnsiTheme="minorHAnsi" w:cstheme="minorHAnsi"/>
                <w:sz w:val="22"/>
                <w:szCs w:val="22"/>
                <w:lang w:val="es-ES"/>
              </w:rPr>
            </w:pPr>
            <w:r w:rsidRPr="000F3489">
              <w:rPr>
                <w:rFonts w:asciiTheme="minorHAnsi" w:hAnsiTheme="minorHAnsi" w:cstheme="minorHAnsi"/>
                <w:bCs/>
                <w:sz w:val="22"/>
                <w:szCs w:val="22"/>
              </w:rPr>
              <w:t>Xpme</w:t>
            </w:r>
            <w:r w:rsidRPr="00772ACB">
              <w:rPr>
                <w:rFonts w:asciiTheme="minorHAnsi" w:hAnsiTheme="minorHAnsi" w:cstheme="minorHAnsi"/>
                <w:sz w:val="22"/>
                <w:szCs w:val="22"/>
                <w:lang w:val="es-ES"/>
              </w:rPr>
              <w:t>:  es el plazo mínimo evaluable.</w:t>
            </w:r>
          </w:p>
          <w:p w14:paraId="10E5CC4C" w14:textId="77777777" w:rsidR="00A07F01" w:rsidRPr="00772ACB" w:rsidRDefault="00A07F01" w:rsidP="000F3489">
            <w:pPr>
              <w:pStyle w:val="Prrafodelista"/>
              <w:numPr>
                <w:ilvl w:val="0"/>
                <w:numId w:val="33"/>
              </w:numPr>
              <w:ind w:right="1015"/>
              <w:contextualSpacing/>
              <w:jc w:val="both"/>
              <w:rPr>
                <w:rFonts w:asciiTheme="minorHAnsi" w:hAnsiTheme="minorHAnsi" w:cstheme="minorHAnsi"/>
                <w:sz w:val="22"/>
                <w:szCs w:val="22"/>
                <w:lang w:val="es-ES"/>
              </w:rPr>
            </w:pPr>
            <w:r w:rsidRPr="00772ACB">
              <w:rPr>
                <w:rFonts w:asciiTheme="minorHAnsi" w:hAnsiTheme="minorHAnsi" w:cstheme="minorHAnsi"/>
                <w:sz w:val="22"/>
                <w:szCs w:val="22"/>
                <w:lang w:val="es-ES"/>
              </w:rPr>
              <w:t>X</w:t>
            </w:r>
            <w:r w:rsidRPr="00772ACB">
              <w:rPr>
                <w:rFonts w:asciiTheme="minorHAnsi" w:hAnsiTheme="minorHAnsi" w:cstheme="minorHAnsi"/>
                <w:sz w:val="22"/>
                <w:szCs w:val="22"/>
                <w:vertAlign w:val="subscript"/>
                <w:lang w:val="es-ES"/>
              </w:rPr>
              <w:t>max</w:t>
            </w:r>
            <w:r w:rsidRPr="00772ACB">
              <w:rPr>
                <w:rFonts w:asciiTheme="minorHAnsi" w:hAnsiTheme="minorHAnsi" w:cstheme="minorHAnsi"/>
                <w:sz w:val="22"/>
                <w:szCs w:val="22"/>
                <w:lang w:val="es-ES"/>
              </w:rPr>
              <w:t>: es el plazo máximo exigido en el PCAP</w:t>
            </w:r>
          </w:p>
          <w:p w14:paraId="5ADB46CA" w14:textId="77777777" w:rsidR="00A07F01" w:rsidRPr="00772ACB" w:rsidRDefault="00A07F01" w:rsidP="00A07F01">
            <w:pPr>
              <w:spacing w:before="120" w:after="120"/>
              <w:ind w:right="-1"/>
              <w:contextualSpacing/>
              <w:jc w:val="both"/>
              <w:rPr>
                <w:rFonts w:asciiTheme="minorHAnsi" w:hAnsiTheme="minorHAnsi" w:cstheme="minorHAnsi"/>
                <w:b/>
                <w:i/>
                <w:sz w:val="22"/>
                <w:szCs w:val="22"/>
                <w:lang w:val="es-ES"/>
              </w:rPr>
            </w:pPr>
          </w:p>
          <w:p w14:paraId="2937A2A7" w14:textId="77777777" w:rsidR="00A07F01" w:rsidRPr="00772ACB" w:rsidRDefault="00A07F01" w:rsidP="00A07F01">
            <w:pPr>
              <w:spacing w:before="120" w:after="120"/>
              <w:ind w:right="-1"/>
              <w:contextualSpacing/>
              <w:jc w:val="both"/>
              <w:rPr>
                <w:rFonts w:asciiTheme="minorHAnsi" w:hAnsiTheme="minorHAnsi" w:cstheme="minorHAnsi"/>
                <w:b/>
                <w:i/>
                <w:sz w:val="22"/>
                <w:szCs w:val="22"/>
                <w:lang w:val="es-ES"/>
              </w:rPr>
            </w:pPr>
            <w:r w:rsidRPr="00772ACB">
              <w:rPr>
                <w:rFonts w:asciiTheme="minorHAnsi" w:hAnsiTheme="minorHAnsi" w:cstheme="minorHAnsi"/>
                <w:b/>
                <w:i/>
                <w:sz w:val="22"/>
                <w:szCs w:val="22"/>
                <w:lang w:val="es-ES"/>
              </w:rPr>
              <w:t>Función Maximizar</w:t>
            </w:r>
            <w:r w:rsidR="002D3302" w:rsidRPr="00772ACB">
              <w:rPr>
                <w:rFonts w:asciiTheme="minorHAnsi" w:hAnsiTheme="minorHAnsi" w:cstheme="minorHAnsi"/>
                <w:b/>
                <w:i/>
                <w:sz w:val="22"/>
                <w:szCs w:val="22"/>
                <w:lang w:val="es-ES"/>
              </w:rPr>
              <w:t xml:space="preserve"> (ampliación del plazo de garantía)</w:t>
            </w:r>
          </w:p>
          <w:p w14:paraId="5667B064" w14:textId="77777777" w:rsidR="00A07F01" w:rsidRDefault="00A07F01" w:rsidP="00A07F01">
            <w:pPr>
              <w:spacing w:before="120" w:after="120"/>
              <w:ind w:right="-1"/>
              <w:contextualSpacing/>
              <w:jc w:val="both"/>
              <w:rPr>
                <w:rFonts w:asciiTheme="minorHAnsi" w:hAnsiTheme="minorHAnsi" w:cstheme="minorHAnsi"/>
                <w:b/>
                <w:sz w:val="22"/>
                <w:szCs w:val="22"/>
                <w:lang w:val="es-ES"/>
              </w:rPr>
            </w:pPr>
          </w:p>
          <w:p w14:paraId="62E6D05B" w14:textId="77777777" w:rsidR="00DD75F1" w:rsidRPr="00772ACB" w:rsidRDefault="00DD75F1" w:rsidP="00A07F01">
            <w:pPr>
              <w:spacing w:before="120" w:after="120"/>
              <w:ind w:right="-1"/>
              <w:contextualSpacing/>
              <w:jc w:val="both"/>
              <w:rPr>
                <w:rFonts w:asciiTheme="minorHAnsi" w:hAnsiTheme="minorHAnsi" w:cstheme="minorHAnsi"/>
                <w:b/>
                <w:sz w:val="22"/>
                <w:szCs w:val="22"/>
                <w:lang w:val="es-ES"/>
              </w:rPr>
            </w:pPr>
          </w:p>
          <w:p w14:paraId="4BD41FB4" w14:textId="77777777" w:rsidR="00A07F01" w:rsidRPr="00772ACB" w:rsidRDefault="002C359D" w:rsidP="00A07F01">
            <w:pPr>
              <w:jc w:val="center"/>
              <w:rPr>
                <w:rFonts w:asciiTheme="minorHAnsi" w:hAnsiTheme="minorHAnsi" w:cstheme="minorHAnsi"/>
                <w:bCs/>
                <w:sz w:val="22"/>
                <w:szCs w:val="22"/>
              </w:rPr>
            </w:pPr>
            <m:oMath>
              <m:sSub>
                <m:sSubPr>
                  <m:ctrlPr>
                    <w:rPr>
                      <w:rFonts w:ascii="Cambria Math" w:hAnsi="Cambria Math" w:cstheme="minorHAnsi"/>
                      <w:bCs/>
                      <w:i/>
                      <w:sz w:val="22"/>
                      <w:szCs w:val="22"/>
                    </w:rPr>
                  </m:ctrlPr>
                </m:sSubPr>
                <m:e>
                  <m:r>
                    <w:rPr>
                      <w:rFonts w:ascii="Cambria Math" w:hAnsi="Cambria Math" w:cstheme="minorHAnsi"/>
                      <w:sz w:val="22"/>
                      <w:szCs w:val="22"/>
                    </w:rPr>
                    <m:t>C</m:t>
                  </m:r>
                </m:e>
                <m:sub>
                  <m:r>
                    <w:rPr>
                      <w:rFonts w:ascii="Cambria Math" w:hAnsi="Cambria Math" w:cstheme="minorHAnsi"/>
                      <w:sz w:val="22"/>
                      <w:szCs w:val="22"/>
                    </w:rPr>
                    <m:t>I</m:t>
                  </m:r>
                </m:sub>
              </m:sSub>
              <m:r>
                <w:rPr>
                  <w:rFonts w:ascii="Cambria Math" w:hAnsi="Cambria Math" w:cstheme="minorHAnsi"/>
                  <w:sz w:val="22"/>
                  <w:szCs w:val="22"/>
                </w:rPr>
                <m:t>=</m:t>
              </m:r>
              <m:sSub>
                <m:sSubPr>
                  <m:ctrlPr>
                    <w:rPr>
                      <w:rFonts w:ascii="Cambria Math" w:hAnsi="Cambria Math" w:cstheme="minorHAnsi"/>
                      <w:bCs/>
                      <w:i/>
                      <w:sz w:val="22"/>
                      <w:szCs w:val="22"/>
                    </w:rPr>
                  </m:ctrlPr>
                </m:sSubPr>
                <m:e>
                  <m:r>
                    <w:rPr>
                      <w:rFonts w:ascii="Cambria Math" w:hAnsi="Cambria Math" w:cstheme="minorHAnsi"/>
                      <w:sz w:val="22"/>
                      <w:szCs w:val="22"/>
                    </w:rPr>
                    <m:t>P</m:t>
                  </m:r>
                </m:e>
                <m:sub>
                  <m:r>
                    <w:rPr>
                      <w:rFonts w:ascii="Cambria Math" w:hAnsi="Cambria Math" w:cstheme="minorHAnsi"/>
                      <w:sz w:val="22"/>
                      <w:szCs w:val="22"/>
                    </w:rPr>
                    <m:t>I</m:t>
                  </m:r>
                </m:sub>
              </m:sSub>
              <m:r>
                <w:rPr>
                  <w:rFonts w:ascii="Cambria Math" w:hAnsi="Cambria Math" w:cstheme="minorHAnsi"/>
                  <w:sz w:val="22"/>
                  <w:szCs w:val="22"/>
                </w:rPr>
                <m:t xml:space="preserve">* </m:t>
              </m:r>
              <m:f>
                <m:fPr>
                  <m:ctrlPr>
                    <w:rPr>
                      <w:rFonts w:ascii="Cambria Math" w:hAnsi="Cambria Math" w:cstheme="minorHAnsi"/>
                      <w:bCs/>
                      <w:i/>
                      <w:sz w:val="22"/>
                      <w:szCs w:val="22"/>
                    </w:rPr>
                  </m:ctrlPr>
                </m:fPr>
                <m:num>
                  <m:sSub>
                    <m:sSubPr>
                      <m:ctrlPr>
                        <w:rPr>
                          <w:rFonts w:ascii="Cambria Math" w:hAnsi="Cambria Math" w:cstheme="minorHAnsi"/>
                          <w:bCs/>
                          <w:i/>
                          <w:sz w:val="22"/>
                          <w:szCs w:val="22"/>
                        </w:rPr>
                      </m:ctrlPr>
                    </m:sSubPr>
                    <m:e>
                      <m:r>
                        <w:rPr>
                          <w:rFonts w:ascii="Cambria Math" w:hAnsi="Cambria Math" w:cstheme="minorHAnsi"/>
                          <w:sz w:val="22"/>
                          <w:szCs w:val="22"/>
                        </w:rPr>
                        <m:t>X</m:t>
                      </m:r>
                    </m:e>
                    <m:sub>
                      <m:r>
                        <w:rPr>
                          <w:rFonts w:ascii="Cambria Math" w:hAnsi="Cambria Math" w:cstheme="minorHAnsi"/>
                          <w:sz w:val="22"/>
                          <w:szCs w:val="22"/>
                        </w:rPr>
                        <m:t>i</m:t>
                      </m:r>
                    </m:sub>
                  </m:sSub>
                  <m:r>
                    <w:rPr>
                      <w:rFonts w:ascii="Cambria Math" w:hAnsi="Cambria Math" w:cstheme="minorHAnsi"/>
                      <w:sz w:val="22"/>
                      <w:szCs w:val="22"/>
                    </w:rPr>
                    <m:t>-</m:t>
                  </m:r>
                  <m:sSub>
                    <m:sSubPr>
                      <m:ctrlPr>
                        <w:rPr>
                          <w:rFonts w:ascii="Cambria Math" w:hAnsi="Cambria Math" w:cstheme="minorHAnsi"/>
                          <w:bCs/>
                          <w:i/>
                          <w:sz w:val="22"/>
                          <w:szCs w:val="22"/>
                        </w:rPr>
                      </m:ctrlPr>
                    </m:sSubPr>
                    <m:e>
                      <m:r>
                        <w:rPr>
                          <w:rFonts w:ascii="Cambria Math" w:hAnsi="Cambria Math" w:cstheme="minorHAnsi"/>
                          <w:sz w:val="22"/>
                          <w:szCs w:val="22"/>
                        </w:rPr>
                        <m:t>X</m:t>
                      </m:r>
                    </m:e>
                    <m:sub>
                      <m:r>
                        <w:rPr>
                          <w:rFonts w:ascii="Cambria Math" w:hAnsi="Cambria Math" w:cstheme="minorHAnsi"/>
                          <w:sz w:val="22"/>
                          <w:szCs w:val="22"/>
                        </w:rPr>
                        <m:t>min</m:t>
                      </m:r>
                    </m:sub>
                  </m:sSub>
                </m:num>
                <m:den>
                  <m:sSub>
                    <m:sSubPr>
                      <m:ctrlPr>
                        <w:rPr>
                          <w:rFonts w:ascii="Cambria Math" w:hAnsi="Cambria Math" w:cstheme="minorHAnsi"/>
                          <w:bCs/>
                          <w:i/>
                          <w:sz w:val="22"/>
                          <w:szCs w:val="22"/>
                        </w:rPr>
                      </m:ctrlPr>
                    </m:sSubPr>
                    <m:e>
                      <m:r>
                        <w:rPr>
                          <w:rFonts w:ascii="Cambria Math" w:hAnsi="Cambria Math" w:cstheme="minorHAnsi"/>
                          <w:sz w:val="22"/>
                          <w:szCs w:val="22"/>
                        </w:rPr>
                        <m:t>X</m:t>
                      </m:r>
                    </m:e>
                    <m:sub>
                      <m:r>
                        <w:rPr>
                          <w:rFonts w:ascii="Cambria Math" w:hAnsi="Cambria Math" w:cstheme="minorHAnsi"/>
                          <w:sz w:val="22"/>
                          <w:szCs w:val="22"/>
                        </w:rPr>
                        <m:t>PME</m:t>
                      </m:r>
                    </m:sub>
                  </m:sSub>
                  <m:r>
                    <w:rPr>
                      <w:rFonts w:ascii="Cambria Math" w:hAnsi="Cambria Math" w:cstheme="minorHAnsi"/>
                      <w:sz w:val="22"/>
                      <w:szCs w:val="22"/>
                    </w:rPr>
                    <m:t>-</m:t>
                  </m:r>
                  <m:sSub>
                    <m:sSubPr>
                      <m:ctrlPr>
                        <w:rPr>
                          <w:rFonts w:ascii="Cambria Math" w:hAnsi="Cambria Math" w:cstheme="minorHAnsi"/>
                          <w:bCs/>
                          <w:i/>
                          <w:sz w:val="22"/>
                          <w:szCs w:val="22"/>
                        </w:rPr>
                      </m:ctrlPr>
                    </m:sSubPr>
                    <m:e>
                      <m:r>
                        <w:rPr>
                          <w:rFonts w:ascii="Cambria Math" w:hAnsi="Cambria Math" w:cstheme="minorHAnsi"/>
                          <w:sz w:val="22"/>
                          <w:szCs w:val="22"/>
                        </w:rPr>
                        <m:t>X</m:t>
                      </m:r>
                    </m:e>
                    <m:sub>
                      <m:r>
                        <w:rPr>
                          <w:rFonts w:ascii="Cambria Math" w:hAnsi="Cambria Math" w:cstheme="minorHAnsi"/>
                          <w:sz w:val="22"/>
                          <w:szCs w:val="22"/>
                        </w:rPr>
                        <m:t>min</m:t>
                      </m:r>
                    </m:sub>
                  </m:sSub>
                </m:den>
              </m:f>
            </m:oMath>
            <w:r w:rsidR="00A07F01" w:rsidRPr="00772ACB">
              <w:rPr>
                <w:rFonts w:asciiTheme="minorHAnsi" w:hAnsiTheme="minorHAnsi" w:cstheme="minorHAnsi"/>
                <w:bCs/>
                <w:sz w:val="22"/>
                <w:szCs w:val="22"/>
              </w:rPr>
              <w:t xml:space="preserve">   , donde:</w:t>
            </w:r>
          </w:p>
          <w:p w14:paraId="23D124C5" w14:textId="77777777" w:rsidR="00A07F01" w:rsidRDefault="00A07F01" w:rsidP="00A07F01">
            <w:pPr>
              <w:jc w:val="both"/>
              <w:rPr>
                <w:rFonts w:asciiTheme="minorHAnsi" w:hAnsiTheme="minorHAnsi" w:cstheme="minorHAnsi"/>
                <w:bCs/>
                <w:sz w:val="22"/>
                <w:szCs w:val="22"/>
              </w:rPr>
            </w:pPr>
          </w:p>
          <w:p w14:paraId="297C4E05" w14:textId="77777777" w:rsidR="00DD75F1" w:rsidRPr="00772ACB" w:rsidRDefault="00DD75F1" w:rsidP="00A07F01">
            <w:pPr>
              <w:jc w:val="both"/>
              <w:rPr>
                <w:rFonts w:asciiTheme="minorHAnsi" w:hAnsiTheme="minorHAnsi" w:cstheme="minorHAnsi"/>
                <w:bCs/>
                <w:sz w:val="22"/>
                <w:szCs w:val="22"/>
              </w:rPr>
            </w:pPr>
          </w:p>
          <w:p w14:paraId="20C9CEFD" w14:textId="77777777" w:rsidR="00A07F01" w:rsidRPr="000F3489" w:rsidRDefault="00A07F01" w:rsidP="000F3489">
            <w:pPr>
              <w:pStyle w:val="Prrafodelista"/>
              <w:numPr>
                <w:ilvl w:val="0"/>
                <w:numId w:val="33"/>
              </w:numPr>
              <w:ind w:right="1015"/>
              <w:contextualSpacing/>
              <w:jc w:val="both"/>
              <w:rPr>
                <w:rFonts w:asciiTheme="minorHAnsi" w:hAnsiTheme="minorHAnsi" w:cstheme="minorHAnsi"/>
                <w:sz w:val="22"/>
                <w:szCs w:val="22"/>
                <w:lang w:val="es-ES"/>
              </w:rPr>
            </w:pPr>
            <w:r w:rsidRPr="000F3489">
              <w:rPr>
                <w:rFonts w:asciiTheme="minorHAnsi" w:hAnsiTheme="minorHAnsi" w:cstheme="minorHAnsi"/>
                <w:sz w:val="22"/>
                <w:szCs w:val="22"/>
                <w:lang w:val="es-ES"/>
              </w:rPr>
              <w:t>CI, es la puntuación en base al criterio C, asignada a la oferta del licitador en el lote i</w:t>
            </w:r>
          </w:p>
          <w:p w14:paraId="79168A16" w14:textId="77777777" w:rsidR="00A07F01" w:rsidRPr="000F3489" w:rsidRDefault="00A07F01" w:rsidP="000F3489">
            <w:pPr>
              <w:pStyle w:val="Prrafodelista"/>
              <w:numPr>
                <w:ilvl w:val="0"/>
                <w:numId w:val="33"/>
              </w:numPr>
              <w:ind w:right="1015"/>
              <w:contextualSpacing/>
              <w:jc w:val="both"/>
              <w:rPr>
                <w:rFonts w:asciiTheme="minorHAnsi" w:hAnsiTheme="minorHAnsi" w:cstheme="minorHAnsi"/>
                <w:sz w:val="22"/>
                <w:szCs w:val="22"/>
                <w:lang w:val="es-ES"/>
              </w:rPr>
            </w:pPr>
            <w:r w:rsidRPr="000F3489">
              <w:rPr>
                <w:rFonts w:asciiTheme="minorHAnsi" w:hAnsiTheme="minorHAnsi" w:cstheme="minorHAnsi"/>
                <w:sz w:val="22"/>
                <w:szCs w:val="22"/>
                <w:lang w:val="es-ES"/>
              </w:rPr>
              <w:t>PI, es la ponderación del criterio C</w:t>
            </w:r>
          </w:p>
          <w:p w14:paraId="70BC6773" w14:textId="77777777" w:rsidR="00A07F01" w:rsidRPr="000F3489" w:rsidRDefault="00A07F01" w:rsidP="000F3489">
            <w:pPr>
              <w:pStyle w:val="Prrafodelista"/>
              <w:numPr>
                <w:ilvl w:val="0"/>
                <w:numId w:val="33"/>
              </w:numPr>
              <w:ind w:right="1015"/>
              <w:contextualSpacing/>
              <w:jc w:val="both"/>
              <w:rPr>
                <w:rFonts w:asciiTheme="minorHAnsi" w:hAnsiTheme="minorHAnsi" w:cstheme="minorHAnsi"/>
                <w:sz w:val="22"/>
                <w:szCs w:val="22"/>
                <w:lang w:val="es-ES"/>
              </w:rPr>
            </w:pPr>
            <w:r w:rsidRPr="000F3489">
              <w:rPr>
                <w:rFonts w:asciiTheme="minorHAnsi" w:hAnsiTheme="minorHAnsi" w:cstheme="minorHAnsi"/>
                <w:sz w:val="22"/>
                <w:szCs w:val="22"/>
                <w:lang w:val="es-ES"/>
              </w:rPr>
              <w:t>Xi, es el valor de la oferta del licitador, en el criterio C para el lote I, con el límite del plazo máximo evaluable</w:t>
            </w:r>
          </w:p>
          <w:p w14:paraId="06D9918E" w14:textId="77777777" w:rsidR="00A07F01" w:rsidRPr="000F3489" w:rsidRDefault="00A07F01" w:rsidP="000F3489">
            <w:pPr>
              <w:pStyle w:val="Prrafodelista"/>
              <w:numPr>
                <w:ilvl w:val="0"/>
                <w:numId w:val="33"/>
              </w:numPr>
              <w:ind w:right="1015"/>
              <w:contextualSpacing/>
              <w:jc w:val="both"/>
              <w:rPr>
                <w:rFonts w:asciiTheme="minorHAnsi" w:hAnsiTheme="minorHAnsi" w:cstheme="minorHAnsi"/>
                <w:sz w:val="22"/>
                <w:szCs w:val="22"/>
                <w:lang w:val="es-ES"/>
              </w:rPr>
            </w:pPr>
            <w:r w:rsidRPr="000F3489">
              <w:rPr>
                <w:rFonts w:asciiTheme="minorHAnsi" w:hAnsiTheme="minorHAnsi" w:cstheme="minorHAnsi"/>
                <w:sz w:val="22"/>
                <w:szCs w:val="22"/>
                <w:lang w:val="es-ES"/>
              </w:rPr>
              <w:t>Xmin, es el plazo mínimo exigido en el pliego.</w:t>
            </w:r>
          </w:p>
          <w:p w14:paraId="63B1A1EA" w14:textId="77777777" w:rsidR="00A07F01" w:rsidRPr="00F9742D" w:rsidRDefault="00A07F01" w:rsidP="000F3489">
            <w:pPr>
              <w:pStyle w:val="Prrafodelista"/>
              <w:numPr>
                <w:ilvl w:val="0"/>
                <w:numId w:val="33"/>
              </w:numPr>
              <w:ind w:right="1015"/>
              <w:contextualSpacing/>
              <w:jc w:val="both"/>
              <w:rPr>
                <w:rFonts w:asciiTheme="minorHAnsi" w:hAnsiTheme="minorHAnsi" w:cstheme="minorHAnsi"/>
                <w:b/>
                <w:sz w:val="22"/>
                <w:szCs w:val="22"/>
              </w:rPr>
            </w:pPr>
            <w:r w:rsidRPr="000F3489">
              <w:rPr>
                <w:rFonts w:asciiTheme="minorHAnsi" w:hAnsiTheme="minorHAnsi" w:cstheme="minorHAnsi"/>
                <w:sz w:val="22"/>
                <w:szCs w:val="22"/>
                <w:lang w:val="es-ES"/>
              </w:rPr>
              <w:t xml:space="preserve">XPME, es el plazo máximo evaluable. </w:t>
            </w:r>
          </w:p>
          <w:p w14:paraId="309D8A17" w14:textId="77777777" w:rsidR="00DD75F1" w:rsidRDefault="00DD75F1" w:rsidP="00F9742D">
            <w:pPr>
              <w:ind w:right="1015"/>
              <w:contextualSpacing/>
              <w:jc w:val="both"/>
              <w:rPr>
                <w:rFonts w:asciiTheme="minorHAnsi" w:hAnsiTheme="minorHAnsi" w:cstheme="minorHAnsi"/>
                <w:b/>
                <w:sz w:val="22"/>
                <w:szCs w:val="22"/>
              </w:rPr>
            </w:pPr>
          </w:p>
          <w:p w14:paraId="26C76667" w14:textId="77777777" w:rsidR="00527752" w:rsidRDefault="00527752" w:rsidP="00527752">
            <w:pPr>
              <w:pStyle w:val="Prrafodelista"/>
              <w:numPr>
                <w:ilvl w:val="0"/>
                <w:numId w:val="28"/>
              </w:numPr>
              <w:tabs>
                <w:tab w:val="left" w:pos="1024"/>
              </w:tabs>
              <w:spacing w:before="120" w:after="120"/>
              <w:ind w:right="-1" w:hanging="688"/>
              <w:contextualSpacing/>
              <w:jc w:val="both"/>
              <w:rPr>
                <w:rFonts w:asciiTheme="minorHAnsi" w:hAnsiTheme="minorHAnsi" w:cstheme="minorHAnsi"/>
                <w:b/>
                <w:sz w:val="22"/>
                <w:szCs w:val="22"/>
              </w:rPr>
            </w:pPr>
            <w:r>
              <w:rPr>
                <w:rFonts w:asciiTheme="minorHAnsi" w:hAnsiTheme="minorHAnsi" w:cstheme="minorHAnsi"/>
                <w:b/>
                <w:sz w:val="22"/>
                <w:szCs w:val="22"/>
              </w:rPr>
              <w:t>Único criterio el precio</w:t>
            </w:r>
          </w:p>
          <w:p w14:paraId="4AB05349" w14:textId="4B532B02" w:rsidR="00527752" w:rsidRPr="002C359D" w:rsidRDefault="00E976A6" w:rsidP="00A63130">
            <w:pPr>
              <w:pStyle w:val="Prrafodelista"/>
              <w:tabs>
                <w:tab w:val="left" w:pos="1024"/>
              </w:tabs>
              <w:spacing w:before="120" w:after="120"/>
              <w:ind w:left="720" w:right="-1"/>
              <w:contextualSpacing/>
              <w:jc w:val="both"/>
              <w:rPr>
                <w:rFonts w:asciiTheme="minorHAnsi" w:hAnsiTheme="minorHAnsi" w:cstheme="minorHAnsi"/>
                <w:sz w:val="22"/>
                <w:szCs w:val="22"/>
              </w:rPr>
            </w:pPr>
            <w:r w:rsidRPr="002C359D">
              <w:rPr>
                <w:rFonts w:asciiTheme="minorHAnsi" w:hAnsiTheme="minorHAnsi" w:cstheme="minorHAnsi"/>
                <w:sz w:val="22"/>
                <w:szCs w:val="22"/>
              </w:rPr>
              <w:t xml:space="preserve">Cuando el único criterio aplicable sea el precio, y la adjudicación se </w:t>
            </w:r>
            <w:r w:rsidR="00A63130" w:rsidRPr="002C359D">
              <w:rPr>
                <w:rFonts w:asciiTheme="minorHAnsi" w:hAnsiTheme="minorHAnsi" w:cstheme="minorHAnsi"/>
                <w:sz w:val="22"/>
                <w:szCs w:val="22"/>
              </w:rPr>
              <w:t>efectúe en favor de</w:t>
            </w:r>
            <w:r w:rsidRPr="002C359D">
              <w:rPr>
                <w:rFonts w:asciiTheme="minorHAnsi" w:hAnsiTheme="minorHAnsi" w:cstheme="minorHAnsi"/>
                <w:sz w:val="22"/>
                <w:szCs w:val="22"/>
              </w:rPr>
              <w:t xml:space="preserve"> la empresa que presente la oferta más económica, se deben valorar todas las ofertas de acuerdo con la formula prevista “Para la valoración del precio” (Nota 26) y asignar a cada licitador la puntuación correspondiente, que se deberá reflejar tanto en el informe de valoración, como en la Plataforma de Contratación cuando se publique la adjudicación del contrato basado, </w:t>
            </w:r>
            <w:bookmarkStart w:id="0" w:name="_GoBack"/>
            <w:r w:rsidRPr="002C359D">
              <w:rPr>
                <w:rFonts w:asciiTheme="minorHAnsi" w:hAnsiTheme="minorHAnsi" w:cstheme="minorHAnsi"/>
                <w:b/>
                <w:sz w:val="22"/>
                <w:szCs w:val="22"/>
              </w:rPr>
              <w:t>por lo que se deberá incluir esta fórmula en el DL.</w:t>
            </w:r>
            <w:bookmarkEnd w:id="0"/>
          </w:p>
        </w:tc>
      </w:tr>
    </w:tbl>
    <w:p w14:paraId="3A5EDD7D" w14:textId="77777777" w:rsidR="00096179" w:rsidRPr="00772ACB" w:rsidRDefault="00096179" w:rsidP="002B6BD0">
      <w:pPr>
        <w:spacing w:before="120" w:after="120"/>
        <w:jc w:val="both"/>
        <w:rPr>
          <w:rFonts w:asciiTheme="minorHAnsi" w:hAnsiTheme="minorHAnsi" w:cstheme="minorHAnsi"/>
          <w:sz w:val="22"/>
          <w:szCs w:val="22"/>
        </w:rPr>
      </w:pPr>
    </w:p>
    <w:tbl>
      <w:tblPr>
        <w:tblStyle w:val="Tablaconcuadrcula"/>
        <w:tblW w:w="0" w:type="auto"/>
        <w:tblLook w:val="04A0" w:firstRow="1" w:lastRow="0" w:firstColumn="1" w:lastColumn="0" w:noHBand="0" w:noVBand="1"/>
        <w:tblCaption w:val="Cuadro criterios evaluables mediante juicio de valor"/>
      </w:tblPr>
      <w:tblGrid>
        <w:gridCol w:w="1129"/>
        <w:gridCol w:w="3501"/>
        <w:gridCol w:w="1767"/>
        <w:gridCol w:w="1782"/>
      </w:tblGrid>
      <w:tr w:rsidR="00096179" w:rsidRPr="00772ACB" w14:paraId="675A8306" w14:textId="77777777" w:rsidTr="00096179">
        <w:trPr>
          <w:trHeight w:val="490"/>
        </w:trPr>
        <w:tc>
          <w:tcPr>
            <w:tcW w:w="8179" w:type="dxa"/>
            <w:gridSpan w:val="4"/>
          </w:tcPr>
          <w:p w14:paraId="6463E524" w14:textId="77777777" w:rsidR="00096179" w:rsidRPr="00772ACB" w:rsidRDefault="00096179" w:rsidP="002B6BD0">
            <w:p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lastRenderedPageBreak/>
              <w:t>CRITERIOS EVALUABLES MEDIANTE JUICIO DE VALOR</w:t>
            </w:r>
          </w:p>
        </w:tc>
      </w:tr>
      <w:tr w:rsidR="00096179" w:rsidRPr="00772ACB" w14:paraId="50DCCAB4" w14:textId="77777777" w:rsidTr="009040D0">
        <w:trPr>
          <w:trHeight w:val="743"/>
        </w:trPr>
        <w:tc>
          <w:tcPr>
            <w:tcW w:w="1129" w:type="dxa"/>
          </w:tcPr>
          <w:p w14:paraId="16615B11" w14:textId="77777777" w:rsidR="00096179" w:rsidRPr="00772ACB" w:rsidRDefault="00096179" w:rsidP="002B6BD0">
            <w:p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N. Criterio</w:t>
            </w:r>
          </w:p>
        </w:tc>
        <w:tc>
          <w:tcPr>
            <w:tcW w:w="3501" w:type="dxa"/>
          </w:tcPr>
          <w:p w14:paraId="2FEF6582" w14:textId="77777777" w:rsidR="00096179" w:rsidRPr="00772ACB" w:rsidRDefault="00096179" w:rsidP="002B6BD0">
            <w:p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CRITERIO</w:t>
            </w:r>
          </w:p>
        </w:tc>
        <w:tc>
          <w:tcPr>
            <w:tcW w:w="1767" w:type="dxa"/>
          </w:tcPr>
          <w:p w14:paraId="0E15E6E6" w14:textId="77777777" w:rsidR="00096179" w:rsidRPr="00772ACB" w:rsidRDefault="0079689A" w:rsidP="0079689A">
            <w:p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Aspectos a considerar n la valoración mediante juicio de valor.</w:t>
            </w:r>
          </w:p>
        </w:tc>
        <w:tc>
          <w:tcPr>
            <w:tcW w:w="1782" w:type="dxa"/>
          </w:tcPr>
          <w:p w14:paraId="7947C1A5" w14:textId="77777777" w:rsidR="00096179" w:rsidRPr="00772ACB" w:rsidRDefault="003024C9" w:rsidP="002B6BD0">
            <w:p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PONDERACIÓN</w:t>
            </w:r>
          </w:p>
        </w:tc>
      </w:tr>
      <w:tr w:rsidR="00096179" w:rsidRPr="00772ACB" w14:paraId="1C45C329" w14:textId="77777777" w:rsidTr="009040D0">
        <w:trPr>
          <w:trHeight w:val="475"/>
        </w:trPr>
        <w:tc>
          <w:tcPr>
            <w:tcW w:w="1129" w:type="dxa"/>
          </w:tcPr>
          <w:p w14:paraId="41594DA8" w14:textId="77777777" w:rsidR="00096179" w:rsidRPr="00772ACB" w:rsidRDefault="00096179" w:rsidP="00096179">
            <w:p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A</w:t>
            </w:r>
          </w:p>
        </w:tc>
        <w:tc>
          <w:tcPr>
            <w:tcW w:w="3501" w:type="dxa"/>
          </w:tcPr>
          <w:p w14:paraId="1A04FFF3" w14:textId="77777777" w:rsidR="00096179" w:rsidRPr="00772ACB" w:rsidRDefault="00096179" w:rsidP="00096179">
            <w:pPr>
              <w:spacing w:before="120" w:after="120"/>
              <w:jc w:val="both"/>
              <w:rPr>
                <w:rFonts w:asciiTheme="minorHAnsi" w:hAnsiTheme="minorHAnsi" w:cstheme="minorHAnsi"/>
                <w:sz w:val="22"/>
                <w:szCs w:val="22"/>
              </w:rPr>
            </w:pPr>
          </w:p>
        </w:tc>
        <w:tc>
          <w:tcPr>
            <w:tcW w:w="1767" w:type="dxa"/>
          </w:tcPr>
          <w:p w14:paraId="4CDBBF8E" w14:textId="77777777" w:rsidR="00096179" w:rsidRPr="00772ACB" w:rsidRDefault="00096179" w:rsidP="00096179">
            <w:pPr>
              <w:spacing w:before="120" w:after="120"/>
              <w:jc w:val="both"/>
              <w:rPr>
                <w:rFonts w:asciiTheme="minorHAnsi" w:hAnsiTheme="minorHAnsi" w:cstheme="minorHAnsi"/>
                <w:sz w:val="22"/>
                <w:szCs w:val="22"/>
              </w:rPr>
            </w:pPr>
          </w:p>
        </w:tc>
        <w:tc>
          <w:tcPr>
            <w:tcW w:w="1782" w:type="dxa"/>
            <w:vAlign w:val="center"/>
          </w:tcPr>
          <w:p w14:paraId="25507FDB" w14:textId="77777777" w:rsidR="00096179" w:rsidRPr="00772ACB" w:rsidRDefault="00096179" w:rsidP="0079689A">
            <w:pPr>
              <w:spacing w:before="120" w:after="120"/>
              <w:ind w:right="142"/>
              <w:jc w:val="right"/>
              <w:rPr>
                <w:rFonts w:asciiTheme="minorHAnsi" w:hAnsiTheme="minorHAnsi" w:cstheme="minorHAnsi"/>
                <w:sz w:val="22"/>
                <w:szCs w:val="22"/>
              </w:rPr>
            </w:pPr>
          </w:p>
        </w:tc>
      </w:tr>
      <w:tr w:rsidR="00096179" w:rsidRPr="00772ACB" w14:paraId="10FD7D36" w14:textId="77777777" w:rsidTr="009040D0">
        <w:trPr>
          <w:trHeight w:val="490"/>
        </w:trPr>
        <w:tc>
          <w:tcPr>
            <w:tcW w:w="1129" w:type="dxa"/>
          </w:tcPr>
          <w:p w14:paraId="3B5CC420" w14:textId="77777777" w:rsidR="00096179" w:rsidRPr="00772ACB" w:rsidRDefault="00096179" w:rsidP="00096179">
            <w:p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B</w:t>
            </w:r>
          </w:p>
        </w:tc>
        <w:tc>
          <w:tcPr>
            <w:tcW w:w="3501" w:type="dxa"/>
          </w:tcPr>
          <w:p w14:paraId="70DCDD5C" w14:textId="77777777" w:rsidR="00096179" w:rsidRPr="00772ACB" w:rsidRDefault="00096179" w:rsidP="00096179">
            <w:pPr>
              <w:spacing w:before="120" w:after="120"/>
              <w:jc w:val="both"/>
              <w:rPr>
                <w:rFonts w:asciiTheme="minorHAnsi" w:hAnsiTheme="minorHAnsi" w:cstheme="minorHAnsi"/>
                <w:sz w:val="22"/>
                <w:szCs w:val="22"/>
              </w:rPr>
            </w:pPr>
          </w:p>
        </w:tc>
        <w:tc>
          <w:tcPr>
            <w:tcW w:w="1767" w:type="dxa"/>
          </w:tcPr>
          <w:p w14:paraId="6424F52D" w14:textId="77777777" w:rsidR="00096179" w:rsidRPr="00772ACB" w:rsidRDefault="00096179" w:rsidP="00096179">
            <w:pPr>
              <w:spacing w:before="120" w:after="120"/>
              <w:jc w:val="both"/>
              <w:rPr>
                <w:rFonts w:asciiTheme="minorHAnsi" w:hAnsiTheme="minorHAnsi" w:cstheme="minorHAnsi"/>
                <w:sz w:val="22"/>
                <w:szCs w:val="22"/>
              </w:rPr>
            </w:pPr>
          </w:p>
        </w:tc>
        <w:tc>
          <w:tcPr>
            <w:tcW w:w="1782" w:type="dxa"/>
            <w:vAlign w:val="center"/>
          </w:tcPr>
          <w:p w14:paraId="78DEA8C5" w14:textId="77777777" w:rsidR="00096179" w:rsidRPr="00772ACB" w:rsidRDefault="00096179" w:rsidP="0079689A">
            <w:pPr>
              <w:spacing w:before="120" w:after="120"/>
              <w:ind w:right="142"/>
              <w:jc w:val="right"/>
              <w:rPr>
                <w:rFonts w:asciiTheme="minorHAnsi" w:hAnsiTheme="minorHAnsi" w:cstheme="minorHAnsi"/>
                <w:sz w:val="22"/>
                <w:szCs w:val="22"/>
              </w:rPr>
            </w:pPr>
          </w:p>
        </w:tc>
      </w:tr>
      <w:tr w:rsidR="00096179" w:rsidRPr="00772ACB" w14:paraId="3A14CCCC" w14:textId="77777777" w:rsidTr="009040D0">
        <w:trPr>
          <w:trHeight w:val="490"/>
        </w:trPr>
        <w:tc>
          <w:tcPr>
            <w:tcW w:w="1129" w:type="dxa"/>
          </w:tcPr>
          <w:p w14:paraId="67B94CF8" w14:textId="77777777" w:rsidR="00096179" w:rsidRPr="00772ACB" w:rsidRDefault="00096179" w:rsidP="00096179">
            <w:p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C</w:t>
            </w:r>
          </w:p>
        </w:tc>
        <w:tc>
          <w:tcPr>
            <w:tcW w:w="3501" w:type="dxa"/>
          </w:tcPr>
          <w:p w14:paraId="4ACAA374" w14:textId="77777777" w:rsidR="00096179" w:rsidRPr="00772ACB" w:rsidRDefault="00096179" w:rsidP="00096179">
            <w:pPr>
              <w:spacing w:before="120" w:after="120"/>
              <w:jc w:val="both"/>
              <w:rPr>
                <w:rFonts w:asciiTheme="minorHAnsi" w:hAnsiTheme="minorHAnsi" w:cstheme="minorHAnsi"/>
                <w:sz w:val="22"/>
                <w:szCs w:val="22"/>
              </w:rPr>
            </w:pPr>
          </w:p>
        </w:tc>
        <w:tc>
          <w:tcPr>
            <w:tcW w:w="1767" w:type="dxa"/>
          </w:tcPr>
          <w:p w14:paraId="5AED7F6B" w14:textId="77777777" w:rsidR="00096179" w:rsidRPr="00772ACB" w:rsidRDefault="00096179" w:rsidP="00096179">
            <w:pPr>
              <w:spacing w:before="120" w:after="120"/>
              <w:jc w:val="both"/>
              <w:rPr>
                <w:rFonts w:asciiTheme="minorHAnsi" w:hAnsiTheme="minorHAnsi" w:cstheme="minorHAnsi"/>
                <w:sz w:val="22"/>
                <w:szCs w:val="22"/>
              </w:rPr>
            </w:pPr>
          </w:p>
        </w:tc>
        <w:tc>
          <w:tcPr>
            <w:tcW w:w="1782" w:type="dxa"/>
            <w:vAlign w:val="center"/>
          </w:tcPr>
          <w:p w14:paraId="643E0363" w14:textId="77777777" w:rsidR="00096179" w:rsidRPr="00772ACB" w:rsidRDefault="00096179" w:rsidP="0079689A">
            <w:pPr>
              <w:spacing w:before="120" w:after="120"/>
              <w:ind w:right="142"/>
              <w:jc w:val="right"/>
              <w:rPr>
                <w:rFonts w:asciiTheme="minorHAnsi" w:hAnsiTheme="minorHAnsi" w:cstheme="minorHAnsi"/>
                <w:sz w:val="22"/>
                <w:szCs w:val="22"/>
              </w:rPr>
            </w:pPr>
          </w:p>
        </w:tc>
      </w:tr>
      <w:tr w:rsidR="00096179" w:rsidRPr="00772ACB" w14:paraId="7290323A" w14:textId="77777777" w:rsidTr="009040D0">
        <w:trPr>
          <w:trHeight w:val="490"/>
        </w:trPr>
        <w:tc>
          <w:tcPr>
            <w:tcW w:w="1129" w:type="dxa"/>
          </w:tcPr>
          <w:p w14:paraId="4B019429" w14:textId="77777777" w:rsidR="00096179" w:rsidRPr="00772ACB" w:rsidRDefault="00096179" w:rsidP="00096179">
            <w:p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w:t>
            </w:r>
          </w:p>
        </w:tc>
        <w:tc>
          <w:tcPr>
            <w:tcW w:w="3501" w:type="dxa"/>
          </w:tcPr>
          <w:p w14:paraId="169DD1DF" w14:textId="77777777" w:rsidR="00096179" w:rsidRPr="00772ACB" w:rsidRDefault="00096179" w:rsidP="00096179">
            <w:pPr>
              <w:spacing w:before="120" w:after="120"/>
              <w:jc w:val="both"/>
              <w:rPr>
                <w:rFonts w:asciiTheme="minorHAnsi" w:hAnsiTheme="minorHAnsi" w:cstheme="minorHAnsi"/>
                <w:sz w:val="22"/>
                <w:szCs w:val="22"/>
              </w:rPr>
            </w:pPr>
          </w:p>
        </w:tc>
        <w:tc>
          <w:tcPr>
            <w:tcW w:w="1767" w:type="dxa"/>
          </w:tcPr>
          <w:p w14:paraId="3F891DD8" w14:textId="77777777" w:rsidR="00096179" w:rsidRPr="00772ACB" w:rsidRDefault="00096179" w:rsidP="00096179">
            <w:pPr>
              <w:spacing w:before="120" w:after="120"/>
              <w:jc w:val="both"/>
              <w:rPr>
                <w:rFonts w:asciiTheme="minorHAnsi" w:hAnsiTheme="minorHAnsi" w:cstheme="minorHAnsi"/>
                <w:sz w:val="22"/>
                <w:szCs w:val="22"/>
              </w:rPr>
            </w:pPr>
          </w:p>
        </w:tc>
        <w:tc>
          <w:tcPr>
            <w:tcW w:w="1782" w:type="dxa"/>
            <w:vAlign w:val="center"/>
          </w:tcPr>
          <w:p w14:paraId="0A4ACC67" w14:textId="77777777" w:rsidR="00096179" w:rsidRPr="00772ACB" w:rsidRDefault="00096179" w:rsidP="0079689A">
            <w:pPr>
              <w:spacing w:before="120" w:after="120"/>
              <w:ind w:right="142"/>
              <w:jc w:val="right"/>
              <w:rPr>
                <w:rFonts w:asciiTheme="minorHAnsi" w:hAnsiTheme="minorHAnsi" w:cstheme="minorHAnsi"/>
                <w:sz w:val="22"/>
                <w:szCs w:val="22"/>
              </w:rPr>
            </w:pPr>
          </w:p>
        </w:tc>
      </w:tr>
      <w:tr w:rsidR="00096179" w:rsidRPr="00772ACB" w14:paraId="60E4183A" w14:textId="77777777" w:rsidTr="00096179">
        <w:trPr>
          <w:trHeight w:val="475"/>
        </w:trPr>
        <w:tc>
          <w:tcPr>
            <w:tcW w:w="8179" w:type="dxa"/>
            <w:gridSpan w:val="4"/>
          </w:tcPr>
          <w:p w14:paraId="20E3DEB9" w14:textId="77777777" w:rsidR="00096179" w:rsidRPr="00772ACB" w:rsidRDefault="00096179" w:rsidP="00096179">
            <w:p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CRITERIOS EVALUABLES AUTOMÁTICAMENTE O MEDIANTE FORMULA</w:t>
            </w:r>
          </w:p>
        </w:tc>
      </w:tr>
      <w:tr w:rsidR="00096179" w:rsidRPr="00772ACB" w14:paraId="1DBB1C2C" w14:textId="77777777" w:rsidTr="009040D0">
        <w:trPr>
          <w:trHeight w:val="490"/>
        </w:trPr>
        <w:tc>
          <w:tcPr>
            <w:tcW w:w="1129" w:type="dxa"/>
          </w:tcPr>
          <w:p w14:paraId="29824BAD" w14:textId="77777777" w:rsidR="00096179" w:rsidRPr="00772ACB" w:rsidRDefault="003024C9" w:rsidP="002B6BD0">
            <w:p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N. criterio</w:t>
            </w:r>
          </w:p>
        </w:tc>
        <w:tc>
          <w:tcPr>
            <w:tcW w:w="3501" w:type="dxa"/>
          </w:tcPr>
          <w:p w14:paraId="069E0730" w14:textId="77777777" w:rsidR="00096179" w:rsidRPr="00772ACB" w:rsidRDefault="003024C9" w:rsidP="002B6BD0">
            <w:p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CRITERIO</w:t>
            </w:r>
          </w:p>
        </w:tc>
        <w:tc>
          <w:tcPr>
            <w:tcW w:w="1767" w:type="dxa"/>
          </w:tcPr>
          <w:p w14:paraId="77868005" w14:textId="77777777" w:rsidR="00096179" w:rsidRPr="00772ACB" w:rsidRDefault="003024C9" w:rsidP="002B6BD0">
            <w:p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VALOR</w:t>
            </w:r>
          </w:p>
        </w:tc>
        <w:tc>
          <w:tcPr>
            <w:tcW w:w="1782" w:type="dxa"/>
          </w:tcPr>
          <w:p w14:paraId="7DEA39DF" w14:textId="77777777" w:rsidR="00096179" w:rsidRPr="00772ACB" w:rsidRDefault="003024C9" w:rsidP="002B6BD0">
            <w:p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PONDERACIÓN</w:t>
            </w:r>
          </w:p>
        </w:tc>
      </w:tr>
      <w:tr w:rsidR="003024C9" w:rsidRPr="00772ACB" w14:paraId="6CB1E67E" w14:textId="77777777" w:rsidTr="009040D0">
        <w:trPr>
          <w:trHeight w:val="490"/>
        </w:trPr>
        <w:tc>
          <w:tcPr>
            <w:tcW w:w="1129" w:type="dxa"/>
          </w:tcPr>
          <w:p w14:paraId="2E3476B6" w14:textId="77777777" w:rsidR="003024C9" w:rsidRPr="00772ACB" w:rsidRDefault="003024C9" w:rsidP="003024C9">
            <w:p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 xml:space="preserve">1 </w:t>
            </w:r>
          </w:p>
        </w:tc>
        <w:tc>
          <w:tcPr>
            <w:tcW w:w="3501" w:type="dxa"/>
          </w:tcPr>
          <w:p w14:paraId="2DBAFCD5" w14:textId="77777777" w:rsidR="003024C9" w:rsidRPr="00772ACB" w:rsidRDefault="003024C9" w:rsidP="003024C9">
            <w:p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PRECIO (*)</w:t>
            </w:r>
          </w:p>
        </w:tc>
        <w:tc>
          <w:tcPr>
            <w:tcW w:w="1767" w:type="dxa"/>
          </w:tcPr>
          <w:p w14:paraId="7982539D" w14:textId="77777777" w:rsidR="003024C9" w:rsidRPr="00772ACB" w:rsidRDefault="003024C9" w:rsidP="003024C9">
            <w:pPr>
              <w:spacing w:before="120" w:after="120"/>
              <w:jc w:val="both"/>
              <w:rPr>
                <w:rFonts w:asciiTheme="minorHAnsi" w:hAnsiTheme="minorHAnsi" w:cstheme="minorHAnsi"/>
                <w:sz w:val="22"/>
                <w:szCs w:val="22"/>
              </w:rPr>
            </w:pPr>
          </w:p>
        </w:tc>
        <w:tc>
          <w:tcPr>
            <w:tcW w:w="1782" w:type="dxa"/>
            <w:vAlign w:val="center"/>
          </w:tcPr>
          <w:p w14:paraId="17CE9EE1" w14:textId="77777777" w:rsidR="003024C9" w:rsidRPr="00772ACB" w:rsidRDefault="003024C9" w:rsidP="0079689A">
            <w:pPr>
              <w:spacing w:before="120" w:after="120"/>
              <w:ind w:right="142"/>
              <w:jc w:val="right"/>
              <w:rPr>
                <w:rFonts w:asciiTheme="minorHAnsi" w:hAnsiTheme="minorHAnsi" w:cstheme="minorHAnsi"/>
                <w:sz w:val="22"/>
                <w:szCs w:val="22"/>
              </w:rPr>
            </w:pPr>
          </w:p>
        </w:tc>
      </w:tr>
      <w:tr w:rsidR="003024C9" w:rsidRPr="00772ACB" w14:paraId="04552C86" w14:textId="77777777" w:rsidTr="009040D0">
        <w:trPr>
          <w:trHeight w:val="475"/>
        </w:trPr>
        <w:tc>
          <w:tcPr>
            <w:tcW w:w="1129" w:type="dxa"/>
          </w:tcPr>
          <w:p w14:paraId="7FE457EC" w14:textId="77777777" w:rsidR="003024C9" w:rsidRPr="00772ACB" w:rsidRDefault="003024C9" w:rsidP="003024C9">
            <w:p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2</w:t>
            </w:r>
          </w:p>
        </w:tc>
        <w:tc>
          <w:tcPr>
            <w:tcW w:w="3501" w:type="dxa"/>
          </w:tcPr>
          <w:p w14:paraId="760DE527" w14:textId="77777777" w:rsidR="003024C9" w:rsidRPr="00772ACB" w:rsidRDefault="003024C9" w:rsidP="003024C9">
            <w:pPr>
              <w:spacing w:before="120" w:after="120"/>
              <w:jc w:val="both"/>
              <w:rPr>
                <w:rFonts w:asciiTheme="minorHAnsi" w:hAnsiTheme="minorHAnsi" w:cstheme="minorHAnsi"/>
                <w:sz w:val="22"/>
                <w:szCs w:val="22"/>
              </w:rPr>
            </w:pPr>
          </w:p>
        </w:tc>
        <w:tc>
          <w:tcPr>
            <w:tcW w:w="1767" w:type="dxa"/>
          </w:tcPr>
          <w:p w14:paraId="0E1D0314" w14:textId="77777777" w:rsidR="003024C9" w:rsidRPr="00772ACB" w:rsidRDefault="003024C9" w:rsidP="003024C9">
            <w:pPr>
              <w:spacing w:before="120" w:after="120"/>
              <w:jc w:val="both"/>
              <w:rPr>
                <w:rFonts w:asciiTheme="minorHAnsi" w:hAnsiTheme="minorHAnsi" w:cstheme="minorHAnsi"/>
                <w:sz w:val="22"/>
                <w:szCs w:val="22"/>
              </w:rPr>
            </w:pPr>
          </w:p>
        </w:tc>
        <w:tc>
          <w:tcPr>
            <w:tcW w:w="1782" w:type="dxa"/>
            <w:vAlign w:val="center"/>
          </w:tcPr>
          <w:p w14:paraId="0A0BDE20" w14:textId="77777777" w:rsidR="003024C9" w:rsidRPr="00772ACB" w:rsidRDefault="003024C9" w:rsidP="0079689A">
            <w:pPr>
              <w:spacing w:before="120" w:after="120"/>
              <w:ind w:right="142"/>
              <w:jc w:val="right"/>
              <w:rPr>
                <w:rFonts w:asciiTheme="minorHAnsi" w:hAnsiTheme="minorHAnsi" w:cstheme="minorHAnsi"/>
                <w:sz w:val="22"/>
                <w:szCs w:val="22"/>
              </w:rPr>
            </w:pPr>
          </w:p>
        </w:tc>
      </w:tr>
      <w:tr w:rsidR="0079689A" w:rsidRPr="00772ACB" w14:paraId="38A925AF" w14:textId="77777777" w:rsidTr="009040D0">
        <w:trPr>
          <w:trHeight w:val="475"/>
        </w:trPr>
        <w:tc>
          <w:tcPr>
            <w:tcW w:w="1129" w:type="dxa"/>
            <w:tcBorders>
              <w:bottom w:val="single" w:sz="4" w:space="0" w:color="auto"/>
            </w:tcBorders>
          </w:tcPr>
          <w:p w14:paraId="5299BB50" w14:textId="77777777" w:rsidR="0079689A" w:rsidRPr="00772ACB" w:rsidRDefault="0079689A" w:rsidP="003024C9">
            <w:pPr>
              <w:spacing w:before="120" w:after="120"/>
              <w:jc w:val="both"/>
              <w:rPr>
                <w:rFonts w:asciiTheme="minorHAnsi" w:hAnsiTheme="minorHAnsi" w:cstheme="minorHAnsi"/>
                <w:sz w:val="22"/>
                <w:szCs w:val="22"/>
              </w:rPr>
            </w:pPr>
          </w:p>
        </w:tc>
        <w:tc>
          <w:tcPr>
            <w:tcW w:w="3501" w:type="dxa"/>
            <w:tcBorders>
              <w:bottom w:val="single" w:sz="4" w:space="0" w:color="auto"/>
            </w:tcBorders>
          </w:tcPr>
          <w:p w14:paraId="6EB3D376" w14:textId="77777777" w:rsidR="0079689A" w:rsidRPr="00772ACB" w:rsidRDefault="0079689A" w:rsidP="003024C9">
            <w:pPr>
              <w:spacing w:before="120" w:after="120"/>
              <w:jc w:val="both"/>
              <w:rPr>
                <w:rFonts w:asciiTheme="minorHAnsi" w:hAnsiTheme="minorHAnsi" w:cstheme="minorHAnsi"/>
                <w:sz w:val="22"/>
                <w:szCs w:val="22"/>
              </w:rPr>
            </w:pPr>
          </w:p>
        </w:tc>
        <w:tc>
          <w:tcPr>
            <w:tcW w:w="1767" w:type="dxa"/>
          </w:tcPr>
          <w:p w14:paraId="03C44930" w14:textId="77777777" w:rsidR="0079689A" w:rsidRPr="00772ACB" w:rsidRDefault="0079689A" w:rsidP="003024C9">
            <w:pPr>
              <w:spacing w:before="120" w:after="120"/>
              <w:jc w:val="both"/>
              <w:rPr>
                <w:rFonts w:asciiTheme="minorHAnsi" w:hAnsiTheme="minorHAnsi" w:cstheme="minorHAnsi"/>
                <w:sz w:val="22"/>
                <w:szCs w:val="22"/>
              </w:rPr>
            </w:pPr>
          </w:p>
        </w:tc>
        <w:tc>
          <w:tcPr>
            <w:tcW w:w="1782" w:type="dxa"/>
            <w:vAlign w:val="center"/>
          </w:tcPr>
          <w:p w14:paraId="1C385888" w14:textId="77777777" w:rsidR="0079689A" w:rsidRPr="00772ACB" w:rsidRDefault="0079689A" w:rsidP="0079689A">
            <w:pPr>
              <w:spacing w:before="120" w:after="120"/>
              <w:ind w:right="142"/>
              <w:jc w:val="right"/>
              <w:rPr>
                <w:rFonts w:asciiTheme="minorHAnsi" w:hAnsiTheme="minorHAnsi" w:cstheme="minorHAnsi"/>
                <w:sz w:val="22"/>
                <w:szCs w:val="22"/>
              </w:rPr>
            </w:pPr>
          </w:p>
        </w:tc>
      </w:tr>
      <w:tr w:rsidR="0079689A" w:rsidRPr="00772ACB" w14:paraId="37275C6A" w14:textId="77777777" w:rsidTr="009040D0">
        <w:trPr>
          <w:trHeight w:val="475"/>
        </w:trPr>
        <w:tc>
          <w:tcPr>
            <w:tcW w:w="1129" w:type="dxa"/>
            <w:tcBorders>
              <w:left w:val="nil"/>
              <w:bottom w:val="nil"/>
              <w:right w:val="nil"/>
            </w:tcBorders>
          </w:tcPr>
          <w:p w14:paraId="4C1780F7" w14:textId="77777777" w:rsidR="0079689A" w:rsidRPr="00772ACB" w:rsidRDefault="0079689A" w:rsidP="003024C9">
            <w:pPr>
              <w:spacing w:before="120" w:after="120"/>
              <w:jc w:val="both"/>
              <w:rPr>
                <w:rFonts w:asciiTheme="minorHAnsi" w:hAnsiTheme="minorHAnsi" w:cstheme="minorHAnsi"/>
                <w:sz w:val="22"/>
                <w:szCs w:val="22"/>
              </w:rPr>
            </w:pPr>
          </w:p>
        </w:tc>
        <w:tc>
          <w:tcPr>
            <w:tcW w:w="3501" w:type="dxa"/>
            <w:tcBorders>
              <w:left w:val="nil"/>
              <w:bottom w:val="nil"/>
            </w:tcBorders>
          </w:tcPr>
          <w:p w14:paraId="3CBB6E21" w14:textId="77777777" w:rsidR="0079689A" w:rsidRPr="00772ACB" w:rsidRDefault="0079689A" w:rsidP="003024C9">
            <w:pPr>
              <w:spacing w:before="120" w:after="120"/>
              <w:jc w:val="both"/>
              <w:rPr>
                <w:rFonts w:asciiTheme="minorHAnsi" w:hAnsiTheme="minorHAnsi" w:cstheme="minorHAnsi"/>
                <w:sz w:val="22"/>
                <w:szCs w:val="22"/>
              </w:rPr>
            </w:pPr>
          </w:p>
        </w:tc>
        <w:tc>
          <w:tcPr>
            <w:tcW w:w="1767" w:type="dxa"/>
            <w:vAlign w:val="center"/>
          </w:tcPr>
          <w:p w14:paraId="7D7CBF20" w14:textId="77777777" w:rsidR="0079689A" w:rsidRPr="00772ACB" w:rsidRDefault="0079689A" w:rsidP="0079689A">
            <w:pPr>
              <w:spacing w:before="120" w:after="120"/>
              <w:jc w:val="right"/>
              <w:rPr>
                <w:rFonts w:asciiTheme="minorHAnsi" w:hAnsiTheme="minorHAnsi" w:cstheme="minorHAnsi"/>
                <w:sz w:val="22"/>
                <w:szCs w:val="22"/>
              </w:rPr>
            </w:pPr>
            <w:r w:rsidRPr="00772ACB">
              <w:rPr>
                <w:rFonts w:asciiTheme="minorHAnsi" w:hAnsiTheme="minorHAnsi" w:cstheme="minorHAnsi"/>
                <w:sz w:val="22"/>
                <w:szCs w:val="22"/>
              </w:rPr>
              <w:t>TOTAL</w:t>
            </w:r>
          </w:p>
        </w:tc>
        <w:tc>
          <w:tcPr>
            <w:tcW w:w="1782" w:type="dxa"/>
            <w:vAlign w:val="center"/>
          </w:tcPr>
          <w:p w14:paraId="35BD3858" w14:textId="77777777" w:rsidR="0079689A" w:rsidRPr="00772ACB" w:rsidRDefault="0079689A" w:rsidP="0079689A">
            <w:pPr>
              <w:spacing w:before="120" w:after="120"/>
              <w:ind w:right="142"/>
              <w:jc w:val="right"/>
              <w:rPr>
                <w:rFonts w:asciiTheme="minorHAnsi" w:hAnsiTheme="minorHAnsi" w:cstheme="minorHAnsi"/>
                <w:sz w:val="22"/>
                <w:szCs w:val="22"/>
              </w:rPr>
            </w:pPr>
            <w:r w:rsidRPr="00772ACB">
              <w:rPr>
                <w:rFonts w:asciiTheme="minorHAnsi" w:hAnsiTheme="minorHAnsi" w:cstheme="minorHAnsi"/>
                <w:sz w:val="22"/>
                <w:szCs w:val="22"/>
              </w:rPr>
              <w:t>100</w:t>
            </w:r>
          </w:p>
        </w:tc>
      </w:tr>
    </w:tbl>
    <w:p w14:paraId="7C111D2E" w14:textId="77777777" w:rsidR="00096179" w:rsidRPr="00772ACB" w:rsidRDefault="003024C9" w:rsidP="002B6BD0">
      <w:p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 Indicar la formula</w:t>
      </w:r>
    </w:p>
    <w:p w14:paraId="37996346" w14:textId="77777777" w:rsidR="00E2516F" w:rsidRPr="00772ACB" w:rsidRDefault="00E2516F" w:rsidP="002B6BD0">
      <w:pPr>
        <w:spacing w:before="120" w:after="120"/>
        <w:jc w:val="both"/>
        <w:rPr>
          <w:rFonts w:asciiTheme="minorHAnsi" w:hAnsiTheme="minorHAnsi" w:cstheme="minorHAnsi"/>
          <w:sz w:val="22"/>
          <w:szCs w:val="22"/>
        </w:rPr>
      </w:pPr>
    </w:p>
    <w:p w14:paraId="12824E1F" w14:textId="77777777" w:rsidR="002B6BD0" w:rsidRPr="00772ACB" w:rsidRDefault="002B6BD0" w:rsidP="000F3489">
      <w:pPr>
        <w:pStyle w:val="Estilo1"/>
        <w:keepNext/>
        <w:numPr>
          <w:ilvl w:val="0"/>
          <w:numId w:val="26"/>
        </w:numPr>
        <w:pBdr>
          <w:bottom w:val="single" w:sz="4" w:space="0" w:color="auto"/>
        </w:pBdr>
        <w:tabs>
          <w:tab w:val="left" w:pos="567"/>
        </w:tabs>
        <w:spacing w:before="120"/>
        <w:ind w:hanging="578"/>
        <w:outlineLvl w:val="0"/>
        <w:rPr>
          <w:b w:val="0"/>
          <w:sz w:val="22"/>
          <w:szCs w:val="22"/>
        </w:rPr>
      </w:pPr>
      <w:r w:rsidRPr="00772ACB">
        <w:rPr>
          <w:sz w:val="22"/>
          <w:szCs w:val="22"/>
        </w:rPr>
        <w:t>VALORACIÓN DE LAS OFERTAS</w:t>
      </w:r>
    </w:p>
    <w:p w14:paraId="2BFBBF00" w14:textId="77777777" w:rsidR="002B6BD0" w:rsidRPr="00772ACB" w:rsidRDefault="002B6BD0" w:rsidP="002B6BD0">
      <w:pPr>
        <w:pStyle w:val="Prrafodelista"/>
        <w:spacing w:before="120" w:after="120"/>
        <w:ind w:left="360"/>
        <w:jc w:val="both"/>
        <w:rPr>
          <w:rFonts w:asciiTheme="minorHAnsi" w:hAnsiTheme="minorHAnsi" w:cstheme="minorHAnsi"/>
          <w:b/>
          <w:sz w:val="22"/>
          <w:szCs w:val="22"/>
        </w:rPr>
      </w:pPr>
    </w:p>
    <w:tbl>
      <w:tblPr>
        <w:tblStyle w:val="Tablaconcuadrcula"/>
        <w:tblW w:w="0" w:type="auto"/>
        <w:shd w:val="clear" w:color="auto" w:fill="F2F2F2" w:themeFill="background1" w:themeFillShade="F2"/>
        <w:tblLook w:val="04A0" w:firstRow="1" w:lastRow="0" w:firstColumn="1" w:lastColumn="0" w:noHBand="0" w:noVBand="1"/>
        <w:tblCaption w:val="Nota aclaratoria"/>
      </w:tblPr>
      <w:tblGrid>
        <w:gridCol w:w="8494"/>
      </w:tblGrid>
      <w:tr w:rsidR="002B6BD0" w:rsidRPr="00772ACB" w14:paraId="0EBD7EC9" w14:textId="77777777" w:rsidTr="00F9742D">
        <w:trPr>
          <w:trHeight w:val="9050"/>
        </w:trPr>
        <w:tc>
          <w:tcPr>
            <w:tcW w:w="8494" w:type="dxa"/>
            <w:shd w:val="clear" w:color="auto" w:fill="F2F2F2" w:themeFill="background1" w:themeFillShade="F2"/>
            <w:vAlign w:val="center"/>
          </w:tcPr>
          <w:p w14:paraId="73DB1E44" w14:textId="77777777" w:rsidR="002B6BD0" w:rsidRPr="00772ACB" w:rsidRDefault="002B6BD0" w:rsidP="00E976A6">
            <w:pPr>
              <w:pStyle w:val="Prrafodelista"/>
              <w:numPr>
                <w:ilvl w:val="0"/>
                <w:numId w:val="28"/>
              </w:numPr>
              <w:tabs>
                <w:tab w:val="left" w:pos="1024"/>
              </w:tabs>
              <w:spacing w:before="120" w:after="120"/>
              <w:ind w:right="-1" w:hanging="688"/>
              <w:contextualSpacing/>
              <w:jc w:val="both"/>
              <w:rPr>
                <w:rFonts w:asciiTheme="minorHAnsi" w:hAnsiTheme="minorHAnsi" w:cstheme="minorHAnsi"/>
                <w:b/>
                <w:i/>
                <w:sz w:val="22"/>
                <w:szCs w:val="22"/>
              </w:rPr>
            </w:pPr>
            <w:r w:rsidRPr="00772ACB">
              <w:rPr>
                <w:rFonts w:asciiTheme="minorHAnsi" w:hAnsiTheme="minorHAnsi" w:cstheme="minorHAnsi"/>
                <w:b/>
                <w:i/>
                <w:sz w:val="22"/>
                <w:szCs w:val="22"/>
              </w:rPr>
              <w:lastRenderedPageBreak/>
              <w:t>De acuerdo con las características del docume</w:t>
            </w:r>
            <w:r w:rsidR="002D3302" w:rsidRPr="00772ACB">
              <w:rPr>
                <w:rFonts w:asciiTheme="minorHAnsi" w:hAnsiTheme="minorHAnsi" w:cstheme="minorHAnsi"/>
                <w:b/>
                <w:i/>
                <w:sz w:val="22"/>
                <w:szCs w:val="22"/>
              </w:rPr>
              <w:t>nto de licitación, se incorporarán</w:t>
            </w:r>
            <w:r w:rsidRPr="00772ACB">
              <w:rPr>
                <w:rFonts w:asciiTheme="minorHAnsi" w:hAnsiTheme="minorHAnsi" w:cstheme="minorHAnsi"/>
                <w:b/>
                <w:i/>
                <w:sz w:val="22"/>
                <w:szCs w:val="22"/>
              </w:rPr>
              <w:t xml:space="preserve"> los párrafos que correspondan: </w:t>
            </w:r>
          </w:p>
          <w:p w14:paraId="38250A8B" w14:textId="77777777" w:rsidR="002B6BD0" w:rsidRPr="00772ACB" w:rsidRDefault="002B6BD0" w:rsidP="00F9742D">
            <w:pPr>
              <w:spacing w:before="120" w:after="120"/>
              <w:rPr>
                <w:rFonts w:asciiTheme="minorHAnsi" w:hAnsiTheme="minorHAnsi" w:cstheme="minorHAnsi"/>
                <w:b/>
                <w:i/>
                <w:sz w:val="22"/>
                <w:szCs w:val="22"/>
              </w:rPr>
            </w:pPr>
            <w:r w:rsidRPr="00772ACB">
              <w:rPr>
                <w:rFonts w:asciiTheme="minorHAnsi" w:hAnsiTheme="minorHAnsi" w:cstheme="minorHAnsi"/>
                <w:b/>
                <w:i/>
                <w:sz w:val="22"/>
                <w:szCs w:val="22"/>
              </w:rPr>
              <w:t>Supuesto 1. Contratos SARA y no SARA que solo incluyan criterios evaluables mediante fórmula</w:t>
            </w:r>
          </w:p>
          <w:p w14:paraId="00124972" w14:textId="3FBF127A" w:rsidR="002B6BD0" w:rsidRPr="00772ACB" w:rsidRDefault="002B6BD0" w:rsidP="00F9742D">
            <w:pPr>
              <w:spacing w:before="120" w:after="120"/>
              <w:ind w:left="457"/>
              <w:rPr>
                <w:rFonts w:asciiTheme="minorHAnsi" w:hAnsiTheme="minorHAnsi" w:cstheme="minorHAnsi"/>
                <w:sz w:val="22"/>
                <w:szCs w:val="22"/>
              </w:rPr>
            </w:pPr>
            <w:r w:rsidRPr="00772ACB">
              <w:rPr>
                <w:rFonts w:asciiTheme="minorHAnsi" w:hAnsiTheme="minorHAnsi" w:cstheme="minorHAnsi"/>
                <w:sz w:val="22"/>
                <w:szCs w:val="22"/>
              </w:rPr>
              <w:t xml:space="preserve">Una vez abierto el </w:t>
            </w:r>
            <w:r w:rsidR="00E976A6">
              <w:rPr>
                <w:rFonts w:asciiTheme="minorHAnsi" w:hAnsiTheme="minorHAnsi" w:cstheme="minorHAnsi"/>
                <w:sz w:val="22"/>
                <w:szCs w:val="22"/>
              </w:rPr>
              <w:t>sobre</w:t>
            </w:r>
            <w:r w:rsidRPr="00772ACB">
              <w:rPr>
                <w:rFonts w:asciiTheme="minorHAnsi" w:hAnsiTheme="minorHAnsi" w:cstheme="minorHAnsi"/>
                <w:sz w:val="22"/>
                <w:szCs w:val="22"/>
              </w:rPr>
              <w:t xml:space="preserve"> electrónico </w:t>
            </w:r>
            <w:r w:rsidR="002D3302" w:rsidRPr="00772ACB">
              <w:rPr>
                <w:rFonts w:asciiTheme="minorHAnsi" w:hAnsiTheme="minorHAnsi" w:cstheme="minorHAnsi"/>
                <w:sz w:val="22"/>
                <w:szCs w:val="22"/>
              </w:rPr>
              <w:t xml:space="preserve">nº </w:t>
            </w:r>
            <w:r w:rsidRPr="00772ACB">
              <w:rPr>
                <w:rFonts w:asciiTheme="minorHAnsi" w:hAnsiTheme="minorHAnsi" w:cstheme="minorHAnsi"/>
                <w:sz w:val="22"/>
                <w:szCs w:val="22"/>
              </w:rPr>
              <w:t xml:space="preserve">1 y determinado si las empresas cumplen o no los requisitos técnicos establecidos en el documento de licitación, se procederá a la apertura del </w:t>
            </w:r>
            <w:r w:rsidR="00E976A6">
              <w:rPr>
                <w:rFonts w:asciiTheme="minorHAnsi" w:hAnsiTheme="minorHAnsi" w:cstheme="minorHAnsi"/>
                <w:sz w:val="22"/>
                <w:szCs w:val="22"/>
              </w:rPr>
              <w:t>sobre</w:t>
            </w:r>
            <w:r w:rsidR="002D3302" w:rsidRPr="00772ACB">
              <w:rPr>
                <w:rFonts w:asciiTheme="minorHAnsi" w:hAnsiTheme="minorHAnsi" w:cstheme="minorHAnsi"/>
                <w:sz w:val="22"/>
                <w:szCs w:val="22"/>
              </w:rPr>
              <w:t xml:space="preserve"> electrónico nº</w:t>
            </w:r>
            <w:r w:rsidRPr="00772ACB">
              <w:rPr>
                <w:rFonts w:asciiTheme="minorHAnsi" w:hAnsiTheme="minorHAnsi" w:cstheme="minorHAnsi"/>
                <w:sz w:val="22"/>
                <w:szCs w:val="22"/>
              </w:rPr>
              <w:t xml:space="preserve"> 2. </w:t>
            </w:r>
          </w:p>
          <w:p w14:paraId="589850D0" w14:textId="77777777" w:rsidR="002B6BD0" w:rsidRPr="00772ACB" w:rsidRDefault="002B6BD0" w:rsidP="00F9742D">
            <w:pPr>
              <w:spacing w:before="120" w:after="120"/>
              <w:ind w:left="457"/>
              <w:rPr>
                <w:rFonts w:asciiTheme="minorHAnsi" w:hAnsiTheme="minorHAnsi" w:cstheme="minorHAnsi"/>
                <w:sz w:val="22"/>
                <w:szCs w:val="22"/>
              </w:rPr>
            </w:pPr>
            <w:r w:rsidRPr="00772ACB">
              <w:rPr>
                <w:rFonts w:asciiTheme="minorHAnsi" w:hAnsiTheme="minorHAnsi" w:cstheme="minorHAnsi"/>
                <w:sz w:val="22"/>
                <w:szCs w:val="22"/>
              </w:rPr>
              <w:t>Serán excluidas las ofertas que no cumplan los requerimientos técnicos especificados en este documento de licitación, las que excedan del presupuesto base de licitación y aquellas otras que incumplan lo establecido en el PCAP que rige el AM 1/2019 o en el presente documento.</w:t>
            </w:r>
          </w:p>
          <w:p w14:paraId="66611075" w14:textId="77777777" w:rsidR="002B6BD0" w:rsidRPr="00772ACB" w:rsidRDefault="002B6BD0" w:rsidP="00F9742D">
            <w:pPr>
              <w:spacing w:before="120" w:after="120"/>
              <w:rPr>
                <w:rFonts w:asciiTheme="minorHAnsi" w:hAnsiTheme="minorHAnsi" w:cstheme="minorHAnsi"/>
                <w:b/>
                <w:i/>
                <w:sz w:val="22"/>
                <w:szCs w:val="22"/>
              </w:rPr>
            </w:pPr>
            <w:r w:rsidRPr="00772ACB">
              <w:rPr>
                <w:rFonts w:asciiTheme="minorHAnsi" w:hAnsiTheme="minorHAnsi" w:cstheme="minorHAnsi"/>
                <w:b/>
                <w:i/>
                <w:sz w:val="22"/>
                <w:szCs w:val="22"/>
              </w:rPr>
              <w:t>Supuesto 2. Contratos SARA y no SARA que incluyan, además, criterios evaluables mediante juicio de valor.</w:t>
            </w:r>
          </w:p>
          <w:p w14:paraId="34C13843" w14:textId="1EE8BC24" w:rsidR="002B6BD0" w:rsidRPr="00772ACB" w:rsidRDefault="002B6BD0" w:rsidP="00F9742D">
            <w:pPr>
              <w:spacing w:before="120" w:after="120"/>
              <w:ind w:left="457"/>
              <w:rPr>
                <w:rFonts w:asciiTheme="minorHAnsi" w:hAnsiTheme="minorHAnsi" w:cstheme="minorHAnsi"/>
                <w:sz w:val="22"/>
                <w:szCs w:val="22"/>
              </w:rPr>
            </w:pPr>
            <w:r w:rsidRPr="00772ACB">
              <w:rPr>
                <w:rFonts w:asciiTheme="minorHAnsi" w:hAnsiTheme="minorHAnsi" w:cstheme="minorHAnsi"/>
                <w:sz w:val="22"/>
                <w:szCs w:val="22"/>
              </w:rPr>
              <w:t xml:space="preserve">Una vez abierto el </w:t>
            </w:r>
            <w:r w:rsidR="00E976A6">
              <w:rPr>
                <w:rFonts w:asciiTheme="minorHAnsi" w:hAnsiTheme="minorHAnsi" w:cstheme="minorHAnsi"/>
                <w:sz w:val="22"/>
                <w:szCs w:val="22"/>
              </w:rPr>
              <w:t>sobre</w:t>
            </w:r>
            <w:r w:rsidRPr="00772ACB">
              <w:rPr>
                <w:rFonts w:asciiTheme="minorHAnsi" w:hAnsiTheme="minorHAnsi" w:cstheme="minorHAnsi"/>
                <w:sz w:val="22"/>
                <w:szCs w:val="22"/>
              </w:rPr>
              <w:t xml:space="preserve"> electrónico </w:t>
            </w:r>
            <w:r w:rsidR="002D3302" w:rsidRPr="00772ACB">
              <w:rPr>
                <w:rFonts w:asciiTheme="minorHAnsi" w:hAnsiTheme="minorHAnsi" w:cstheme="minorHAnsi"/>
                <w:sz w:val="22"/>
                <w:szCs w:val="22"/>
              </w:rPr>
              <w:t xml:space="preserve">nº </w:t>
            </w:r>
            <w:r w:rsidRPr="00772ACB">
              <w:rPr>
                <w:rFonts w:asciiTheme="minorHAnsi" w:hAnsiTheme="minorHAnsi" w:cstheme="minorHAnsi"/>
                <w:sz w:val="22"/>
                <w:szCs w:val="22"/>
              </w:rPr>
              <w:t>1 y determinado si las empresas cumplen o no los requisitos técnicos establecidos en el documento de licitación</w:t>
            </w:r>
            <w:r w:rsidR="00487C49">
              <w:rPr>
                <w:rFonts w:asciiTheme="minorHAnsi" w:hAnsiTheme="minorHAnsi" w:cstheme="minorHAnsi"/>
                <w:sz w:val="22"/>
                <w:szCs w:val="22"/>
              </w:rPr>
              <w:t xml:space="preserve"> (archivo electrónico 1)</w:t>
            </w:r>
            <w:r w:rsidRPr="00772ACB">
              <w:rPr>
                <w:rFonts w:asciiTheme="minorHAnsi" w:hAnsiTheme="minorHAnsi" w:cstheme="minorHAnsi"/>
                <w:sz w:val="22"/>
                <w:szCs w:val="22"/>
              </w:rPr>
              <w:t>, se procederá a la evaluación de los criterios sometidos a juicio de valor</w:t>
            </w:r>
            <w:r w:rsidR="00487C49">
              <w:rPr>
                <w:rFonts w:asciiTheme="minorHAnsi" w:hAnsiTheme="minorHAnsi" w:cstheme="minorHAnsi"/>
                <w:sz w:val="22"/>
                <w:szCs w:val="22"/>
              </w:rPr>
              <w:t xml:space="preserve"> (archivo electrónico 2)</w:t>
            </w:r>
            <w:r w:rsidRPr="00772ACB">
              <w:rPr>
                <w:rFonts w:asciiTheme="minorHAnsi" w:hAnsiTheme="minorHAnsi" w:cstheme="minorHAnsi"/>
                <w:sz w:val="22"/>
                <w:szCs w:val="22"/>
              </w:rPr>
              <w:t xml:space="preserve">, considerando, en su caso, los subcriterios y aspectos a valorar recogidos en el apartado </w:t>
            </w:r>
            <w:r w:rsidR="00C95588">
              <w:rPr>
                <w:rFonts w:asciiTheme="minorHAnsi" w:hAnsiTheme="minorHAnsi" w:cstheme="minorHAnsi"/>
                <w:sz w:val="22"/>
                <w:szCs w:val="22"/>
              </w:rPr>
              <w:t>J</w:t>
            </w:r>
            <w:r w:rsidRPr="00772ACB">
              <w:rPr>
                <w:rFonts w:asciiTheme="minorHAnsi" w:hAnsiTheme="minorHAnsi" w:cstheme="minorHAnsi"/>
                <w:sz w:val="22"/>
                <w:szCs w:val="22"/>
              </w:rPr>
              <w:t>) de este documento.</w:t>
            </w:r>
          </w:p>
          <w:p w14:paraId="7398416C" w14:textId="7B707165" w:rsidR="002B6BD0" w:rsidRPr="00772ACB" w:rsidRDefault="002B6BD0" w:rsidP="00F9742D">
            <w:pPr>
              <w:spacing w:before="120" w:after="120"/>
              <w:ind w:left="457"/>
              <w:rPr>
                <w:rFonts w:asciiTheme="minorHAnsi" w:hAnsiTheme="minorHAnsi" w:cstheme="minorHAnsi"/>
                <w:sz w:val="22"/>
                <w:szCs w:val="22"/>
              </w:rPr>
            </w:pPr>
            <w:r w:rsidRPr="00772ACB">
              <w:rPr>
                <w:rFonts w:asciiTheme="minorHAnsi" w:hAnsiTheme="minorHAnsi" w:cstheme="minorHAnsi"/>
                <w:sz w:val="22"/>
                <w:szCs w:val="22"/>
              </w:rPr>
              <w:t xml:space="preserve">Posteriormente se procederá a la apertura del </w:t>
            </w:r>
            <w:r w:rsidR="00E976A6">
              <w:rPr>
                <w:rFonts w:asciiTheme="minorHAnsi" w:hAnsiTheme="minorHAnsi" w:cstheme="minorHAnsi"/>
                <w:sz w:val="22"/>
                <w:szCs w:val="22"/>
              </w:rPr>
              <w:t>sobre</w:t>
            </w:r>
            <w:r w:rsidRPr="00772ACB">
              <w:rPr>
                <w:rFonts w:asciiTheme="minorHAnsi" w:hAnsiTheme="minorHAnsi" w:cstheme="minorHAnsi"/>
                <w:sz w:val="22"/>
                <w:szCs w:val="22"/>
              </w:rPr>
              <w:t xml:space="preserve"> electrónico </w:t>
            </w:r>
            <w:r w:rsidR="002D3302" w:rsidRPr="00772ACB">
              <w:rPr>
                <w:rFonts w:asciiTheme="minorHAnsi" w:hAnsiTheme="minorHAnsi" w:cstheme="minorHAnsi"/>
                <w:sz w:val="22"/>
                <w:szCs w:val="22"/>
              </w:rPr>
              <w:t xml:space="preserve">nº </w:t>
            </w:r>
            <w:r w:rsidRPr="00772ACB">
              <w:rPr>
                <w:rFonts w:asciiTheme="minorHAnsi" w:hAnsiTheme="minorHAnsi" w:cstheme="minorHAnsi"/>
                <w:sz w:val="22"/>
                <w:szCs w:val="22"/>
              </w:rPr>
              <w:t xml:space="preserve">2 y se puntuarán los criterios evaluables mediante fórmula, conforme se indica en el apartado </w:t>
            </w:r>
            <w:r w:rsidR="00C95588">
              <w:rPr>
                <w:rFonts w:asciiTheme="minorHAnsi" w:hAnsiTheme="minorHAnsi" w:cstheme="minorHAnsi"/>
                <w:sz w:val="22"/>
                <w:szCs w:val="22"/>
              </w:rPr>
              <w:t>J</w:t>
            </w:r>
            <w:r w:rsidRPr="00772ACB">
              <w:rPr>
                <w:rFonts w:asciiTheme="minorHAnsi" w:hAnsiTheme="minorHAnsi" w:cstheme="minorHAnsi"/>
                <w:sz w:val="22"/>
                <w:szCs w:val="22"/>
              </w:rPr>
              <w:t>) de este documento.</w:t>
            </w:r>
          </w:p>
          <w:p w14:paraId="3312B955" w14:textId="77777777" w:rsidR="002B6BD0" w:rsidRPr="00772ACB" w:rsidRDefault="002B6BD0" w:rsidP="00F9742D">
            <w:pPr>
              <w:spacing w:before="120" w:after="120"/>
              <w:ind w:left="457"/>
              <w:rPr>
                <w:rFonts w:asciiTheme="minorHAnsi" w:hAnsiTheme="minorHAnsi" w:cstheme="minorHAnsi"/>
                <w:sz w:val="22"/>
                <w:szCs w:val="22"/>
              </w:rPr>
            </w:pPr>
            <w:r w:rsidRPr="00772ACB">
              <w:rPr>
                <w:rFonts w:asciiTheme="minorHAnsi" w:hAnsiTheme="minorHAnsi" w:cstheme="minorHAnsi"/>
                <w:sz w:val="22"/>
                <w:szCs w:val="22"/>
              </w:rPr>
              <w:t>Serán excluidas las ofertas que no cumplan los requerimientos técnicos especificados en este documento de licitación, las que excedan del presupuesto base de licitación y aquellas otras que incumplan lo establecido en el PCAP que rige el AM 1/2019 o en el presente documento.</w:t>
            </w:r>
          </w:p>
          <w:p w14:paraId="705CB756" w14:textId="77777777" w:rsidR="002B6BD0" w:rsidRPr="00772ACB" w:rsidRDefault="002B6BD0" w:rsidP="00F9742D">
            <w:pPr>
              <w:tabs>
                <w:tab w:val="left" w:pos="883"/>
              </w:tabs>
              <w:spacing w:before="120" w:after="120"/>
              <w:ind w:left="32" w:right="-1"/>
              <w:contextualSpacing/>
              <w:rPr>
                <w:rFonts w:asciiTheme="minorHAnsi" w:hAnsiTheme="minorHAnsi" w:cstheme="minorHAnsi"/>
                <w:b/>
                <w:sz w:val="22"/>
                <w:szCs w:val="22"/>
              </w:rPr>
            </w:pPr>
            <w:r w:rsidRPr="00772ACB">
              <w:rPr>
                <w:rFonts w:asciiTheme="minorHAnsi" w:hAnsiTheme="minorHAnsi" w:cstheme="minorHAnsi"/>
                <w:b/>
                <w:sz w:val="22"/>
                <w:szCs w:val="22"/>
              </w:rPr>
              <w:t xml:space="preserve">Cuando el importe del contrato sea superior a 75.000,00 euros, impuestos excluidos, se añadirá el siguiente párrafo: </w:t>
            </w:r>
          </w:p>
          <w:p w14:paraId="2FF246B2" w14:textId="77777777" w:rsidR="002B6BD0" w:rsidRPr="00772ACB" w:rsidRDefault="002B6BD0" w:rsidP="00F9742D">
            <w:pPr>
              <w:tabs>
                <w:tab w:val="left" w:pos="883"/>
              </w:tabs>
              <w:spacing w:before="120" w:after="120"/>
              <w:ind w:left="32" w:right="-1"/>
              <w:contextualSpacing/>
              <w:rPr>
                <w:rFonts w:asciiTheme="minorHAnsi" w:hAnsiTheme="minorHAnsi" w:cstheme="minorHAnsi"/>
                <w:b/>
                <w:sz w:val="22"/>
                <w:szCs w:val="22"/>
              </w:rPr>
            </w:pPr>
          </w:p>
          <w:p w14:paraId="7C8ED63B" w14:textId="5BDC1BF5" w:rsidR="002B6BD0" w:rsidRPr="00772ACB" w:rsidRDefault="002B6BD0" w:rsidP="00487C49">
            <w:pPr>
              <w:tabs>
                <w:tab w:val="left" w:pos="883"/>
              </w:tabs>
              <w:spacing w:before="120" w:after="120"/>
              <w:ind w:left="447" w:right="-1"/>
              <w:contextualSpacing/>
              <w:rPr>
                <w:rFonts w:asciiTheme="minorHAnsi" w:hAnsiTheme="minorHAnsi" w:cstheme="minorHAnsi"/>
                <w:sz w:val="22"/>
                <w:szCs w:val="22"/>
              </w:rPr>
            </w:pPr>
            <w:r w:rsidRPr="00772ACB">
              <w:rPr>
                <w:rFonts w:asciiTheme="minorHAnsi" w:hAnsiTheme="minorHAnsi" w:cstheme="minorHAnsi"/>
                <w:sz w:val="22"/>
                <w:szCs w:val="22"/>
              </w:rPr>
              <w:t xml:space="preserve">La apertura y desencriptado del </w:t>
            </w:r>
            <w:r w:rsidR="00E976A6">
              <w:rPr>
                <w:rFonts w:asciiTheme="minorHAnsi" w:hAnsiTheme="minorHAnsi" w:cstheme="minorHAnsi"/>
                <w:sz w:val="22"/>
                <w:szCs w:val="22"/>
              </w:rPr>
              <w:t>sobre</w:t>
            </w:r>
            <w:r w:rsidRPr="00772ACB">
              <w:rPr>
                <w:rFonts w:asciiTheme="minorHAnsi" w:hAnsiTheme="minorHAnsi" w:cstheme="minorHAnsi"/>
                <w:sz w:val="22"/>
                <w:szCs w:val="22"/>
              </w:rPr>
              <w:t xml:space="preserve"> electrónico nº 2 se hará en la fecha y hora indicada en la invitación para la presentación de ofertas. </w:t>
            </w:r>
          </w:p>
        </w:tc>
      </w:tr>
    </w:tbl>
    <w:p w14:paraId="16B5A77C" w14:textId="77777777" w:rsidR="00E2516F" w:rsidRPr="00772ACB" w:rsidRDefault="00E2516F" w:rsidP="00D03E1E">
      <w:pPr>
        <w:pStyle w:val="Prrafodelista"/>
        <w:spacing w:before="120" w:after="120"/>
        <w:ind w:left="360"/>
        <w:jc w:val="both"/>
        <w:rPr>
          <w:rFonts w:asciiTheme="minorHAnsi" w:hAnsiTheme="minorHAnsi" w:cstheme="minorHAnsi"/>
          <w:b/>
          <w:sz w:val="22"/>
          <w:szCs w:val="22"/>
        </w:rPr>
      </w:pPr>
    </w:p>
    <w:p w14:paraId="51E6F7F1" w14:textId="77777777" w:rsidR="00560F35" w:rsidRPr="00772ACB" w:rsidRDefault="00560F35" w:rsidP="00560F35">
      <w:pPr>
        <w:pStyle w:val="Estilo1"/>
        <w:keepNext/>
        <w:numPr>
          <w:ilvl w:val="0"/>
          <w:numId w:val="26"/>
        </w:numPr>
        <w:pBdr>
          <w:bottom w:val="single" w:sz="4" w:space="0" w:color="auto"/>
        </w:pBdr>
        <w:tabs>
          <w:tab w:val="left" w:pos="567"/>
        </w:tabs>
        <w:spacing w:before="120"/>
        <w:ind w:hanging="578"/>
        <w:outlineLvl w:val="0"/>
        <w:rPr>
          <w:sz w:val="22"/>
          <w:szCs w:val="22"/>
        </w:rPr>
      </w:pPr>
      <w:r w:rsidRPr="00772ACB">
        <w:rPr>
          <w:sz w:val="22"/>
          <w:szCs w:val="22"/>
        </w:rPr>
        <w:t>OFERTAS ANORMALMENTE BAJAS O DESPROPORCIONADAS</w:t>
      </w:r>
    </w:p>
    <w:p w14:paraId="24C2C5B9" w14:textId="77777777" w:rsidR="00560F35" w:rsidRPr="00772ACB" w:rsidRDefault="00560F35" w:rsidP="00D03E1E">
      <w:pPr>
        <w:pStyle w:val="Prrafodelista"/>
        <w:spacing w:before="120" w:after="120"/>
        <w:ind w:left="360"/>
        <w:jc w:val="both"/>
        <w:rPr>
          <w:rFonts w:asciiTheme="minorHAnsi" w:hAnsiTheme="minorHAnsi" w:cstheme="minorHAnsi"/>
          <w:b/>
          <w:sz w:val="22"/>
          <w:szCs w:val="22"/>
        </w:rPr>
      </w:pPr>
    </w:p>
    <w:tbl>
      <w:tblPr>
        <w:tblStyle w:val="Tablaconcuadrcula"/>
        <w:tblW w:w="0" w:type="auto"/>
        <w:shd w:val="clear" w:color="auto" w:fill="F2F2F2" w:themeFill="background1" w:themeFillShade="F2"/>
        <w:tblLook w:val="04A0" w:firstRow="1" w:lastRow="0" w:firstColumn="1" w:lastColumn="0" w:noHBand="0" w:noVBand="1"/>
        <w:tblCaption w:val="Nota aclaratoria"/>
      </w:tblPr>
      <w:tblGrid>
        <w:gridCol w:w="8494"/>
      </w:tblGrid>
      <w:tr w:rsidR="00560F35" w:rsidRPr="00772ACB" w14:paraId="34ADABDE" w14:textId="77777777" w:rsidTr="007103A4">
        <w:trPr>
          <w:trHeight w:val="1559"/>
        </w:trPr>
        <w:tc>
          <w:tcPr>
            <w:tcW w:w="8494" w:type="dxa"/>
            <w:shd w:val="clear" w:color="auto" w:fill="F2F2F2" w:themeFill="background1" w:themeFillShade="F2"/>
            <w:vAlign w:val="center"/>
          </w:tcPr>
          <w:p w14:paraId="5F2816A2" w14:textId="77777777" w:rsidR="00560F35" w:rsidRPr="00772ACB" w:rsidRDefault="00C95588" w:rsidP="00E976A6">
            <w:pPr>
              <w:pStyle w:val="Prrafodelista"/>
              <w:numPr>
                <w:ilvl w:val="0"/>
                <w:numId w:val="28"/>
              </w:numPr>
              <w:tabs>
                <w:tab w:val="left" w:pos="1024"/>
              </w:tabs>
              <w:spacing w:before="120" w:after="120"/>
              <w:ind w:right="-1" w:hanging="688"/>
              <w:contextualSpacing/>
              <w:jc w:val="both"/>
              <w:rPr>
                <w:rFonts w:asciiTheme="minorHAnsi" w:hAnsiTheme="minorHAnsi" w:cstheme="minorHAnsi"/>
                <w:b/>
                <w:i/>
                <w:sz w:val="22"/>
                <w:szCs w:val="22"/>
              </w:rPr>
            </w:pPr>
            <w:r>
              <w:rPr>
                <w:rFonts w:asciiTheme="minorHAnsi" w:hAnsiTheme="minorHAnsi" w:cstheme="minorHAnsi"/>
                <w:b/>
                <w:i/>
                <w:sz w:val="22"/>
                <w:szCs w:val="22"/>
              </w:rPr>
              <w:lastRenderedPageBreak/>
              <w:t>Contenido</w:t>
            </w:r>
          </w:p>
          <w:p w14:paraId="1FF9292F" w14:textId="77777777" w:rsidR="00560F35" w:rsidRPr="00772ACB" w:rsidRDefault="00560F35" w:rsidP="007103A4">
            <w:pPr>
              <w:tabs>
                <w:tab w:val="left" w:pos="883"/>
              </w:tabs>
              <w:spacing w:before="120" w:after="120"/>
              <w:ind w:right="-1"/>
              <w:contextualSpacing/>
              <w:rPr>
                <w:rFonts w:asciiTheme="minorHAnsi" w:hAnsiTheme="minorHAnsi" w:cstheme="minorHAnsi"/>
                <w:sz w:val="22"/>
                <w:szCs w:val="22"/>
              </w:rPr>
            </w:pPr>
            <w:r w:rsidRPr="00772ACB">
              <w:rPr>
                <w:rFonts w:asciiTheme="minorHAnsi" w:hAnsiTheme="minorHAnsi" w:cstheme="minorHAnsi"/>
                <w:sz w:val="22"/>
                <w:szCs w:val="22"/>
              </w:rPr>
              <w:t xml:space="preserve">Se deberá indicar </w:t>
            </w:r>
            <w:r w:rsidRPr="00772ACB">
              <w:rPr>
                <w:rFonts w:asciiTheme="minorHAnsi" w:hAnsiTheme="minorHAnsi" w:cstheme="minorHAnsi"/>
                <w:b/>
                <w:sz w:val="22"/>
                <w:szCs w:val="22"/>
              </w:rPr>
              <w:t>obligatoriamente</w:t>
            </w:r>
            <w:r w:rsidRPr="00772ACB">
              <w:rPr>
                <w:rFonts w:asciiTheme="minorHAnsi" w:hAnsiTheme="minorHAnsi" w:cstheme="minorHAnsi"/>
                <w:sz w:val="22"/>
                <w:szCs w:val="22"/>
              </w:rPr>
              <w:t xml:space="preserve"> en este documento de licitación los criterios por los que se valorará el carácter anormal o desproporcionado de las ofertas según lo establecido en el artículo 149 de la LCSP (C</w:t>
            </w:r>
            <w:r w:rsidR="0079689A" w:rsidRPr="00772ACB">
              <w:rPr>
                <w:rFonts w:asciiTheme="minorHAnsi" w:hAnsiTheme="minorHAnsi" w:cstheme="minorHAnsi"/>
                <w:sz w:val="22"/>
                <w:szCs w:val="22"/>
              </w:rPr>
              <w:t>l</w:t>
            </w:r>
            <w:r w:rsidRPr="00772ACB">
              <w:rPr>
                <w:rFonts w:asciiTheme="minorHAnsi" w:hAnsiTheme="minorHAnsi" w:cstheme="minorHAnsi"/>
                <w:sz w:val="22"/>
                <w:szCs w:val="22"/>
              </w:rPr>
              <w:t>áusula 27.5 del PCAP)</w:t>
            </w:r>
            <w:r w:rsidR="002D3302" w:rsidRPr="00772ACB">
              <w:rPr>
                <w:rFonts w:asciiTheme="minorHAnsi" w:hAnsiTheme="minorHAnsi" w:cstheme="minorHAnsi"/>
                <w:sz w:val="22"/>
                <w:szCs w:val="22"/>
              </w:rPr>
              <w:t>.</w:t>
            </w:r>
          </w:p>
        </w:tc>
      </w:tr>
    </w:tbl>
    <w:p w14:paraId="05A73B8B" w14:textId="77777777" w:rsidR="00560F35" w:rsidRPr="00772ACB" w:rsidRDefault="00560F35" w:rsidP="00D03E1E">
      <w:pPr>
        <w:pStyle w:val="Prrafodelista"/>
        <w:spacing w:before="120" w:after="120"/>
        <w:ind w:left="360"/>
        <w:jc w:val="both"/>
        <w:rPr>
          <w:rFonts w:asciiTheme="minorHAnsi" w:hAnsiTheme="minorHAnsi" w:cstheme="minorHAnsi"/>
          <w:b/>
          <w:sz w:val="22"/>
          <w:szCs w:val="22"/>
        </w:rPr>
      </w:pPr>
    </w:p>
    <w:p w14:paraId="7BA3F971" w14:textId="77777777" w:rsidR="00C023E0" w:rsidRPr="00772ACB" w:rsidRDefault="00560F35" w:rsidP="000F3489">
      <w:pPr>
        <w:pStyle w:val="Estilo1"/>
        <w:keepNext/>
        <w:numPr>
          <w:ilvl w:val="0"/>
          <w:numId w:val="26"/>
        </w:numPr>
        <w:pBdr>
          <w:bottom w:val="single" w:sz="4" w:space="0" w:color="auto"/>
        </w:pBdr>
        <w:tabs>
          <w:tab w:val="left" w:pos="709"/>
        </w:tabs>
        <w:spacing w:before="120"/>
        <w:ind w:hanging="578"/>
        <w:outlineLvl w:val="0"/>
        <w:rPr>
          <w:sz w:val="22"/>
          <w:szCs w:val="22"/>
        </w:rPr>
      </w:pPr>
      <w:r w:rsidRPr="00772ACB">
        <w:rPr>
          <w:sz w:val="22"/>
          <w:szCs w:val="22"/>
        </w:rPr>
        <w:t>PROPUESTA DE ADJUDICACIÓN</w:t>
      </w:r>
    </w:p>
    <w:p w14:paraId="5CA55BDC" w14:textId="77777777" w:rsidR="00B25A41" w:rsidRDefault="00B25A41" w:rsidP="00C023E0">
      <w:pPr>
        <w:spacing w:before="120" w:after="120"/>
        <w:jc w:val="both"/>
        <w:rPr>
          <w:rFonts w:asciiTheme="minorHAnsi" w:hAnsiTheme="minorHAnsi" w:cstheme="minorHAnsi"/>
          <w:sz w:val="22"/>
          <w:szCs w:val="22"/>
          <w:lang w:val="es-ES"/>
        </w:rPr>
      </w:pPr>
    </w:p>
    <w:tbl>
      <w:tblPr>
        <w:tblStyle w:val="Tablaconcuadrcula"/>
        <w:tblW w:w="0" w:type="auto"/>
        <w:shd w:val="clear" w:color="auto" w:fill="F2F2F2" w:themeFill="background1" w:themeFillShade="F2"/>
        <w:tblLook w:val="04A0" w:firstRow="1" w:lastRow="0" w:firstColumn="1" w:lastColumn="0" w:noHBand="0" w:noVBand="1"/>
        <w:tblCaption w:val="Nota aclaratoria"/>
      </w:tblPr>
      <w:tblGrid>
        <w:gridCol w:w="8494"/>
      </w:tblGrid>
      <w:tr w:rsidR="000F3489" w:rsidRPr="00772ACB" w14:paraId="0F92676B" w14:textId="77777777" w:rsidTr="00A7680C">
        <w:trPr>
          <w:trHeight w:val="5561"/>
        </w:trPr>
        <w:tc>
          <w:tcPr>
            <w:tcW w:w="8494" w:type="dxa"/>
            <w:shd w:val="clear" w:color="auto" w:fill="F2F2F2" w:themeFill="background1" w:themeFillShade="F2"/>
            <w:vAlign w:val="center"/>
          </w:tcPr>
          <w:p w14:paraId="4EC1F1D8" w14:textId="77777777" w:rsidR="000F3489" w:rsidRPr="00772ACB" w:rsidRDefault="000F3489" w:rsidP="00E976A6">
            <w:pPr>
              <w:pStyle w:val="Prrafodelista"/>
              <w:numPr>
                <w:ilvl w:val="0"/>
                <w:numId w:val="28"/>
              </w:numPr>
              <w:tabs>
                <w:tab w:val="left" w:pos="1024"/>
              </w:tabs>
              <w:spacing w:before="120" w:after="120"/>
              <w:ind w:right="-1" w:hanging="688"/>
              <w:contextualSpacing/>
              <w:jc w:val="both"/>
              <w:rPr>
                <w:rFonts w:asciiTheme="minorHAnsi" w:hAnsiTheme="minorHAnsi" w:cstheme="minorHAnsi"/>
                <w:b/>
                <w:i/>
                <w:sz w:val="22"/>
                <w:szCs w:val="22"/>
              </w:rPr>
            </w:pPr>
            <w:r>
              <w:rPr>
                <w:rFonts w:asciiTheme="minorHAnsi" w:hAnsiTheme="minorHAnsi" w:cstheme="minorHAnsi"/>
                <w:b/>
                <w:i/>
                <w:sz w:val="22"/>
                <w:szCs w:val="22"/>
              </w:rPr>
              <w:t>De acuerdo con el organismo proponente, se elegirá el párrafo que corresponda:</w:t>
            </w:r>
          </w:p>
          <w:p w14:paraId="0167CD08" w14:textId="77777777" w:rsidR="000F3489" w:rsidRPr="000F3489" w:rsidRDefault="000F3489" w:rsidP="007103A4">
            <w:pPr>
              <w:tabs>
                <w:tab w:val="left" w:pos="883"/>
              </w:tabs>
              <w:spacing w:before="120" w:after="120"/>
              <w:ind w:right="-1"/>
              <w:contextualSpacing/>
              <w:rPr>
                <w:rFonts w:asciiTheme="minorHAnsi" w:hAnsiTheme="minorHAnsi" w:cstheme="minorHAnsi"/>
                <w:sz w:val="22"/>
                <w:szCs w:val="22"/>
              </w:rPr>
            </w:pPr>
            <w:r w:rsidRPr="000F3489">
              <w:rPr>
                <w:rFonts w:asciiTheme="minorHAnsi" w:hAnsiTheme="minorHAnsi" w:cstheme="minorHAnsi"/>
                <w:b/>
                <w:sz w:val="22"/>
                <w:szCs w:val="22"/>
              </w:rPr>
              <w:t xml:space="preserve">Supuesto 1: </w:t>
            </w:r>
            <w:r>
              <w:rPr>
                <w:rFonts w:asciiTheme="minorHAnsi" w:hAnsiTheme="minorHAnsi" w:cstheme="minorHAnsi"/>
                <w:b/>
                <w:sz w:val="22"/>
                <w:szCs w:val="22"/>
              </w:rPr>
              <w:t>Organismos en los que la DGRCC ostenta la condición de órgano de contratación</w:t>
            </w:r>
            <w:r w:rsidR="009A2A74">
              <w:rPr>
                <w:rFonts w:asciiTheme="minorHAnsi" w:hAnsiTheme="minorHAnsi" w:cstheme="minorHAnsi"/>
                <w:b/>
                <w:sz w:val="22"/>
                <w:szCs w:val="22"/>
              </w:rPr>
              <w:t xml:space="preserve"> (</w:t>
            </w:r>
            <w:r w:rsidR="009A2A74" w:rsidRPr="009A2A74">
              <w:rPr>
                <w:rFonts w:asciiTheme="minorHAnsi" w:hAnsiTheme="minorHAnsi" w:cstheme="minorHAnsi"/>
                <w:b/>
                <w:sz w:val="22"/>
                <w:szCs w:val="22"/>
              </w:rPr>
              <w:t>incluidos en el ámbito subjetivo definido en el artículo 229.2 de la LCSP</w:t>
            </w:r>
            <w:r w:rsidR="009A2A74">
              <w:rPr>
                <w:rFonts w:asciiTheme="minorHAnsi" w:hAnsiTheme="minorHAnsi" w:cstheme="minorHAnsi"/>
                <w:b/>
                <w:sz w:val="22"/>
                <w:szCs w:val="22"/>
              </w:rPr>
              <w:t>)</w:t>
            </w:r>
            <w:r>
              <w:rPr>
                <w:rFonts w:asciiTheme="minorHAnsi" w:hAnsiTheme="minorHAnsi" w:cstheme="minorHAnsi"/>
                <w:b/>
                <w:sz w:val="22"/>
                <w:szCs w:val="22"/>
              </w:rPr>
              <w:t xml:space="preserve">: </w:t>
            </w:r>
          </w:p>
          <w:p w14:paraId="06314C0E" w14:textId="77777777" w:rsidR="000F3489" w:rsidRDefault="000F3489" w:rsidP="007103A4">
            <w:pPr>
              <w:tabs>
                <w:tab w:val="left" w:pos="883"/>
              </w:tabs>
              <w:spacing w:before="120" w:after="120"/>
              <w:ind w:right="-1"/>
              <w:contextualSpacing/>
              <w:rPr>
                <w:rFonts w:asciiTheme="minorHAnsi" w:hAnsiTheme="minorHAnsi" w:cstheme="minorHAnsi"/>
                <w:sz w:val="22"/>
                <w:szCs w:val="22"/>
              </w:rPr>
            </w:pPr>
          </w:p>
          <w:p w14:paraId="2C3F65A4" w14:textId="26297CB1" w:rsidR="000F3489" w:rsidRDefault="000F3489" w:rsidP="00F9742D">
            <w:pPr>
              <w:tabs>
                <w:tab w:val="left" w:pos="883"/>
              </w:tabs>
              <w:spacing w:before="120" w:after="120"/>
              <w:ind w:left="599" w:right="-1"/>
              <w:contextualSpacing/>
              <w:jc w:val="both"/>
              <w:rPr>
                <w:rFonts w:asciiTheme="minorHAnsi" w:hAnsiTheme="minorHAnsi" w:cstheme="minorHAnsi"/>
                <w:sz w:val="22"/>
                <w:szCs w:val="22"/>
              </w:rPr>
            </w:pPr>
            <w:r w:rsidRPr="000F3489">
              <w:rPr>
                <w:rFonts w:asciiTheme="minorHAnsi" w:hAnsiTheme="minorHAnsi" w:cstheme="minorHAnsi"/>
                <w:sz w:val="22"/>
                <w:szCs w:val="22"/>
              </w:rPr>
              <w:t xml:space="preserve">Una vez valoradas las proposiciones recibidas y admitidas y seleccionada la oferta más económica, o la más ventajosa conforme a los criterios de adjudicación, este organismo enviará a la DGRCC, electrónicamente a través de la </w:t>
            </w:r>
            <w:r w:rsidR="00445548">
              <w:rPr>
                <w:rFonts w:asciiTheme="minorHAnsi" w:hAnsiTheme="minorHAnsi" w:cstheme="minorHAnsi"/>
                <w:sz w:val="22"/>
                <w:szCs w:val="22"/>
              </w:rPr>
              <w:t>herramienta informática del sistema estatal de contratación centralizada,</w:t>
            </w:r>
            <w:r w:rsidRPr="000F3489">
              <w:rPr>
                <w:rFonts w:asciiTheme="minorHAnsi" w:hAnsiTheme="minorHAnsi" w:cstheme="minorHAnsi"/>
                <w:sz w:val="22"/>
                <w:szCs w:val="22"/>
              </w:rPr>
              <w:t xml:space="preserve"> la propuesta de adjudicación acompañada de la documentación que se indica en el apartado 3.1 de las Instrucciones para la licitación.</w:t>
            </w:r>
          </w:p>
          <w:p w14:paraId="172B1E87" w14:textId="77777777" w:rsidR="009A2A74" w:rsidRDefault="009A2A74" w:rsidP="007103A4">
            <w:pPr>
              <w:tabs>
                <w:tab w:val="left" w:pos="883"/>
              </w:tabs>
              <w:spacing w:before="120" w:after="120"/>
              <w:ind w:left="599" w:right="-1"/>
              <w:contextualSpacing/>
              <w:rPr>
                <w:rFonts w:asciiTheme="minorHAnsi" w:hAnsiTheme="minorHAnsi" w:cstheme="minorHAnsi"/>
                <w:sz w:val="22"/>
                <w:szCs w:val="22"/>
              </w:rPr>
            </w:pPr>
          </w:p>
          <w:p w14:paraId="6C3EE257" w14:textId="77777777" w:rsidR="009A2A74" w:rsidRDefault="009A2A74" w:rsidP="007103A4">
            <w:pPr>
              <w:tabs>
                <w:tab w:val="left" w:pos="883"/>
              </w:tabs>
              <w:spacing w:before="120" w:after="120"/>
              <w:ind w:right="-1"/>
              <w:contextualSpacing/>
              <w:rPr>
                <w:rFonts w:asciiTheme="minorHAnsi" w:hAnsiTheme="minorHAnsi" w:cstheme="minorHAnsi"/>
                <w:sz w:val="22"/>
                <w:szCs w:val="22"/>
              </w:rPr>
            </w:pPr>
            <w:r w:rsidRPr="009A2A74">
              <w:rPr>
                <w:rFonts w:asciiTheme="minorHAnsi" w:hAnsiTheme="minorHAnsi" w:cstheme="minorHAnsi"/>
                <w:b/>
                <w:sz w:val="22"/>
                <w:szCs w:val="22"/>
              </w:rPr>
              <w:t xml:space="preserve">Supuesto 2: </w:t>
            </w:r>
            <w:r>
              <w:rPr>
                <w:rFonts w:asciiTheme="minorHAnsi" w:hAnsiTheme="minorHAnsi" w:cstheme="minorHAnsi"/>
                <w:b/>
                <w:sz w:val="22"/>
                <w:szCs w:val="22"/>
              </w:rPr>
              <w:t xml:space="preserve">Cuando se trate de </w:t>
            </w:r>
            <w:r w:rsidRPr="009A2A74">
              <w:rPr>
                <w:rFonts w:asciiTheme="minorHAnsi" w:hAnsiTheme="minorHAnsi" w:cstheme="minorHAnsi"/>
                <w:b/>
                <w:sz w:val="22"/>
                <w:szCs w:val="22"/>
              </w:rPr>
              <w:t>Administraciones, organismos y entidades adheridos</w:t>
            </w:r>
            <w:r>
              <w:rPr>
                <w:rFonts w:asciiTheme="minorHAnsi" w:hAnsiTheme="minorHAnsi" w:cstheme="minorHAnsi"/>
                <w:sz w:val="22"/>
                <w:szCs w:val="22"/>
              </w:rPr>
              <w:t xml:space="preserve">: </w:t>
            </w:r>
          </w:p>
          <w:p w14:paraId="437E1C21" w14:textId="77777777" w:rsidR="009A2A74" w:rsidRDefault="009A2A74" w:rsidP="007103A4">
            <w:pPr>
              <w:tabs>
                <w:tab w:val="left" w:pos="883"/>
              </w:tabs>
              <w:spacing w:before="120" w:after="120"/>
              <w:ind w:left="599" w:right="-1"/>
              <w:contextualSpacing/>
              <w:rPr>
                <w:rFonts w:asciiTheme="minorHAnsi" w:hAnsiTheme="minorHAnsi" w:cstheme="minorHAnsi"/>
                <w:sz w:val="22"/>
                <w:szCs w:val="22"/>
              </w:rPr>
            </w:pPr>
          </w:p>
          <w:p w14:paraId="5809EB3D" w14:textId="20A1615A" w:rsidR="000F3489" w:rsidRPr="00772ACB" w:rsidRDefault="009A2A74" w:rsidP="002C359D">
            <w:pPr>
              <w:tabs>
                <w:tab w:val="left" w:pos="883"/>
              </w:tabs>
              <w:spacing w:before="120" w:after="120"/>
              <w:ind w:left="599" w:right="-1"/>
              <w:contextualSpacing/>
              <w:jc w:val="both"/>
              <w:rPr>
                <w:rFonts w:asciiTheme="minorHAnsi" w:hAnsiTheme="minorHAnsi" w:cstheme="minorHAnsi"/>
                <w:sz w:val="22"/>
                <w:szCs w:val="22"/>
              </w:rPr>
            </w:pPr>
            <w:r>
              <w:rPr>
                <w:rFonts w:asciiTheme="minorHAnsi" w:hAnsiTheme="minorHAnsi" w:cstheme="minorHAnsi"/>
                <w:sz w:val="22"/>
                <w:szCs w:val="22"/>
              </w:rPr>
              <w:t>E</w:t>
            </w:r>
            <w:r w:rsidRPr="009A2A74">
              <w:rPr>
                <w:rFonts w:asciiTheme="minorHAnsi" w:hAnsiTheme="minorHAnsi" w:cstheme="minorHAnsi"/>
                <w:sz w:val="22"/>
                <w:szCs w:val="22"/>
              </w:rPr>
              <w:t>l órgano de contratación competente del organismo adherido podrá adjudicar el contrato basado, previa autorización, en su caso, de la propuesta de adjudicación por el órgano responsable del AM</w:t>
            </w:r>
            <w:r w:rsidR="00064893">
              <w:rPr>
                <w:rFonts w:asciiTheme="minorHAnsi" w:hAnsiTheme="minorHAnsi" w:cstheme="minorHAnsi"/>
                <w:sz w:val="22"/>
                <w:szCs w:val="22"/>
              </w:rPr>
              <w:t xml:space="preserve">, para ello deberá enviar dicha propuesta, acompañada de la documentación que se indica en el apartado 3.1 de las Instrucciones para la licitación,  </w:t>
            </w:r>
            <w:r w:rsidR="00064893" w:rsidRPr="00064893">
              <w:rPr>
                <w:rFonts w:asciiTheme="minorHAnsi" w:hAnsiTheme="minorHAnsi" w:cstheme="minorHAnsi"/>
                <w:sz w:val="22"/>
                <w:szCs w:val="22"/>
              </w:rPr>
              <w:t>electrónicamente a través de la herramienta informática del sistema estatal de contratación centralizada</w:t>
            </w:r>
            <w:r w:rsidR="00064893">
              <w:rPr>
                <w:rFonts w:asciiTheme="minorHAnsi" w:hAnsiTheme="minorHAnsi" w:cstheme="minorHAnsi"/>
                <w:sz w:val="22"/>
                <w:szCs w:val="22"/>
              </w:rPr>
              <w:t>.</w:t>
            </w:r>
          </w:p>
        </w:tc>
      </w:tr>
    </w:tbl>
    <w:p w14:paraId="7E9628B1" w14:textId="77777777" w:rsidR="000F3489" w:rsidRDefault="000F3489" w:rsidP="00C023E0">
      <w:pPr>
        <w:spacing w:before="120" w:after="120"/>
        <w:jc w:val="both"/>
        <w:rPr>
          <w:rFonts w:asciiTheme="minorHAnsi" w:hAnsiTheme="minorHAnsi" w:cstheme="minorHAnsi"/>
          <w:sz w:val="22"/>
          <w:szCs w:val="22"/>
        </w:rPr>
      </w:pPr>
    </w:p>
    <w:p w14:paraId="61A410AD" w14:textId="77777777" w:rsidR="00C95588" w:rsidRPr="000F3489" w:rsidRDefault="00C95588" w:rsidP="00C023E0">
      <w:pPr>
        <w:spacing w:before="120" w:after="120"/>
        <w:jc w:val="both"/>
        <w:rPr>
          <w:rFonts w:asciiTheme="minorHAnsi" w:hAnsiTheme="minorHAnsi" w:cstheme="minorHAnsi"/>
          <w:sz w:val="22"/>
          <w:szCs w:val="22"/>
        </w:rPr>
      </w:pPr>
      <w:r w:rsidRPr="00914CE6">
        <w:rPr>
          <w:rFonts w:asciiTheme="minorHAnsi" w:hAnsiTheme="minorHAnsi" w:cstheme="minorHAnsi"/>
          <w:sz w:val="22"/>
          <w:szCs w:val="22"/>
        </w:rPr>
        <w:t xml:space="preserve">La notificación de la adjudicación de los contratos basados se realizará por los </w:t>
      </w:r>
      <w:r w:rsidR="0074698C" w:rsidRPr="00914CE6">
        <w:rPr>
          <w:rFonts w:asciiTheme="minorHAnsi" w:hAnsiTheme="minorHAnsi" w:cstheme="minorHAnsi"/>
          <w:sz w:val="22"/>
          <w:szCs w:val="22"/>
        </w:rPr>
        <w:t xml:space="preserve">respectivos </w:t>
      </w:r>
      <w:r w:rsidRPr="00914CE6">
        <w:rPr>
          <w:rFonts w:asciiTheme="minorHAnsi" w:hAnsiTheme="minorHAnsi" w:cstheme="minorHAnsi"/>
          <w:sz w:val="22"/>
          <w:szCs w:val="22"/>
        </w:rPr>
        <w:t xml:space="preserve">órganos de </w:t>
      </w:r>
      <w:r w:rsidR="0074698C" w:rsidRPr="00914CE6">
        <w:rPr>
          <w:rFonts w:asciiTheme="minorHAnsi" w:hAnsiTheme="minorHAnsi" w:cstheme="minorHAnsi"/>
          <w:sz w:val="22"/>
          <w:szCs w:val="22"/>
        </w:rPr>
        <w:t>contratación, por los medios que estos tengan establecidos.</w:t>
      </w:r>
      <w:r w:rsidR="0074698C">
        <w:rPr>
          <w:rFonts w:asciiTheme="minorHAnsi" w:hAnsiTheme="minorHAnsi" w:cstheme="minorHAnsi"/>
          <w:sz w:val="22"/>
          <w:szCs w:val="22"/>
        </w:rPr>
        <w:t xml:space="preserve">  </w:t>
      </w:r>
      <w:r>
        <w:rPr>
          <w:rFonts w:asciiTheme="minorHAnsi" w:hAnsiTheme="minorHAnsi" w:cstheme="minorHAnsi"/>
          <w:sz w:val="22"/>
          <w:szCs w:val="22"/>
        </w:rPr>
        <w:t xml:space="preserve"> </w:t>
      </w:r>
    </w:p>
    <w:p w14:paraId="6E2098C8" w14:textId="77777777" w:rsidR="00B25A41" w:rsidRPr="00772ACB" w:rsidRDefault="00B25A41" w:rsidP="00B25A41">
      <w:pPr>
        <w:spacing w:before="120" w:after="120"/>
        <w:jc w:val="both"/>
        <w:rPr>
          <w:rFonts w:asciiTheme="minorHAnsi" w:hAnsiTheme="minorHAnsi" w:cstheme="minorHAnsi"/>
          <w:sz w:val="22"/>
          <w:szCs w:val="22"/>
          <w:lang w:val="es-ES"/>
        </w:rPr>
      </w:pPr>
      <w:r w:rsidRPr="00772ACB">
        <w:rPr>
          <w:rFonts w:asciiTheme="minorHAnsi" w:hAnsiTheme="minorHAnsi" w:cstheme="minorHAnsi"/>
          <w:sz w:val="22"/>
          <w:szCs w:val="22"/>
          <w:lang w:val="es-ES"/>
        </w:rPr>
        <w:t>Los contratos</w:t>
      </w:r>
      <w:r w:rsidR="00C95588">
        <w:rPr>
          <w:rFonts w:asciiTheme="minorHAnsi" w:hAnsiTheme="minorHAnsi" w:cstheme="minorHAnsi"/>
          <w:sz w:val="22"/>
          <w:szCs w:val="22"/>
          <w:lang w:val="es-ES"/>
        </w:rPr>
        <w:t xml:space="preserve"> basados</w:t>
      </w:r>
      <w:r w:rsidRPr="00772ACB">
        <w:rPr>
          <w:rFonts w:asciiTheme="minorHAnsi" w:hAnsiTheme="minorHAnsi" w:cstheme="minorHAnsi"/>
          <w:sz w:val="22"/>
          <w:szCs w:val="22"/>
          <w:lang w:val="es-ES"/>
        </w:rPr>
        <w:t>, una vez adjudicados, se publicarán en el Portal del sistema estatal de contratación centralizada.</w:t>
      </w:r>
    </w:p>
    <w:p w14:paraId="73922BFC" w14:textId="77777777" w:rsidR="00E2516F" w:rsidRPr="00772ACB" w:rsidRDefault="00E2516F" w:rsidP="00F9742D">
      <w:pPr>
        <w:spacing w:before="240" w:after="240"/>
        <w:jc w:val="both"/>
        <w:rPr>
          <w:rFonts w:asciiTheme="minorHAnsi" w:hAnsiTheme="minorHAnsi" w:cstheme="minorHAnsi"/>
          <w:sz w:val="22"/>
          <w:szCs w:val="22"/>
          <w:lang w:val="es-ES"/>
        </w:rPr>
      </w:pPr>
    </w:p>
    <w:p w14:paraId="49AE6226" w14:textId="77777777" w:rsidR="00B71314" w:rsidRPr="00772ACB" w:rsidRDefault="000C0FFF" w:rsidP="00F9742D">
      <w:pPr>
        <w:pStyle w:val="Estilo1"/>
        <w:keepNext/>
        <w:numPr>
          <w:ilvl w:val="0"/>
          <w:numId w:val="26"/>
        </w:numPr>
        <w:pBdr>
          <w:bottom w:val="single" w:sz="4" w:space="0" w:color="auto"/>
        </w:pBdr>
        <w:tabs>
          <w:tab w:val="left" w:pos="709"/>
        </w:tabs>
        <w:spacing w:after="240"/>
        <w:ind w:hanging="578"/>
        <w:outlineLvl w:val="0"/>
        <w:rPr>
          <w:sz w:val="22"/>
          <w:szCs w:val="22"/>
          <w:lang w:val="es-ES"/>
        </w:rPr>
      </w:pPr>
      <w:r w:rsidRPr="00772ACB">
        <w:rPr>
          <w:sz w:val="22"/>
          <w:szCs w:val="22"/>
          <w:lang w:val="es-ES"/>
        </w:rPr>
        <w:lastRenderedPageBreak/>
        <w:t>EJECUCIÓN DEL CONTRATO BASADO</w:t>
      </w:r>
    </w:p>
    <w:p w14:paraId="41F83288" w14:textId="77777777" w:rsidR="000C0FFF" w:rsidRPr="00772ACB" w:rsidRDefault="000C0FFF" w:rsidP="00F9742D">
      <w:pPr>
        <w:spacing w:before="240" w:after="240"/>
        <w:jc w:val="both"/>
        <w:rPr>
          <w:rFonts w:asciiTheme="minorHAnsi" w:hAnsiTheme="minorHAnsi" w:cstheme="minorHAnsi"/>
          <w:sz w:val="22"/>
          <w:szCs w:val="22"/>
          <w:lang w:val="es-ES"/>
        </w:rPr>
      </w:pPr>
    </w:p>
    <w:p w14:paraId="69B7665E" w14:textId="77777777" w:rsidR="00B71314" w:rsidRPr="00772ACB" w:rsidRDefault="00B71314" w:rsidP="00B71314">
      <w:pPr>
        <w:spacing w:before="120" w:after="120"/>
        <w:jc w:val="both"/>
        <w:rPr>
          <w:rFonts w:asciiTheme="minorHAnsi" w:hAnsiTheme="minorHAnsi" w:cstheme="minorHAnsi"/>
          <w:sz w:val="22"/>
          <w:szCs w:val="22"/>
          <w:lang w:val="es-ES"/>
        </w:rPr>
      </w:pPr>
      <w:r w:rsidRPr="00772ACB">
        <w:rPr>
          <w:rFonts w:asciiTheme="minorHAnsi" w:hAnsiTheme="minorHAnsi" w:cstheme="minorHAnsi"/>
          <w:sz w:val="22"/>
          <w:szCs w:val="22"/>
          <w:lang w:val="es-ES"/>
        </w:rPr>
        <w:t>E</w:t>
      </w:r>
      <w:r w:rsidR="00CE7FCC" w:rsidRPr="00772ACB">
        <w:rPr>
          <w:rFonts w:asciiTheme="minorHAnsi" w:hAnsiTheme="minorHAnsi" w:cstheme="minorHAnsi"/>
          <w:sz w:val="22"/>
          <w:szCs w:val="22"/>
          <w:lang w:val="es-ES"/>
        </w:rPr>
        <w:t>l</w:t>
      </w:r>
      <w:r w:rsidR="00C023E0" w:rsidRPr="00772ACB">
        <w:rPr>
          <w:rFonts w:asciiTheme="minorHAnsi" w:hAnsiTheme="minorHAnsi" w:cstheme="minorHAnsi"/>
          <w:sz w:val="22"/>
          <w:szCs w:val="22"/>
          <w:lang w:val="es-ES"/>
        </w:rPr>
        <w:t xml:space="preserve"> </w:t>
      </w:r>
      <w:r w:rsidRPr="00772ACB">
        <w:rPr>
          <w:rFonts w:asciiTheme="minorHAnsi" w:hAnsiTheme="minorHAnsi" w:cstheme="minorHAnsi"/>
          <w:sz w:val="22"/>
          <w:szCs w:val="22"/>
          <w:lang w:val="es-ES"/>
        </w:rPr>
        <w:t xml:space="preserve">contrato </w:t>
      </w:r>
      <w:r w:rsidR="00C023E0" w:rsidRPr="00772ACB">
        <w:rPr>
          <w:rFonts w:asciiTheme="minorHAnsi" w:hAnsiTheme="minorHAnsi" w:cstheme="minorHAnsi"/>
          <w:sz w:val="22"/>
          <w:szCs w:val="22"/>
          <w:lang w:val="es-ES"/>
        </w:rPr>
        <w:t xml:space="preserve">basado se </w:t>
      </w:r>
      <w:r w:rsidRPr="00772ACB">
        <w:rPr>
          <w:rFonts w:asciiTheme="minorHAnsi" w:hAnsiTheme="minorHAnsi" w:cstheme="minorHAnsi"/>
          <w:sz w:val="22"/>
          <w:szCs w:val="22"/>
          <w:lang w:val="es-ES"/>
        </w:rPr>
        <w:t xml:space="preserve">ejecutará a riesgo y ventura del contratista, con sujeción a las condiciones establecidas en el documento de licitación, en el PCAP y el PPT del </w:t>
      </w:r>
      <w:r w:rsidR="00C023E0" w:rsidRPr="00772ACB">
        <w:rPr>
          <w:rFonts w:asciiTheme="minorHAnsi" w:hAnsiTheme="minorHAnsi" w:cstheme="minorHAnsi"/>
          <w:sz w:val="22"/>
          <w:szCs w:val="22"/>
          <w:lang w:val="es-ES"/>
        </w:rPr>
        <w:t>AM 1/201</w:t>
      </w:r>
      <w:r w:rsidR="000F467F" w:rsidRPr="00772ACB">
        <w:rPr>
          <w:rFonts w:asciiTheme="minorHAnsi" w:hAnsiTheme="minorHAnsi" w:cstheme="minorHAnsi"/>
          <w:sz w:val="22"/>
          <w:szCs w:val="22"/>
          <w:lang w:val="es-ES"/>
        </w:rPr>
        <w:t>9</w:t>
      </w:r>
      <w:r w:rsidR="00CE7FCC" w:rsidRPr="00772ACB">
        <w:rPr>
          <w:rFonts w:asciiTheme="minorHAnsi" w:hAnsiTheme="minorHAnsi" w:cstheme="minorHAnsi"/>
          <w:sz w:val="22"/>
          <w:szCs w:val="22"/>
          <w:lang w:val="es-ES"/>
        </w:rPr>
        <w:t xml:space="preserve"> y </w:t>
      </w:r>
      <w:r w:rsidRPr="00772ACB">
        <w:rPr>
          <w:rFonts w:asciiTheme="minorHAnsi" w:hAnsiTheme="minorHAnsi" w:cstheme="minorHAnsi"/>
          <w:sz w:val="22"/>
          <w:szCs w:val="22"/>
          <w:lang w:val="es-ES"/>
        </w:rPr>
        <w:t>en los términos ofertados por la empresa adjudicataria</w:t>
      </w:r>
      <w:r w:rsidR="005835FE" w:rsidRPr="00772ACB">
        <w:rPr>
          <w:rFonts w:asciiTheme="minorHAnsi" w:hAnsiTheme="minorHAnsi" w:cstheme="minorHAnsi"/>
          <w:sz w:val="22"/>
          <w:szCs w:val="22"/>
          <w:lang w:val="es-ES"/>
        </w:rPr>
        <w:t>.</w:t>
      </w:r>
    </w:p>
    <w:p w14:paraId="3BDF119F" w14:textId="77777777" w:rsidR="00C023E0" w:rsidRPr="00772ACB" w:rsidRDefault="000F467F" w:rsidP="00B71314">
      <w:pPr>
        <w:spacing w:before="120" w:after="120"/>
        <w:jc w:val="both"/>
        <w:rPr>
          <w:rFonts w:asciiTheme="minorHAnsi" w:hAnsiTheme="minorHAnsi" w:cstheme="minorHAnsi"/>
          <w:sz w:val="22"/>
          <w:szCs w:val="22"/>
          <w:lang w:val="es-ES"/>
        </w:rPr>
      </w:pPr>
      <w:r w:rsidRPr="00772ACB">
        <w:rPr>
          <w:rFonts w:asciiTheme="minorHAnsi" w:hAnsiTheme="minorHAnsi" w:cstheme="minorHAnsi"/>
          <w:sz w:val="22"/>
          <w:szCs w:val="22"/>
          <w:lang w:val="es-ES"/>
        </w:rPr>
        <w:t>El</w:t>
      </w:r>
      <w:r w:rsidR="005835FE" w:rsidRPr="00772ACB">
        <w:rPr>
          <w:rFonts w:asciiTheme="minorHAnsi" w:hAnsiTheme="minorHAnsi" w:cstheme="minorHAnsi"/>
          <w:sz w:val="22"/>
          <w:szCs w:val="22"/>
          <w:lang w:val="es-ES"/>
        </w:rPr>
        <w:t xml:space="preserve"> órgano de contratación</w:t>
      </w:r>
      <w:r w:rsidR="00C023E0" w:rsidRPr="00772ACB">
        <w:rPr>
          <w:rFonts w:asciiTheme="minorHAnsi" w:hAnsiTheme="minorHAnsi" w:cstheme="minorHAnsi"/>
          <w:sz w:val="22"/>
          <w:szCs w:val="22"/>
          <w:lang w:val="es-ES"/>
        </w:rPr>
        <w:t xml:space="preserve"> tendrá la prerrogativa de interpretar </w:t>
      </w:r>
      <w:r w:rsidR="005835FE" w:rsidRPr="00772ACB">
        <w:rPr>
          <w:rFonts w:asciiTheme="minorHAnsi" w:hAnsiTheme="minorHAnsi" w:cstheme="minorHAnsi"/>
          <w:sz w:val="22"/>
          <w:szCs w:val="22"/>
          <w:lang w:val="es-ES"/>
        </w:rPr>
        <w:t>el contrato basado</w:t>
      </w:r>
      <w:r w:rsidR="00C023E0" w:rsidRPr="00772ACB">
        <w:rPr>
          <w:rFonts w:asciiTheme="minorHAnsi" w:hAnsiTheme="minorHAnsi" w:cstheme="minorHAnsi"/>
          <w:sz w:val="22"/>
          <w:szCs w:val="22"/>
          <w:lang w:val="es-ES"/>
        </w:rPr>
        <w:t>, resolver las dudas que ofrez</w:t>
      </w:r>
      <w:r w:rsidR="005835FE" w:rsidRPr="00772ACB">
        <w:rPr>
          <w:rFonts w:asciiTheme="minorHAnsi" w:hAnsiTheme="minorHAnsi" w:cstheme="minorHAnsi"/>
          <w:sz w:val="22"/>
          <w:szCs w:val="22"/>
          <w:lang w:val="es-ES"/>
        </w:rPr>
        <w:t>ca su cumplimiento, modificarlo</w:t>
      </w:r>
      <w:r w:rsidR="00C023E0" w:rsidRPr="00772ACB">
        <w:rPr>
          <w:rFonts w:asciiTheme="minorHAnsi" w:hAnsiTheme="minorHAnsi" w:cstheme="minorHAnsi"/>
          <w:sz w:val="22"/>
          <w:szCs w:val="22"/>
          <w:lang w:val="es-ES"/>
        </w:rPr>
        <w:t xml:space="preserve">, </w:t>
      </w:r>
      <w:r w:rsidR="000541D0" w:rsidRPr="00772ACB">
        <w:rPr>
          <w:rFonts w:asciiTheme="minorHAnsi" w:hAnsiTheme="minorHAnsi" w:cstheme="minorHAnsi"/>
          <w:sz w:val="22"/>
          <w:szCs w:val="22"/>
          <w:lang w:val="es-ES"/>
        </w:rPr>
        <w:t>aplicar el régimen de penalidades</w:t>
      </w:r>
      <w:r w:rsidR="005835FE" w:rsidRPr="00772ACB">
        <w:rPr>
          <w:rFonts w:asciiTheme="minorHAnsi" w:hAnsiTheme="minorHAnsi" w:cstheme="minorHAnsi"/>
          <w:sz w:val="22"/>
          <w:szCs w:val="22"/>
          <w:lang w:val="es-ES"/>
        </w:rPr>
        <w:t xml:space="preserve"> establecido en el AM. Asimismo, podrá</w:t>
      </w:r>
      <w:r w:rsidR="000541D0" w:rsidRPr="00772ACB">
        <w:rPr>
          <w:rFonts w:asciiTheme="minorHAnsi" w:hAnsiTheme="minorHAnsi" w:cstheme="minorHAnsi"/>
          <w:sz w:val="22"/>
          <w:szCs w:val="22"/>
          <w:lang w:val="es-ES"/>
        </w:rPr>
        <w:t xml:space="preserve"> </w:t>
      </w:r>
      <w:r w:rsidR="00C023E0" w:rsidRPr="00772ACB">
        <w:rPr>
          <w:rFonts w:asciiTheme="minorHAnsi" w:hAnsiTheme="minorHAnsi" w:cstheme="minorHAnsi"/>
          <w:sz w:val="22"/>
          <w:szCs w:val="22"/>
          <w:lang w:val="es-ES"/>
        </w:rPr>
        <w:t>acordar su resolución y determinar</w:t>
      </w:r>
      <w:r w:rsidR="005835FE" w:rsidRPr="00772ACB">
        <w:rPr>
          <w:rFonts w:asciiTheme="minorHAnsi" w:hAnsiTheme="minorHAnsi" w:cstheme="minorHAnsi"/>
          <w:sz w:val="22"/>
          <w:szCs w:val="22"/>
          <w:lang w:val="es-ES"/>
        </w:rPr>
        <w:t>á</w:t>
      </w:r>
      <w:r w:rsidR="00C023E0" w:rsidRPr="00772ACB">
        <w:rPr>
          <w:rFonts w:asciiTheme="minorHAnsi" w:hAnsiTheme="minorHAnsi" w:cstheme="minorHAnsi"/>
          <w:sz w:val="22"/>
          <w:szCs w:val="22"/>
          <w:lang w:val="es-ES"/>
        </w:rPr>
        <w:t xml:space="preserve"> los efectos de </w:t>
      </w:r>
      <w:r w:rsidR="005B2517" w:rsidRPr="00772ACB">
        <w:rPr>
          <w:rFonts w:asciiTheme="minorHAnsi" w:hAnsiTheme="minorHAnsi" w:cstheme="minorHAnsi"/>
          <w:sz w:val="22"/>
          <w:szCs w:val="22"/>
          <w:lang w:val="es-ES"/>
        </w:rPr>
        <w:t>é</w:t>
      </w:r>
      <w:r w:rsidR="00C023E0" w:rsidRPr="00772ACB">
        <w:rPr>
          <w:rFonts w:asciiTheme="minorHAnsi" w:hAnsiTheme="minorHAnsi" w:cstheme="minorHAnsi"/>
          <w:sz w:val="22"/>
          <w:szCs w:val="22"/>
          <w:lang w:val="es-ES"/>
        </w:rPr>
        <w:t>sta.</w:t>
      </w:r>
    </w:p>
    <w:p w14:paraId="77B3C2B2" w14:textId="77777777" w:rsidR="000C0FFF" w:rsidRPr="00772ACB" w:rsidRDefault="000C0FFF" w:rsidP="00B71314">
      <w:pPr>
        <w:spacing w:before="120" w:after="120"/>
        <w:jc w:val="both"/>
        <w:rPr>
          <w:rFonts w:asciiTheme="minorHAnsi" w:hAnsiTheme="minorHAnsi" w:cstheme="minorHAnsi"/>
          <w:b/>
          <w:sz w:val="22"/>
          <w:szCs w:val="22"/>
          <w:lang w:val="es-ES"/>
        </w:rPr>
      </w:pPr>
    </w:p>
    <w:p w14:paraId="464120DF" w14:textId="77777777" w:rsidR="00B237AA" w:rsidRPr="00772ACB" w:rsidRDefault="00B237AA" w:rsidP="0079689A">
      <w:pPr>
        <w:pStyle w:val="Estilo1"/>
        <w:keepNext/>
        <w:numPr>
          <w:ilvl w:val="0"/>
          <w:numId w:val="26"/>
        </w:numPr>
        <w:pBdr>
          <w:bottom w:val="single" w:sz="4" w:space="0" w:color="auto"/>
        </w:pBdr>
        <w:tabs>
          <w:tab w:val="left" w:pos="709"/>
        </w:tabs>
        <w:spacing w:before="120"/>
        <w:ind w:hanging="578"/>
        <w:outlineLvl w:val="0"/>
        <w:rPr>
          <w:sz w:val="22"/>
          <w:szCs w:val="22"/>
          <w:lang w:val="es-ES"/>
        </w:rPr>
      </w:pPr>
      <w:r w:rsidRPr="00772ACB">
        <w:rPr>
          <w:sz w:val="22"/>
          <w:szCs w:val="22"/>
          <w:lang w:val="es-ES"/>
        </w:rPr>
        <w:t>FINANCIACIÓN Y PAGO</w:t>
      </w:r>
    </w:p>
    <w:p w14:paraId="4B96EEBE" w14:textId="77777777" w:rsidR="00B237AA" w:rsidRPr="00772ACB" w:rsidRDefault="00B237AA" w:rsidP="00C841D8">
      <w:pPr>
        <w:spacing w:before="120" w:after="120"/>
        <w:jc w:val="both"/>
        <w:rPr>
          <w:rFonts w:asciiTheme="minorHAnsi" w:hAnsiTheme="minorHAnsi" w:cstheme="minorHAnsi"/>
          <w:b/>
          <w:sz w:val="22"/>
          <w:szCs w:val="22"/>
          <w:lang w:val="es-ES"/>
        </w:rPr>
      </w:pPr>
    </w:p>
    <w:p w14:paraId="7851BFCB" w14:textId="77777777" w:rsidR="00B237AA" w:rsidRPr="00772ACB" w:rsidRDefault="00B237AA" w:rsidP="00B237AA">
      <w:p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El gasto derivado de la adjudicación del contrato, impuestos incluidos, se imputará a la aplicación presupuestaria ……………………………………. del presupuesto de gastos de la anualidad……….</w:t>
      </w:r>
    </w:p>
    <w:p w14:paraId="7337C79A" w14:textId="77777777" w:rsidR="00B237AA" w:rsidRPr="00772ACB" w:rsidRDefault="00B237AA" w:rsidP="00B237AA">
      <w:pPr>
        <w:spacing w:before="120" w:after="120"/>
        <w:jc w:val="both"/>
        <w:rPr>
          <w:rFonts w:asciiTheme="minorHAnsi" w:hAnsiTheme="minorHAnsi" w:cstheme="minorHAnsi"/>
          <w:sz w:val="22"/>
          <w:szCs w:val="22"/>
        </w:rPr>
      </w:pPr>
    </w:p>
    <w:tbl>
      <w:tblPr>
        <w:tblStyle w:val="Tablaconcuadrcula"/>
        <w:tblW w:w="0" w:type="auto"/>
        <w:shd w:val="clear" w:color="auto" w:fill="F2F2F2" w:themeFill="background1" w:themeFillShade="F2"/>
        <w:tblLook w:val="04A0" w:firstRow="1" w:lastRow="0" w:firstColumn="1" w:lastColumn="0" w:noHBand="0" w:noVBand="1"/>
        <w:tblCaption w:val="Nota aclaratoria"/>
      </w:tblPr>
      <w:tblGrid>
        <w:gridCol w:w="8494"/>
      </w:tblGrid>
      <w:tr w:rsidR="00B237AA" w:rsidRPr="00772ACB" w14:paraId="5966DB7C" w14:textId="77777777" w:rsidTr="00A7680C">
        <w:trPr>
          <w:trHeight w:val="8599"/>
        </w:trPr>
        <w:tc>
          <w:tcPr>
            <w:tcW w:w="8494" w:type="dxa"/>
            <w:shd w:val="clear" w:color="auto" w:fill="F2F2F2" w:themeFill="background1" w:themeFillShade="F2"/>
          </w:tcPr>
          <w:p w14:paraId="3DF15EB3" w14:textId="77777777" w:rsidR="00B237AA" w:rsidRPr="00772ACB" w:rsidRDefault="00B237AA" w:rsidP="00E976A6">
            <w:pPr>
              <w:pStyle w:val="Prrafodelista"/>
              <w:numPr>
                <w:ilvl w:val="0"/>
                <w:numId w:val="28"/>
              </w:numPr>
              <w:tabs>
                <w:tab w:val="left" w:pos="1024"/>
              </w:tabs>
              <w:spacing w:before="120" w:after="120"/>
              <w:ind w:right="-1" w:hanging="688"/>
              <w:contextualSpacing/>
              <w:jc w:val="both"/>
              <w:rPr>
                <w:rFonts w:asciiTheme="minorHAnsi" w:hAnsiTheme="minorHAnsi" w:cstheme="minorHAnsi"/>
                <w:i/>
                <w:sz w:val="22"/>
                <w:szCs w:val="22"/>
              </w:rPr>
            </w:pPr>
            <w:r w:rsidRPr="00772ACB">
              <w:rPr>
                <w:rFonts w:asciiTheme="minorHAnsi" w:hAnsiTheme="minorHAnsi" w:cstheme="minorHAnsi"/>
                <w:b/>
                <w:i/>
                <w:sz w:val="22"/>
                <w:szCs w:val="22"/>
              </w:rPr>
              <w:lastRenderedPageBreak/>
              <w:t>Anualidad</w:t>
            </w:r>
            <w:r w:rsidRPr="00772ACB">
              <w:rPr>
                <w:rFonts w:asciiTheme="minorHAnsi" w:hAnsiTheme="minorHAnsi" w:cstheme="minorHAnsi"/>
                <w:i/>
                <w:sz w:val="22"/>
                <w:szCs w:val="22"/>
              </w:rPr>
              <w:t xml:space="preserve">: </w:t>
            </w:r>
          </w:p>
          <w:p w14:paraId="6FCAC753" w14:textId="77777777" w:rsidR="00B237AA" w:rsidRPr="00772ACB" w:rsidRDefault="00B237AA" w:rsidP="005B25B0">
            <w:pPr>
              <w:spacing w:before="120" w:after="120"/>
              <w:ind w:left="567"/>
              <w:jc w:val="both"/>
              <w:rPr>
                <w:rFonts w:asciiTheme="minorHAnsi" w:hAnsiTheme="minorHAnsi" w:cstheme="minorHAnsi"/>
                <w:i/>
                <w:sz w:val="22"/>
                <w:szCs w:val="22"/>
              </w:rPr>
            </w:pPr>
            <w:r w:rsidRPr="00772ACB">
              <w:rPr>
                <w:rFonts w:asciiTheme="minorHAnsi" w:hAnsiTheme="minorHAnsi" w:cstheme="minorHAnsi"/>
                <w:i/>
                <w:sz w:val="22"/>
                <w:szCs w:val="22"/>
              </w:rPr>
              <w:t xml:space="preserve">Se tendrá en cuenta la fecha prevista de entrega de los bienes a suministrar. </w:t>
            </w:r>
          </w:p>
          <w:p w14:paraId="514DB43C" w14:textId="77777777" w:rsidR="00B237AA" w:rsidRPr="00772ACB" w:rsidRDefault="00B237AA" w:rsidP="00E976A6">
            <w:pPr>
              <w:pStyle w:val="Prrafodelista"/>
              <w:numPr>
                <w:ilvl w:val="0"/>
                <w:numId w:val="28"/>
              </w:numPr>
              <w:tabs>
                <w:tab w:val="left" w:pos="1024"/>
              </w:tabs>
              <w:spacing w:before="120" w:after="120"/>
              <w:ind w:right="-1" w:hanging="688"/>
              <w:contextualSpacing/>
              <w:jc w:val="both"/>
              <w:rPr>
                <w:rFonts w:asciiTheme="minorHAnsi" w:hAnsiTheme="minorHAnsi" w:cstheme="minorHAnsi"/>
                <w:b/>
                <w:sz w:val="22"/>
                <w:szCs w:val="22"/>
              </w:rPr>
            </w:pPr>
            <w:r w:rsidRPr="00772ACB">
              <w:rPr>
                <w:rFonts w:asciiTheme="minorHAnsi" w:hAnsiTheme="minorHAnsi" w:cstheme="minorHAnsi"/>
                <w:b/>
                <w:sz w:val="22"/>
                <w:szCs w:val="22"/>
              </w:rPr>
              <w:t>Suspensión del contrato hasta disponibilidad del inmueble,</w:t>
            </w:r>
          </w:p>
          <w:p w14:paraId="2D085005" w14:textId="77777777" w:rsidR="00B237AA" w:rsidRPr="00F9742D" w:rsidRDefault="00B237AA" w:rsidP="005B25B0">
            <w:pPr>
              <w:spacing w:before="120" w:after="120"/>
              <w:ind w:left="599"/>
              <w:jc w:val="both"/>
              <w:rPr>
                <w:rFonts w:asciiTheme="minorHAnsi" w:hAnsiTheme="minorHAnsi" w:cstheme="minorHAnsi"/>
                <w:i/>
                <w:sz w:val="22"/>
                <w:szCs w:val="22"/>
              </w:rPr>
            </w:pPr>
            <w:r w:rsidRPr="00F9742D">
              <w:rPr>
                <w:rFonts w:asciiTheme="minorHAnsi" w:hAnsiTheme="minorHAnsi" w:cstheme="minorHAnsi"/>
                <w:i/>
                <w:sz w:val="22"/>
                <w:szCs w:val="22"/>
              </w:rPr>
              <w:t>En la anualidad del gasto, deberá tenerse en cuenta la fecha de disponibilidad del inmueble, para la entrega de los bienes a suministrar.</w:t>
            </w:r>
          </w:p>
          <w:p w14:paraId="32F28AB6" w14:textId="0929DFCF" w:rsidR="00E976A6" w:rsidRDefault="00E976A6" w:rsidP="00E976A6">
            <w:pPr>
              <w:pStyle w:val="Prrafodelista"/>
              <w:numPr>
                <w:ilvl w:val="0"/>
                <w:numId w:val="28"/>
              </w:numPr>
              <w:tabs>
                <w:tab w:val="left" w:pos="1024"/>
              </w:tabs>
              <w:spacing w:before="120" w:after="120"/>
              <w:ind w:right="-1" w:hanging="688"/>
              <w:contextualSpacing/>
              <w:jc w:val="both"/>
              <w:rPr>
                <w:rFonts w:asciiTheme="minorHAnsi" w:hAnsiTheme="minorHAnsi" w:cstheme="minorHAnsi"/>
                <w:b/>
                <w:sz w:val="22"/>
                <w:szCs w:val="22"/>
              </w:rPr>
            </w:pPr>
            <w:r>
              <w:rPr>
                <w:rFonts w:asciiTheme="minorHAnsi" w:hAnsiTheme="minorHAnsi" w:cstheme="minorHAnsi"/>
                <w:b/>
                <w:sz w:val="22"/>
                <w:szCs w:val="22"/>
              </w:rPr>
              <w:t>En el caso de que el contrato basado est</w:t>
            </w:r>
            <w:r w:rsidR="00A63130">
              <w:rPr>
                <w:rFonts w:asciiTheme="minorHAnsi" w:hAnsiTheme="minorHAnsi" w:cstheme="minorHAnsi"/>
                <w:b/>
                <w:sz w:val="22"/>
                <w:szCs w:val="22"/>
              </w:rPr>
              <w:t>é</w:t>
            </w:r>
            <w:r>
              <w:rPr>
                <w:rFonts w:asciiTheme="minorHAnsi" w:hAnsiTheme="minorHAnsi" w:cstheme="minorHAnsi"/>
                <w:b/>
                <w:sz w:val="22"/>
                <w:szCs w:val="22"/>
              </w:rPr>
              <w:t xml:space="preserve"> financiado total o parcialmente con car</w:t>
            </w:r>
            <w:r w:rsidR="005F0BA1">
              <w:rPr>
                <w:rFonts w:asciiTheme="minorHAnsi" w:hAnsiTheme="minorHAnsi" w:cstheme="minorHAnsi"/>
                <w:b/>
                <w:sz w:val="22"/>
                <w:szCs w:val="22"/>
              </w:rPr>
              <w:t>g</w:t>
            </w:r>
            <w:r>
              <w:rPr>
                <w:rFonts w:asciiTheme="minorHAnsi" w:hAnsiTheme="minorHAnsi" w:cstheme="minorHAnsi"/>
                <w:b/>
                <w:sz w:val="22"/>
                <w:szCs w:val="22"/>
              </w:rPr>
              <w:t xml:space="preserve">o al presupuesto de la Unión Europea se deberá </w:t>
            </w:r>
            <w:r w:rsidR="00064893">
              <w:rPr>
                <w:rFonts w:asciiTheme="minorHAnsi" w:hAnsiTheme="minorHAnsi" w:cstheme="minorHAnsi"/>
                <w:b/>
                <w:sz w:val="22"/>
                <w:szCs w:val="22"/>
              </w:rPr>
              <w:t xml:space="preserve">reflejar tal circunstancia </w:t>
            </w:r>
            <w:r>
              <w:rPr>
                <w:rFonts w:asciiTheme="minorHAnsi" w:hAnsiTheme="minorHAnsi" w:cstheme="minorHAnsi"/>
                <w:b/>
                <w:sz w:val="22"/>
                <w:szCs w:val="22"/>
              </w:rPr>
              <w:t>indica</w:t>
            </w:r>
            <w:r w:rsidR="00064893">
              <w:rPr>
                <w:rFonts w:asciiTheme="minorHAnsi" w:hAnsiTheme="minorHAnsi" w:cstheme="minorHAnsi"/>
                <w:b/>
                <w:sz w:val="22"/>
                <w:szCs w:val="22"/>
              </w:rPr>
              <w:t>ndo</w:t>
            </w:r>
            <w:r>
              <w:rPr>
                <w:rFonts w:asciiTheme="minorHAnsi" w:hAnsiTheme="minorHAnsi" w:cstheme="minorHAnsi"/>
                <w:b/>
                <w:sz w:val="22"/>
                <w:szCs w:val="22"/>
              </w:rPr>
              <w:t xml:space="preserve">: </w:t>
            </w:r>
          </w:p>
          <w:p w14:paraId="1DC0391E" w14:textId="77777777" w:rsidR="00E976A6" w:rsidRDefault="00E976A6" w:rsidP="00E976A6">
            <w:pPr>
              <w:tabs>
                <w:tab w:val="left" w:pos="1024"/>
              </w:tabs>
              <w:spacing w:before="120" w:after="120"/>
              <w:ind w:left="1166" w:right="-1"/>
              <w:contextualSpacing/>
              <w:jc w:val="both"/>
              <w:rPr>
                <w:rFonts w:asciiTheme="minorHAnsi" w:hAnsiTheme="minorHAnsi" w:cstheme="minorHAnsi"/>
                <w:b/>
                <w:sz w:val="22"/>
                <w:szCs w:val="22"/>
              </w:rPr>
            </w:pPr>
            <w:r>
              <w:rPr>
                <w:rFonts w:asciiTheme="minorHAnsi" w:hAnsiTheme="minorHAnsi" w:cstheme="minorHAnsi"/>
                <w:b/>
                <w:sz w:val="22"/>
                <w:szCs w:val="22"/>
              </w:rPr>
              <w:t>Instrumento/fondo/Programa/Mecanismo:</w:t>
            </w:r>
          </w:p>
          <w:p w14:paraId="725BF4EF" w14:textId="77777777" w:rsidR="00E976A6" w:rsidRDefault="00E976A6" w:rsidP="00E976A6">
            <w:pPr>
              <w:tabs>
                <w:tab w:val="left" w:pos="1024"/>
              </w:tabs>
              <w:spacing w:before="120" w:after="120"/>
              <w:ind w:left="1166" w:right="-1"/>
              <w:contextualSpacing/>
              <w:jc w:val="both"/>
              <w:rPr>
                <w:rFonts w:asciiTheme="minorHAnsi" w:hAnsiTheme="minorHAnsi" w:cstheme="minorHAnsi"/>
                <w:b/>
                <w:sz w:val="22"/>
                <w:szCs w:val="22"/>
              </w:rPr>
            </w:pPr>
            <w:r>
              <w:rPr>
                <w:rFonts w:asciiTheme="minorHAnsi" w:hAnsiTheme="minorHAnsi" w:cstheme="minorHAnsi"/>
                <w:b/>
                <w:sz w:val="22"/>
                <w:szCs w:val="22"/>
              </w:rPr>
              <w:t>Código de operación/proyecto/iniciativa:</w:t>
            </w:r>
          </w:p>
          <w:p w14:paraId="4CD06823" w14:textId="77777777" w:rsidR="00E976A6" w:rsidRPr="00E976A6" w:rsidRDefault="00E976A6" w:rsidP="00E976A6">
            <w:pPr>
              <w:tabs>
                <w:tab w:val="left" w:pos="1024"/>
              </w:tabs>
              <w:spacing w:before="120" w:after="120"/>
              <w:ind w:left="1166" w:right="-1"/>
              <w:contextualSpacing/>
              <w:jc w:val="both"/>
              <w:rPr>
                <w:rFonts w:asciiTheme="minorHAnsi" w:hAnsiTheme="minorHAnsi" w:cstheme="minorHAnsi"/>
                <w:sz w:val="22"/>
                <w:szCs w:val="22"/>
              </w:rPr>
            </w:pPr>
          </w:p>
          <w:p w14:paraId="7237F588" w14:textId="77777777" w:rsidR="00E976A6" w:rsidRPr="00E976A6" w:rsidRDefault="00E976A6" w:rsidP="00E976A6">
            <w:pPr>
              <w:tabs>
                <w:tab w:val="left" w:pos="1024"/>
              </w:tabs>
              <w:spacing w:before="120" w:after="120"/>
              <w:ind w:right="-1"/>
              <w:contextualSpacing/>
              <w:jc w:val="both"/>
              <w:rPr>
                <w:rFonts w:asciiTheme="minorHAnsi" w:hAnsiTheme="minorHAnsi" w:cstheme="minorHAnsi"/>
                <w:sz w:val="22"/>
                <w:szCs w:val="22"/>
              </w:rPr>
            </w:pPr>
            <w:r w:rsidRPr="00E976A6">
              <w:rPr>
                <w:rFonts w:asciiTheme="minorHAnsi" w:hAnsiTheme="minorHAnsi" w:cstheme="minorHAnsi"/>
                <w:sz w:val="22"/>
                <w:szCs w:val="22"/>
              </w:rPr>
              <w:t>Corresponde al órgano destinatario o, en su caso, al organismo financiador del presente contrato basado la acreditación de todos los requisitos que resulte exigibles por la normativa comunitaria o nacional para obtener el retorno de las ayudas europeas.</w:t>
            </w:r>
          </w:p>
          <w:p w14:paraId="67D3550B" w14:textId="77777777" w:rsidR="00B237AA" w:rsidRPr="00772ACB" w:rsidRDefault="00B237AA" w:rsidP="00E976A6">
            <w:pPr>
              <w:pStyle w:val="Prrafodelista"/>
              <w:numPr>
                <w:ilvl w:val="0"/>
                <w:numId w:val="28"/>
              </w:numPr>
              <w:tabs>
                <w:tab w:val="left" w:pos="1024"/>
              </w:tabs>
              <w:spacing w:before="120" w:after="120"/>
              <w:ind w:right="-1" w:hanging="688"/>
              <w:contextualSpacing/>
              <w:jc w:val="both"/>
              <w:rPr>
                <w:rFonts w:asciiTheme="minorHAnsi" w:hAnsiTheme="minorHAnsi" w:cstheme="minorHAnsi"/>
                <w:b/>
                <w:sz w:val="22"/>
                <w:szCs w:val="22"/>
              </w:rPr>
            </w:pPr>
            <w:r w:rsidRPr="00772ACB">
              <w:rPr>
                <w:rFonts w:asciiTheme="minorHAnsi" w:hAnsiTheme="minorHAnsi" w:cstheme="minorHAnsi"/>
                <w:b/>
                <w:sz w:val="22"/>
                <w:szCs w:val="22"/>
              </w:rPr>
              <w:t>Tramitación anticipada</w:t>
            </w:r>
          </w:p>
          <w:p w14:paraId="317283E7" w14:textId="77777777" w:rsidR="00B237AA" w:rsidRPr="00F9742D" w:rsidRDefault="00B237AA" w:rsidP="005B25B0">
            <w:pPr>
              <w:spacing w:before="120" w:after="120"/>
              <w:ind w:left="599" w:right="-1"/>
              <w:contextualSpacing/>
              <w:jc w:val="both"/>
              <w:rPr>
                <w:rFonts w:asciiTheme="minorHAnsi" w:hAnsiTheme="minorHAnsi" w:cstheme="minorHAnsi"/>
                <w:i/>
                <w:sz w:val="22"/>
                <w:szCs w:val="22"/>
              </w:rPr>
            </w:pPr>
            <w:r w:rsidRPr="00F9742D">
              <w:rPr>
                <w:rFonts w:asciiTheme="minorHAnsi" w:hAnsiTheme="minorHAnsi" w:cstheme="minorHAnsi"/>
                <w:i/>
                <w:sz w:val="22"/>
                <w:szCs w:val="22"/>
              </w:rPr>
              <w:t xml:space="preserve">En el caso de que el contrato basado de trámite de forma anticipada, se añadirá el siguiente párrafo: </w:t>
            </w:r>
          </w:p>
          <w:p w14:paraId="113B06E5" w14:textId="77777777" w:rsidR="00B237AA" w:rsidRPr="00772ACB" w:rsidRDefault="00B237AA" w:rsidP="005B25B0">
            <w:pPr>
              <w:spacing w:before="120" w:after="120"/>
              <w:ind w:left="599" w:right="-1"/>
              <w:contextualSpacing/>
              <w:jc w:val="both"/>
              <w:rPr>
                <w:rFonts w:asciiTheme="minorHAnsi" w:hAnsiTheme="minorHAnsi" w:cstheme="minorHAnsi"/>
                <w:sz w:val="22"/>
                <w:szCs w:val="22"/>
              </w:rPr>
            </w:pPr>
          </w:p>
          <w:p w14:paraId="208427BB" w14:textId="77777777" w:rsidR="00B237AA" w:rsidRPr="00772ACB" w:rsidRDefault="00B237AA" w:rsidP="00C841D8">
            <w:pPr>
              <w:spacing w:before="120" w:after="120"/>
              <w:ind w:left="883" w:right="-1"/>
              <w:contextualSpacing/>
              <w:jc w:val="both"/>
              <w:rPr>
                <w:rFonts w:asciiTheme="minorHAnsi" w:hAnsiTheme="minorHAnsi" w:cstheme="minorHAnsi"/>
                <w:sz w:val="22"/>
                <w:szCs w:val="22"/>
              </w:rPr>
            </w:pPr>
            <w:r w:rsidRPr="00772ACB">
              <w:rPr>
                <w:rFonts w:asciiTheme="minorHAnsi" w:hAnsiTheme="minorHAnsi" w:cstheme="minorHAnsi"/>
                <w:sz w:val="22"/>
                <w:szCs w:val="22"/>
              </w:rPr>
              <w:t xml:space="preserve">“Este contrato basado es de tramitación anticipada, por lo que su adjudicación y formalización quedan sometidas a la condición suspensiva de existencia de crédito adecuado y suficiente para financiar las obligaciones derivadas del mismo” </w:t>
            </w:r>
          </w:p>
          <w:p w14:paraId="08F4EEAE" w14:textId="77777777" w:rsidR="005B25B0" w:rsidRPr="00772ACB" w:rsidRDefault="005B25B0" w:rsidP="00E976A6">
            <w:pPr>
              <w:pStyle w:val="Prrafodelista"/>
              <w:numPr>
                <w:ilvl w:val="0"/>
                <w:numId w:val="28"/>
              </w:numPr>
              <w:tabs>
                <w:tab w:val="left" w:pos="1024"/>
              </w:tabs>
              <w:spacing w:before="120" w:after="120"/>
              <w:ind w:right="-1" w:hanging="688"/>
              <w:contextualSpacing/>
              <w:jc w:val="both"/>
              <w:rPr>
                <w:rFonts w:asciiTheme="minorHAnsi" w:hAnsiTheme="minorHAnsi" w:cstheme="minorHAnsi"/>
                <w:b/>
                <w:sz w:val="22"/>
                <w:szCs w:val="22"/>
              </w:rPr>
            </w:pPr>
            <w:r w:rsidRPr="00772ACB">
              <w:rPr>
                <w:rFonts w:asciiTheme="minorHAnsi" w:hAnsiTheme="minorHAnsi" w:cstheme="minorHAnsi"/>
                <w:b/>
                <w:sz w:val="22"/>
                <w:szCs w:val="22"/>
              </w:rPr>
              <w:t xml:space="preserve">Pagos Parciales. </w:t>
            </w:r>
          </w:p>
          <w:p w14:paraId="37753019" w14:textId="77777777" w:rsidR="005B25B0" w:rsidRDefault="005B25B0" w:rsidP="002F572B">
            <w:pPr>
              <w:spacing w:before="120" w:after="120"/>
              <w:ind w:left="599" w:right="-1"/>
              <w:contextualSpacing/>
              <w:jc w:val="both"/>
              <w:rPr>
                <w:rFonts w:asciiTheme="minorHAnsi" w:hAnsiTheme="minorHAnsi" w:cstheme="minorHAnsi"/>
                <w:i/>
                <w:sz w:val="22"/>
                <w:szCs w:val="22"/>
              </w:rPr>
            </w:pPr>
            <w:r w:rsidRPr="00F9742D">
              <w:rPr>
                <w:rFonts w:asciiTheme="minorHAnsi" w:hAnsiTheme="minorHAnsi" w:cstheme="minorHAnsi"/>
                <w:i/>
                <w:sz w:val="22"/>
                <w:szCs w:val="22"/>
              </w:rPr>
              <w:t>Si en el documento de licitación se prevé</w:t>
            </w:r>
            <w:r w:rsidR="000318AF" w:rsidRPr="00F9742D">
              <w:rPr>
                <w:rFonts w:asciiTheme="minorHAnsi" w:hAnsiTheme="minorHAnsi" w:cstheme="minorHAnsi"/>
                <w:i/>
                <w:sz w:val="22"/>
                <w:szCs w:val="22"/>
              </w:rPr>
              <w:t>n</w:t>
            </w:r>
            <w:r w:rsidRPr="00F9742D">
              <w:rPr>
                <w:rFonts w:asciiTheme="minorHAnsi" w:hAnsiTheme="minorHAnsi" w:cstheme="minorHAnsi"/>
                <w:i/>
                <w:sz w:val="22"/>
                <w:szCs w:val="22"/>
              </w:rPr>
              <w:t xml:space="preserve"> entregas parciales de los bienes a suminis</w:t>
            </w:r>
            <w:r w:rsidR="000318AF" w:rsidRPr="00F9742D">
              <w:rPr>
                <w:rFonts w:asciiTheme="minorHAnsi" w:hAnsiTheme="minorHAnsi" w:cstheme="minorHAnsi"/>
                <w:i/>
                <w:sz w:val="22"/>
                <w:szCs w:val="22"/>
              </w:rPr>
              <w:t>trar,</w:t>
            </w:r>
            <w:r w:rsidR="002F572B" w:rsidRPr="00F9742D">
              <w:rPr>
                <w:rFonts w:asciiTheme="minorHAnsi" w:hAnsiTheme="minorHAnsi" w:cstheme="minorHAnsi"/>
                <w:i/>
                <w:sz w:val="22"/>
                <w:szCs w:val="22"/>
              </w:rPr>
              <w:t xml:space="preserve"> deberá contemplarse </w:t>
            </w:r>
            <w:r w:rsidR="00732353" w:rsidRPr="00F9742D">
              <w:rPr>
                <w:rFonts w:asciiTheme="minorHAnsi" w:hAnsiTheme="minorHAnsi" w:cstheme="minorHAnsi"/>
                <w:i/>
                <w:sz w:val="22"/>
                <w:szCs w:val="22"/>
              </w:rPr>
              <w:t>también</w:t>
            </w:r>
            <w:r w:rsidR="002F572B" w:rsidRPr="00F9742D">
              <w:rPr>
                <w:rFonts w:asciiTheme="minorHAnsi" w:hAnsiTheme="minorHAnsi" w:cstheme="minorHAnsi"/>
                <w:i/>
                <w:sz w:val="22"/>
                <w:szCs w:val="22"/>
              </w:rPr>
              <w:t xml:space="preserve"> su repercusión en el régimen de pagos del contrato </w:t>
            </w:r>
            <w:r w:rsidR="00732353" w:rsidRPr="00F9742D">
              <w:rPr>
                <w:rFonts w:asciiTheme="minorHAnsi" w:hAnsiTheme="minorHAnsi" w:cstheme="minorHAnsi"/>
                <w:i/>
                <w:sz w:val="22"/>
                <w:szCs w:val="22"/>
              </w:rPr>
              <w:t>basado.</w:t>
            </w:r>
            <w:r w:rsidR="000318AF" w:rsidRPr="00F9742D">
              <w:rPr>
                <w:rFonts w:asciiTheme="minorHAnsi" w:hAnsiTheme="minorHAnsi" w:cstheme="minorHAnsi"/>
                <w:i/>
                <w:sz w:val="22"/>
                <w:szCs w:val="22"/>
              </w:rPr>
              <w:t xml:space="preserve"> </w:t>
            </w:r>
          </w:p>
          <w:p w14:paraId="25C31357" w14:textId="77777777" w:rsidR="00672CFF" w:rsidRPr="00F9742D" w:rsidRDefault="00331641" w:rsidP="00E976A6">
            <w:pPr>
              <w:pStyle w:val="Prrafodelista"/>
              <w:numPr>
                <w:ilvl w:val="0"/>
                <w:numId w:val="28"/>
              </w:numPr>
              <w:tabs>
                <w:tab w:val="left" w:pos="1024"/>
              </w:tabs>
              <w:spacing w:before="120" w:after="120"/>
              <w:ind w:right="-1" w:hanging="688"/>
              <w:contextualSpacing/>
              <w:jc w:val="both"/>
              <w:rPr>
                <w:rFonts w:asciiTheme="minorHAnsi" w:hAnsiTheme="minorHAnsi" w:cstheme="minorHAnsi"/>
                <w:b/>
                <w:sz w:val="22"/>
                <w:szCs w:val="22"/>
              </w:rPr>
            </w:pPr>
            <w:r w:rsidRPr="00F9742D">
              <w:rPr>
                <w:rFonts w:asciiTheme="minorHAnsi" w:hAnsiTheme="minorHAnsi" w:cstheme="minorHAnsi"/>
                <w:b/>
                <w:sz w:val="22"/>
                <w:szCs w:val="22"/>
              </w:rPr>
              <w:t>Para Organismos obligados (Art. 229.2 LCSP)</w:t>
            </w:r>
          </w:p>
          <w:p w14:paraId="47C9A56E" w14:textId="77777777" w:rsidR="00672CFF" w:rsidRPr="00F9742D" w:rsidRDefault="00672CFF" w:rsidP="00672CFF">
            <w:pPr>
              <w:spacing w:before="120" w:after="120"/>
              <w:jc w:val="both"/>
              <w:rPr>
                <w:rFonts w:asciiTheme="minorHAnsi" w:hAnsiTheme="minorHAnsi" w:cstheme="minorHAnsi"/>
                <w:i/>
                <w:sz w:val="22"/>
                <w:szCs w:val="22"/>
              </w:rPr>
            </w:pPr>
            <w:r w:rsidRPr="00F9742D">
              <w:rPr>
                <w:rFonts w:asciiTheme="minorHAnsi" w:hAnsiTheme="minorHAnsi" w:cstheme="minorHAnsi"/>
                <w:i/>
                <w:sz w:val="22"/>
                <w:szCs w:val="22"/>
              </w:rPr>
              <w:t xml:space="preserve">En el caso de los organismos incluidos en el ámbito subjetivo definido en el artículo 229.2 de la LCSP, además de los códigos mencionados, en la factura electrónica se deberán indicar los siguientes datos: </w:t>
            </w:r>
          </w:p>
          <w:p w14:paraId="1DDC48FA" w14:textId="267BC1AC" w:rsidR="00672CFF" w:rsidRPr="00772ACB" w:rsidRDefault="00672CFF" w:rsidP="00672CFF">
            <w:pPr>
              <w:pStyle w:val="Prrafodelista"/>
              <w:numPr>
                <w:ilvl w:val="0"/>
                <w:numId w:val="29"/>
              </w:num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Órgano de contratación: E0496270</w:t>
            </w:r>
            <w:r w:rsidR="00064893">
              <w:rPr>
                <w:rFonts w:asciiTheme="minorHAnsi" w:hAnsiTheme="minorHAnsi" w:cstheme="minorHAnsi"/>
                <w:sz w:val="22"/>
                <w:szCs w:val="22"/>
              </w:rPr>
              <w:t>3</w:t>
            </w:r>
            <w:r w:rsidRPr="00772ACB">
              <w:rPr>
                <w:rFonts w:asciiTheme="minorHAnsi" w:hAnsiTheme="minorHAnsi" w:cstheme="minorHAnsi"/>
                <w:sz w:val="22"/>
                <w:szCs w:val="22"/>
              </w:rPr>
              <w:t xml:space="preserve"> D.G. de Racionalización y Centralización de la Contratación </w:t>
            </w:r>
          </w:p>
          <w:p w14:paraId="26E85465" w14:textId="77777777" w:rsidR="00672CFF" w:rsidRPr="00772ACB" w:rsidRDefault="00672CFF" w:rsidP="00672CFF">
            <w:pPr>
              <w:pStyle w:val="Prrafodelista"/>
              <w:numPr>
                <w:ilvl w:val="0"/>
                <w:numId w:val="29"/>
              </w:num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&lt;FileReference&gt; AM 01/2019</w:t>
            </w:r>
          </w:p>
          <w:p w14:paraId="39FA7BA9" w14:textId="77777777" w:rsidR="00672CFF" w:rsidRPr="00F9742D" w:rsidRDefault="00672CFF" w:rsidP="00F9742D">
            <w:pPr>
              <w:pStyle w:val="Prrafodelista"/>
              <w:numPr>
                <w:ilvl w:val="0"/>
                <w:numId w:val="29"/>
              </w:numPr>
              <w:spacing w:before="120" w:after="120"/>
              <w:jc w:val="both"/>
              <w:rPr>
                <w:rFonts w:asciiTheme="minorHAnsi" w:hAnsiTheme="minorHAnsi" w:cstheme="minorHAnsi"/>
                <w:i/>
                <w:sz w:val="22"/>
                <w:szCs w:val="22"/>
              </w:rPr>
            </w:pPr>
            <w:r w:rsidRPr="00772ACB">
              <w:rPr>
                <w:rFonts w:asciiTheme="minorHAnsi" w:hAnsiTheme="minorHAnsi" w:cstheme="minorHAnsi"/>
                <w:sz w:val="22"/>
                <w:szCs w:val="22"/>
              </w:rPr>
              <w:t>&lt;Receiver transaction reference&gt; el código del contrato basado</w:t>
            </w:r>
            <w:r>
              <w:rPr>
                <w:rFonts w:asciiTheme="minorHAnsi" w:hAnsiTheme="minorHAnsi" w:cstheme="minorHAnsi"/>
                <w:sz w:val="22"/>
                <w:szCs w:val="22"/>
              </w:rPr>
              <w:t>.</w:t>
            </w:r>
          </w:p>
        </w:tc>
      </w:tr>
    </w:tbl>
    <w:p w14:paraId="25B746BF" w14:textId="77777777" w:rsidR="00E2516F" w:rsidRPr="00772ACB" w:rsidRDefault="00E2516F" w:rsidP="00B237AA">
      <w:pPr>
        <w:spacing w:before="120" w:after="120"/>
        <w:jc w:val="both"/>
        <w:rPr>
          <w:rFonts w:asciiTheme="minorHAnsi" w:hAnsiTheme="minorHAnsi" w:cstheme="minorHAnsi"/>
          <w:sz w:val="22"/>
          <w:szCs w:val="22"/>
        </w:rPr>
      </w:pPr>
    </w:p>
    <w:p w14:paraId="0321D5FF" w14:textId="77777777" w:rsidR="00B237AA" w:rsidRPr="00772ACB" w:rsidRDefault="00B237AA" w:rsidP="00B237AA">
      <w:p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lastRenderedPageBreak/>
        <w:t>Para el abono del suministro, se deberá presentar factura electrónica que se expedirá a nombre del Órgano Gestor, y que incorporará los</w:t>
      </w:r>
      <w:r w:rsidR="00BF7252" w:rsidRPr="00772ACB">
        <w:rPr>
          <w:rFonts w:asciiTheme="minorHAnsi" w:hAnsiTheme="minorHAnsi" w:cstheme="minorHAnsi"/>
          <w:sz w:val="22"/>
          <w:szCs w:val="22"/>
        </w:rPr>
        <w:t xml:space="preserve"> datos</w:t>
      </w:r>
      <w:r w:rsidRPr="00772ACB">
        <w:rPr>
          <w:rFonts w:asciiTheme="minorHAnsi" w:hAnsiTheme="minorHAnsi" w:cstheme="minorHAnsi"/>
          <w:sz w:val="22"/>
          <w:szCs w:val="22"/>
        </w:rPr>
        <w:t xml:space="preserve"> y códigos siguientes:</w:t>
      </w:r>
    </w:p>
    <w:p w14:paraId="441B4B7D" w14:textId="77777777" w:rsidR="00B237AA" w:rsidRPr="00772ACB" w:rsidRDefault="00B237AA" w:rsidP="00B237AA">
      <w:pPr>
        <w:spacing w:before="120" w:after="120"/>
        <w:contextualSpacing/>
        <w:jc w:val="both"/>
        <w:rPr>
          <w:rFonts w:asciiTheme="minorHAnsi" w:hAnsiTheme="minorHAnsi" w:cstheme="minorHAnsi"/>
          <w:sz w:val="22"/>
          <w:szCs w:val="22"/>
        </w:rPr>
      </w:pPr>
    </w:p>
    <w:tbl>
      <w:tblPr>
        <w:tblStyle w:val="Tablaconcuadrcula2"/>
        <w:tblW w:w="8053" w:type="dxa"/>
        <w:tblLook w:val="04A0" w:firstRow="1" w:lastRow="0" w:firstColumn="1" w:lastColumn="0" w:noHBand="0" w:noVBand="1"/>
        <w:tblCaption w:val="Nota aclaratoria"/>
      </w:tblPr>
      <w:tblGrid>
        <w:gridCol w:w="1589"/>
        <w:gridCol w:w="1525"/>
        <w:gridCol w:w="4939"/>
      </w:tblGrid>
      <w:tr w:rsidR="00B237AA" w:rsidRPr="00772ACB" w14:paraId="3F8A7DA7" w14:textId="77777777" w:rsidTr="009A2A74">
        <w:trPr>
          <w:trHeight w:val="57"/>
        </w:trPr>
        <w:tc>
          <w:tcPr>
            <w:tcW w:w="1589" w:type="dxa"/>
            <w:shd w:val="clear" w:color="auto" w:fill="D9D9D9" w:themeFill="background1" w:themeFillShade="D9"/>
          </w:tcPr>
          <w:p w14:paraId="662BC890" w14:textId="77777777" w:rsidR="00B237AA" w:rsidRPr="00772ACB" w:rsidRDefault="00B237AA" w:rsidP="005B25B0">
            <w:pPr>
              <w:spacing w:line="260" w:lineRule="exact"/>
              <w:rPr>
                <w:rFonts w:asciiTheme="minorHAnsi" w:hAnsiTheme="minorHAnsi" w:cstheme="minorHAnsi"/>
                <w:b/>
                <w:sz w:val="22"/>
                <w:szCs w:val="22"/>
              </w:rPr>
            </w:pPr>
            <w:r w:rsidRPr="00772ACB">
              <w:rPr>
                <w:rFonts w:asciiTheme="minorHAnsi" w:hAnsiTheme="minorHAnsi" w:cstheme="minorHAnsi"/>
                <w:b/>
                <w:sz w:val="22"/>
                <w:szCs w:val="22"/>
              </w:rPr>
              <w:t>Órgano</w:t>
            </w:r>
          </w:p>
        </w:tc>
        <w:tc>
          <w:tcPr>
            <w:tcW w:w="1525" w:type="dxa"/>
            <w:shd w:val="clear" w:color="auto" w:fill="D9D9D9" w:themeFill="background1" w:themeFillShade="D9"/>
          </w:tcPr>
          <w:p w14:paraId="38BA181A" w14:textId="77777777" w:rsidR="00B237AA" w:rsidRPr="00772ACB" w:rsidRDefault="00B237AA" w:rsidP="005B25B0">
            <w:pPr>
              <w:spacing w:line="260" w:lineRule="exact"/>
              <w:rPr>
                <w:rFonts w:asciiTheme="minorHAnsi" w:hAnsiTheme="minorHAnsi" w:cstheme="minorHAnsi"/>
                <w:b/>
                <w:sz w:val="22"/>
                <w:szCs w:val="22"/>
              </w:rPr>
            </w:pPr>
            <w:r w:rsidRPr="00772ACB">
              <w:rPr>
                <w:rFonts w:asciiTheme="minorHAnsi" w:hAnsiTheme="minorHAnsi" w:cstheme="minorHAnsi"/>
                <w:b/>
                <w:sz w:val="22"/>
                <w:szCs w:val="22"/>
              </w:rPr>
              <w:t>Código</w:t>
            </w:r>
            <w:r w:rsidR="00BF7252" w:rsidRPr="00772ACB">
              <w:rPr>
                <w:rFonts w:asciiTheme="minorHAnsi" w:hAnsiTheme="minorHAnsi" w:cstheme="minorHAnsi"/>
                <w:b/>
                <w:sz w:val="22"/>
                <w:szCs w:val="22"/>
              </w:rPr>
              <w:t xml:space="preserve"> / DIR3</w:t>
            </w:r>
          </w:p>
        </w:tc>
        <w:tc>
          <w:tcPr>
            <w:tcW w:w="4939" w:type="dxa"/>
            <w:shd w:val="clear" w:color="auto" w:fill="D9D9D9" w:themeFill="background1" w:themeFillShade="D9"/>
          </w:tcPr>
          <w:p w14:paraId="563B647A" w14:textId="77777777" w:rsidR="00B237AA" w:rsidRPr="00772ACB" w:rsidRDefault="00B237AA" w:rsidP="005B25B0">
            <w:pPr>
              <w:spacing w:line="260" w:lineRule="exact"/>
              <w:rPr>
                <w:rFonts w:asciiTheme="minorHAnsi" w:hAnsiTheme="minorHAnsi" w:cstheme="minorHAnsi"/>
                <w:b/>
                <w:sz w:val="22"/>
                <w:szCs w:val="22"/>
              </w:rPr>
            </w:pPr>
            <w:r w:rsidRPr="00772ACB">
              <w:rPr>
                <w:rFonts w:asciiTheme="minorHAnsi" w:hAnsiTheme="minorHAnsi" w:cstheme="minorHAnsi"/>
                <w:b/>
                <w:sz w:val="22"/>
                <w:szCs w:val="22"/>
              </w:rPr>
              <w:t xml:space="preserve">Denominación </w:t>
            </w:r>
          </w:p>
        </w:tc>
      </w:tr>
      <w:tr w:rsidR="00B237AA" w:rsidRPr="00772ACB" w14:paraId="7E5D6611" w14:textId="77777777" w:rsidTr="009A2A74">
        <w:trPr>
          <w:trHeight w:val="57"/>
        </w:trPr>
        <w:tc>
          <w:tcPr>
            <w:tcW w:w="1589" w:type="dxa"/>
          </w:tcPr>
          <w:p w14:paraId="3F0347A2" w14:textId="77777777" w:rsidR="00B237AA" w:rsidRPr="00772ACB" w:rsidRDefault="00B237AA" w:rsidP="005B25B0">
            <w:pPr>
              <w:spacing w:line="260" w:lineRule="exact"/>
              <w:rPr>
                <w:rFonts w:asciiTheme="minorHAnsi" w:hAnsiTheme="minorHAnsi" w:cstheme="minorHAnsi"/>
                <w:sz w:val="22"/>
                <w:szCs w:val="22"/>
              </w:rPr>
            </w:pPr>
            <w:r w:rsidRPr="00772ACB">
              <w:rPr>
                <w:rFonts w:asciiTheme="minorHAnsi" w:hAnsiTheme="minorHAnsi" w:cstheme="minorHAnsi"/>
                <w:sz w:val="22"/>
                <w:szCs w:val="22"/>
              </w:rPr>
              <w:t>NIF</w:t>
            </w:r>
          </w:p>
        </w:tc>
        <w:tc>
          <w:tcPr>
            <w:tcW w:w="1525" w:type="dxa"/>
          </w:tcPr>
          <w:p w14:paraId="7BDFF521" w14:textId="77777777" w:rsidR="00B237AA" w:rsidRPr="00772ACB" w:rsidRDefault="00B237AA" w:rsidP="005B25B0">
            <w:pPr>
              <w:spacing w:line="260" w:lineRule="exact"/>
              <w:rPr>
                <w:rFonts w:asciiTheme="minorHAnsi" w:hAnsiTheme="minorHAnsi" w:cstheme="minorHAnsi"/>
                <w:sz w:val="22"/>
                <w:szCs w:val="22"/>
              </w:rPr>
            </w:pPr>
          </w:p>
        </w:tc>
        <w:tc>
          <w:tcPr>
            <w:tcW w:w="4939" w:type="dxa"/>
          </w:tcPr>
          <w:p w14:paraId="59CBE6AD" w14:textId="77777777" w:rsidR="00B237AA" w:rsidRPr="00772ACB" w:rsidRDefault="00B237AA" w:rsidP="005B25B0">
            <w:pPr>
              <w:spacing w:line="260" w:lineRule="exact"/>
              <w:rPr>
                <w:rFonts w:asciiTheme="minorHAnsi" w:hAnsiTheme="minorHAnsi" w:cstheme="minorHAnsi"/>
                <w:sz w:val="22"/>
                <w:szCs w:val="22"/>
              </w:rPr>
            </w:pPr>
          </w:p>
        </w:tc>
      </w:tr>
      <w:tr w:rsidR="00B237AA" w:rsidRPr="00772ACB" w14:paraId="23E943C7" w14:textId="77777777" w:rsidTr="009A2A74">
        <w:trPr>
          <w:trHeight w:val="57"/>
        </w:trPr>
        <w:tc>
          <w:tcPr>
            <w:tcW w:w="1589" w:type="dxa"/>
          </w:tcPr>
          <w:p w14:paraId="6021979B" w14:textId="77777777" w:rsidR="00B237AA" w:rsidRPr="00772ACB" w:rsidRDefault="00B237AA" w:rsidP="005B25B0">
            <w:pPr>
              <w:spacing w:line="260" w:lineRule="exact"/>
              <w:rPr>
                <w:rFonts w:asciiTheme="minorHAnsi" w:hAnsiTheme="minorHAnsi" w:cstheme="minorHAnsi"/>
                <w:sz w:val="22"/>
                <w:szCs w:val="22"/>
              </w:rPr>
            </w:pPr>
            <w:r w:rsidRPr="00772ACB">
              <w:rPr>
                <w:rFonts w:asciiTheme="minorHAnsi" w:hAnsiTheme="minorHAnsi" w:cstheme="minorHAnsi"/>
                <w:sz w:val="22"/>
                <w:szCs w:val="22"/>
              </w:rPr>
              <w:t>Oficina Contable</w:t>
            </w:r>
          </w:p>
        </w:tc>
        <w:tc>
          <w:tcPr>
            <w:tcW w:w="1525" w:type="dxa"/>
          </w:tcPr>
          <w:p w14:paraId="03C1F1D9" w14:textId="77777777" w:rsidR="00B237AA" w:rsidRPr="00772ACB" w:rsidRDefault="00B237AA" w:rsidP="005B25B0">
            <w:pPr>
              <w:spacing w:line="260" w:lineRule="exact"/>
              <w:rPr>
                <w:rFonts w:asciiTheme="minorHAnsi" w:hAnsiTheme="minorHAnsi" w:cstheme="minorHAnsi"/>
                <w:sz w:val="22"/>
                <w:szCs w:val="22"/>
              </w:rPr>
            </w:pPr>
          </w:p>
        </w:tc>
        <w:tc>
          <w:tcPr>
            <w:tcW w:w="4939" w:type="dxa"/>
          </w:tcPr>
          <w:p w14:paraId="4267D1D2" w14:textId="77777777" w:rsidR="00B237AA" w:rsidRPr="00772ACB" w:rsidRDefault="00B237AA" w:rsidP="005B25B0">
            <w:pPr>
              <w:spacing w:line="260" w:lineRule="exact"/>
              <w:rPr>
                <w:rFonts w:asciiTheme="minorHAnsi" w:hAnsiTheme="minorHAnsi" w:cstheme="minorHAnsi"/>
                <w:sz w:val="22"/>
                <w:szCs w:val="22"/>
              </w:rPr>
            </w:pPr>
          </w:p>
        </w:tc>
      </w:tr>
      <w:tr w:rsidR="00B237AA" w:rsidRPr="00772ACB" w14:paraId="71BB4884" w14:textId="77777777" w:rsidTr="009A2A74">
        <w:trPr>
          <w:trHeight w:val="57"/>
        </w:trPr>
        <w:tc>
          <w:tcPr>
            <w:tcW w:w="1589" w:type="dxa"/>
          </w:tcPr>
          <w:p w14:paraId="46D9DEA4" w14:textId="77777777" w:rsidR="00B237AA" w:rsidRPr="00772ACB" w:rsidRDefault="00B237AA" w:rsidP="005B25B0">
            <w:pPr>
              <w:spacing w:line="260" w:lineRule="exact"/>
              <w:rPr>
                <w:rFonts w:asciiTheme="minorHAnsi" w:hAnsiTheme="minorHAnsi" w:cstheme="minorHAnsi"/>
                <w:sz w:val="22"/>
                <w:szCs w:val="22"/>
              </w:rPr>
            </w:pPr>
            <w:r w:rsidRPr="00772ACB">
              <w:rPr>
                <w:rFonts w:asciiTheme="minorHAnsi" w:hAnsiTheme="minorHAnsi" w:cstheme="minorHAnsi"/>
                <w:sz w:val="22"/>
                <w:szCs w:val="22"/>
              </w:rPr>
              <w:t>Órgano Gestor</w:t>
            </w:r>
          </w:p>
        </w:tc>
        <w:tc>
          <w:tcPr>
            <w:tcW w:w="1525" w:type="dxa"/>
          </w:tcPr>
          <w:p w14:paraId="2F3F2002" w14:textId="77777777" w:rsidR="00B237AA" w:rsidRPr="00772ACB" w:rsidRDefault="00B237AA" w:rsidP="005B25B0">
            <w:pPr>
              <w:spacing w:line="260" w:lineRule="exact"/>
              <w:rPr>
                <w:rFonts w:asciiTheme="minorHAnsi" w:hAnsiTheme="minorHAnsi" w:cstheme="minorHAnsi"/>
                <w:sz w:val="22"/>
                <w:szCs w:val="22"/>
              </w:rPr>
            </w:pPr>
          </w:p>
        </w:tc>
        <w:tc>
          <w:tcPr>
            <w:tcW w:w="4939" w:type="dxa"/>
          </w:tcPr>
          <w:p w14:paraId="23BBABD1" w14:textId="77777777" w:rsidR="00B237AA" w:rsidRPr="00772ACB" w:rsidRDefault="00B237AA" w:rsidP="005B25B0">
            <w:pPr>
              <w:spacing w:line="260" w:lineRule="exact"/>
              <w:rPr>
                <w:rFonts w:asciiTheme="minorHAnsi" w:hAnsiTheme="minorHAnsi" w:cstheme="minorHAnsi"/>
                <w:sz w:val="22"/>
                <w:szCs w:val="22"/>
              </w:rPr>
            </w:pPr>
          </w:p>
        </w:tc>
      </w:tr>
      <w:tr w:rsidR="00B237AA" w:rsidRPr="00772ACB" w14:paraId="28F7F7A5" w14:textId="77777777" w:rsidTr="009A2A74">
        <w:trPr>
          <w:trHeight w:val="57"/>
        </w:trPr>
        <w:tc>
          <w:tcPr>
            <w:tcW w:w="1589" w:type="dxa"/>
          </w:tcPr>
          <w:p w14:paraId="38D9D6C1" w14:textId="77777777" w:rsidR="00B237AA" w:rsidRPr="00772ACB" w:rsidRDefault="00B237AA" w:rsidP="005B25B0">
            <w:pPr>
              <w:spacing w:line="260" w:lineRule="exact"/>
              <w:rPr>
                <w:rFonts w:asciiTheme="minorHAnsi" w:hAnsiTheme="minorHAnsi" w:cstheme="minorHAnsi"/>
                <w:sz w:val="22"/>
                <w:szCs w:val="22"/>
              </w:rPr>
            </w:pPr>
            <w:r w:rsidRPr="00772ACB">
              <w:rPr>
                <w:rFonts w:asciiTheme="minorHAnsi" w:hAnsiTheme="minorHAnsi" w:cstheme="minorHAnsi"/>
                <w:sz w:val="22"/>
                <w:szCs w:val="22"/>
              </w:rPr>
              <w:t>Unidad Tramitadora</w:t>
            </w:r>
          </w:p>
        </w:tc>
        <w:tc>
          <w:tcPr>
            <w:tcW w:w="1525" w:type="dxa"/>
          </w:tcPr>
          <w:p w14:paraId="18108C0C" w14:textId="77777777" w:rsidR="00B237AA" w:rsidRPr="00772ACB" w:rsidRDefault="00B237AA" w:rsidP="005B25B0">
            <w:pPr>
              <w:spacing w:line="260" w:lineRule="exact"/>
              <w:rPr>
                <w:rFonts w:asciiTheme="minorHAnsi" w:hAnsiTheme="minorHAnsi" w:cstheme="minorHAnsi"/>
                <w:sz w:val="22"/>
                <w:szCs w:val="22"/>
              </w:rPr>
            </w:pPr>
          </w:p>
        </w:tc>
        <w:tc>
          <w:tcPr>
            <w:tcW w:w="4939" w:type="dxa"/>
          </w:tcPr>
          <w:p w14:paraId="4DD96B58" w14:textId="77777777" w:rsidR="00B237AA" w:rsidRPr="00772ACB" w:rsidRDefault="00B237AA" w:rsidP="005B25B0">
            <w:pPr>
              <w:spacing w:line="260" w:lineRule="exact"/>
              <w:rPr>
                <w:rFonts w:asciiTheme="minorHAnsi" w:hAnsiTheme="minorHAnsi" w:cstheme="minorHAnsi"/>
                <w:sz w:val="22"/>
                <w:szCs w:val="22"/>
              </w:rPr>
            </w:pPr>
          </w:p>
        </w:tc>
      </w:tr>
    </w:tbl>
    <w:p w14:paraId="4BE44544" w14:textId="77777777" w:rsidR="00B237AA" w:rsidRPr="00772ACB" w:rsidRDefault="00B237AA" w:rsidP="00B237AA">
      <w:pPr>
        <w:spacing w:before="120" w:after="120"/>
        <w:contextualSpacing/>
        <w:jc w:val="both"/>
        <w:rPr>
          <w:rFonts w:asciiTheme="minorHAnsi" w:hAnsiTheme="minorHAnsi" w:cstheme="minorHAnsi"/>
          <w:sz w:val="22"/>
          <w:szCs w:val="22"/>
        </w:rPr>
      </w:pPr>
    </w:p>
    <w:p w14:paraId="0F4210C1" w14:textId="77777777" w:rsidR="00B237AA" w:rsidRPr="00772ACB" w:rsidRDefault="00B237AA" w:rsidP="00B237AA">
      <w:pPr>
        <w:spacing w:before="120" w:after="120"/>
        <w:jc w:val="both"/>
        <w:rPr>
          <w:rFonts w:asciiTheme="minorHAnsi" w:hAnsiTheme="minorHAnsi" w:cstheme="minorHAnsi"/>
          <w:sz w:val="22"/>
          <w:szCs w:val="22"/>
          <w:u w:val="single"/>
        </w:rPr>
      </w:pPr>
      <w:r w:rsidRPr="00772ACB">
        <w:rPr>
          <w:rFonts w:asciiTheme="minorHAnsi" w:hAnsiTheme="minorHAnsi" w:cstheme="minorHAnsi"/>
          <w:sz w:val="22"/>
          <w:szCs w:val="22"/>
        </w:rPr>
        <w:t xml:space="preserve">El formato de la factura se adecuará a lo regulado en la Ley 25/2013, de 27 de diciembre, de impulso de la factura electrónica y creación del registro contable de facturas en el Sector Público y en la Orden HAP/1074/2014, de 24 de junio, por la que se regulan las condiciones técnicas y funcionales que debe reunir el Punto General de Entrada de facturas electrónicas. Información en </w:t>
      </w:r>
      <w:hyperlink r:id="rId10" w:anchor="/es" w:history="1">
        <w:r w:rsidRPr="00772ACB">
          <w:rPr>
            <w:rFonts w:asciiTheme="minorHAnsi" w:hAnsiTheme="minorHAnsi" w:cstheme="minorHAnsi"/>
            <w:color w:val="00B0F0"/>
            <w:sz w:val="22"/>
            <w:szCs w:val="22"/>
            <w:u w:val="single"/>
          </w:rPr>
          <w:t>https://face.gob.es/#/es</w:t>
        </w:r>
      </w:hyperlink>
    </w:p>
    <w:p w14:paraId="748987CA" w14:textId="77777777" w:rsidR="0039455D" w:rsidRPr="00772ACB" w:rsidRDefault="00F6290F" w:rsidP="00F9742D">
      <w:pPr>
        <w:pStyle w:val="Estilo1"/>
        <w:keepNext/>
        <w:numPr>
          <w:ilvl w:val="0"/>
          <w:numId w:val="26"/>
        </w:numPr>
        <w:pBdr>
          <w:bottom w:val="single" w:sz="4" w:space="0" w:color="auto"/>
        </w:pBdr>
        <w:tabs>
          <w:tab w:val="left" w:pos="567"/>
        </w:tabs>
        <w:spacing w:after="240"/>
        <w:ind w:hanging="578"/>
        <w:outlineLvl w:val="0"/>
        <w:rPr>
          <w:sz w:val="22"/>
          <w:szCs w:val="22"/>
          <w:lang w:val="es-ES"/>
        </w:rPr>
      </w:pPr>
      <w:r w:rsidRPr="00772ACB">
        <w:rPr>
          <w:sz w:val="22"/>
          <w:szCs w:val="22"/>
          <w:lang w:val="es-ES"/>
        </w:rPr>
        <w:t>PROTECCIÓN</w:t>
      </w:r>
      <w:r w:rsidR="0039455D" w:rsidRPr="00772ACB">
        <w:rPr>
          <w:sz w:val="22"/>
          <w:szCs w:val="22"/>
          <w:lang w:val="es-ES"/>
        </w:rPr>
        <w:t xml:space="preserve"> DE DATOS</w:t>
      </w:r>
      <w:r w:rsidRPr="00772ACB">
        <w:rPr>
          <w:sz w:val="22"/>
          <w:szCs w:val="22"/>
          <w:lang w:val="es-ES"/>
        </w:rPr>
        <w:t xml:space="preserve"> DE CARÁCTER PERSONAL</w:t>
      </w:r>
    </w:p>
    <w:p w14:paraId="5B2B3BC1" w14:textId="77777777" w:rsidR="000C0FFF" w:rsidRPr="00772ACB" w:rsidRDefault="000C0FFF" w:rsidP="00F9742D">
      <w:pPr>
        <w:spacing w:before="240" w:after="240"/>
        <w:ind w:right="141"/>
        <w:jc w:val="both"/>
        <w:rPr>
          <w:rFonts w:asciiTheme="minorHAnsi" w:hAnsiTheme="minorHAnsi" w:cstheme="minorHAnsi"/>
          <w:sz w:val="22"/>
          <w:szCs w:val="22"/>
          <w:lang w:val="es-ES"/>
        </w:rPr>
      </w:pPr>
    </w:p>
    <w:p w14:paraId="24A04032" w14:textId="77777777" w:rsidR="00A07F01" w:rsidRPr="00772ACB" w:rsidRDefault="00A07F01" w:rsidP="00A07F01">
      <w:pPr>
        <w:spacing w:before="120" w:after="120"/>
        <w:ind w:right="141"/>
        <w:jc w:val="both"/>
        <w:rPr>
          <w:rFonts w:asciiTheme="minorHAnsi" w:hAnsiTheme="minorHAnsi" w:cstheme="minorHAnsi"/>
          <w:sz w:val="22"/>
          <w:szCs w:val="22"/>
          <w:lang w:val="es-ES"/>
        </w:rPr>
      </w:pPr>
      <w:r w:rsidRPr="00772ACB">
        <w:rPr>
          <w:rFonts w:asciiTheme="minorHAnsi" w:hAnsiTheme="minorHAnsi" w:cstheme="minorHAnsi"/>
          <w:sz w:val="22"/>
          <w:szCs w:val="22"/>
          <w:lang w:val="es-ES"/>
        </w:rPr>
        <w:t xml:space="preserve">El presente contrato basado no implica tratamiento de datos de carácter personal. </w:t>
      </w:r>
    </w:p>
    <w:p w14:paraId="32CB72EA" w14:textId="77777777" w:rsidR="00A07F01" w:rsidRPr="00772ACB" w:rsidRDefault="00A07F01" w:rsidP="00A07F01">
      <w:pPr>
        <w:spacing w:before="120" w:after="120"/>
        <w:ind w:right="141"/>
        <w:jc w:val="both"/>
        <w:rPr>
          <w:rFonts w:asciiTheme="minorHAnsi" w:hAnsiTheme="minorHAnsi" w:cstheme="minorHAnsi"/>
          <w:sz w:val="22"/>
          <w:szCs w:val="22"/>
          <w:lang w:val="es-ES"/>
        </w:rPr>
      </w:pPr>
      <w:r w:rsidRPr="00772ACB">
        <w:rPr>
          <w:rFonts w:asciiTheme="minorHAnsi" w:hAnsiTheme="minorHAnsi" w:cstheme="minorHAnsi"/>
          <w:sz w:val="22"/>
          <w:szCs w:val="22"/>
          <w:lang w:val="es-ES"/>
        </w:rPr>
        <w:t xml:space="preserve">Se prohíbe expresamente el acceso o cualquier otro tratamiento de datos personales por parte del personal del contratista. Éste deberá aplicar las medidas técnicas y organizativas necesarias para garantizar tal fin. </w:t>
      </w:r>
    </w:p>
    <w:p w14:paraId="4204500D" w14:textId="77777777" w:rsidR="00A07F01" w:rsidRPr="00772ACB" w:rsidRDefault="00A07F01" w:rsidP="00A07F01">
      <w:pPr>
        <w:spacing w:before="120" w:after="120"/>
        <w:ind w:right="141"/>
        <w:jc w:val="both"/>
        <w:rPr>
          <w:rFonts w:asciiTheme="minorHAnsi" w:hAnsiTheme="minorHAnsi" w:cstheme="minorHAnsi"/>
          <w:sz w:val="22"/>
          <w:szCs w:val="22"/>
          <w:lang w:val="es-ES"/>
        </w:rPr>
      </w:pPr>
      <w:r w:rsidRPr="00772ACB">
        <w:rPr>
          <w:rFonts w:asciiTheme="minorHAnsi" w:hAnsiTheme="minorHAnsi" w:cstheme="minorHAnsi"/>
          <w:sz w:val="22"/>
          <w:szCs w:val="22"/>
          <w:lang w:val="es-ES"/>
        </w:rPr>
        <w:t xml:space="preserve">Si se produjera una incidencia durante la ejecución del contrato que conlleve un acceso o cualquier otro tratamiento accidental o incidental de datos personales, el contratista deberá ponerlo en conocimiento del responsable del contrato en el plazo de 72 horas de haberse producido o evaluado el alcance y consecuencias, facilitando toda la información. En estos supuestos el contratista permitirá y contribuirá a la realización de auditorías, incluidas inspecciones por parte del correspondiente responsable del tratamiento o auditor autorizado por el mismo. </w:t>
      </w:r>
    </w:p>
    <w:p w14:paraId="3A7FE2C8" w14:textId="77777777" w:rsidR="00A07F01" w:rsidRPr="00772ACB" w:rsidRDefault="00A07F01" w:rsidP="00A07F01">
      <w:pPr>
        <w:spacing w:before="120" w:after="120"/>
        <w:ind w:right="141"/>
        <w:jc w:val="both"/>
        <w:rPr>
          <w:rFonts w:asciiTheme="minorHAnsi" w:hAnsiTheme="minorHAnsi" w:cstheme="minorHAnsi"/>
          <w:sz w:val="22"/>
          <w:szCs w:val="22"/>
          <w:lang w:val="es-ES"/>
        </w:rPr>
      </w:pPr>
      <w:r w:rsidRPr="00772ACB">
        <w:rPr>
          <w:rFonts w:asciiTheme="minorHAnsi" w:hAnsiTheme="minorHAnsi" w:cstheme="minorHAnsi"/>
          <w:sz w:val="22"/>
          <w:szCs w:val="22"/>
          <w:lang w:val="es-ES"/>
        </w:rPr>
        <w:t xml:space="preserve">En el caso de que por necesidades del contrato fuese preciso que el contratista acceda a datos de carácter personal, se formalizará en ese momento el tratamiento mediante un contrato o acto jurídico con arreglo a la normativa nacional y de la Unión europea en materia de protección de datos personales y categorías de interesados, y las obligaciones y derechos del responsable y del encargado de conformidad con el Reglamento General de Protección de Datos. </w:t>
      </w:r>
    </w:p>
    <w:p w14:paraId="572BE740" w14:textId="77777777" w:rsidR="00F60732" w:rsidRPr="009A2A74" w:rsidRDefault="00A07F01" w:rsidP="00A07F01">
      <w:pPr>
        <w:spacing w:before="120" w:after="120"/>
        <w:ind w:right="141"/>
        <w:jc w:val="both"/>
        <w:rPr>
          <w:rFonts w:asciiTheme="minorHAnsi" w:hAnsiTheme="minorHAnsi" w:cstheme="minorHAnsi"/>
          <w:sz w:val="22"/>
          <w:szCs w:val="22"/>
        </w:rPr>
      </w:pPr>
      <w:r w:rsidRPr="00772ACB">
        <w:rPr>
          <w:rFonts w:asciiTheme="minorHAnsi" w:hAnsiTheme="minorHAnsi" w:cstheme="minorHAnsi"/>
          <w:sz w:val="22"/>
          <w:szCs w:val="22"/>
          <w:lang w:val="es-ES"/>
        </w:rPr>
        <w:lastRenderedPageBreak/>
        <w:t>En todo caso, el contratista deberá respetar la normativa vigente en materia de protección de datos.</w:t>
      </w:r>
    </w:p>
    <w:p w14:paraId="4A535EDC" w14:textId="77777777" w:rsidR="0039455D" w:rsidRPr="00772ACB" w:rsidRDefault="0039455D" w:rsidP="00F9742D">
      <w:pPr>
        <w:spacing w:before="240"/>
        <w:ind w:firstLine="708"/>
        <w:rPr>
          <w:rFonts w:asciiTheme="minorHAnsi" w:hAnsiTheme="minorHAnsi" w:cstheme="minorHAnsi"/>
          <w:sz w:val="22"/>
          <w:szCs w:val="22"/>
          <w:lang w:val="es-ES"/>
        </w:rPr>
      </w:pPr>
    </w:p>
    <w:p w14:paraId="7B6B0B3D" w14:textId="77777777" w:rsidR="00F60732" w:rsidRPr="00772ACB" w:rsidRDefault="00F60732" w:rsidP="00F9742D">
      <w:pPr>
        <w:pStyle w:val="Estilo1"/>
        <w:keepNext/>
        <w:numPr>
          <w:ilvl w:val="0"/>
          <w:numId w:val="26"/>
        </w:numPr>
        <w:pBdr>
          <w:bottom w:val="single" w:sz="4" w:space="0" w:color="auto"/>
        </w:pBdr>
        <w:tabs>
          <w:tab w:val="left" w:pos="426"/>
        </w:tabs>
        <w:ind w:hanging="578"/>
        <w:outlineLvl w:val="0"/>
        <w:rPr>
          <w:sz w:val="22"/>
          <w:szCs w:val="22"/>
        </w:rPr>
      </w:pPr>
      <w:r w:rsidRPr="00772ACB">
        <w:rPr>
          <w:sz w:val="22"/>
          <w:szCs w:val="22"/>
        </w:rPr>
        <w:t xml:space="preserve">CARÁCTER CONFIDENCIAL DE LA OFERTA </w:t>
      </w:r>
    </w:p>
    <w:p w14:paraId="549B23E3" w14:textId="77777777" w:rsidR="00F60732" w:rsidRPr="00772ACB" w:rsidRDefault="00F60732" w:rsidP="00F9742D">
      <w:pPr>
        <w:spacing w:before="240"/>
        <w:ind w:firstLine="708"/>
        <w:rPr>
          <w:rFonts w:asciiTheme="minorHAnsi" w:hAnsiTheme="minorHAnsi" w:cstheme="minorHAnsi"/>
          <w:sz w:val="22"/>
          <w:szCs w:val="22"/>
          <w:lang w:val="es-ES"/>
        </w:rPr>
      </w:pPr>
    </w:p>
    <w:p w14:paraId="5EBC97B3" w14:textId="77777777" w:rsidR="00F60732" w:rsidRPr="00772ACB" w:rsidRDefault="00F60732" w:rsidP="000C0FFF">
      <w:pPr>
        <w:spacing w:before="120" w:after="120"/>
        <w:ind w:right="141"/>
        <w:jc w:val="both"/>
        <w:rPr>
          <w:rFonts w:asciiTheme="minorHAnsi" w:hAnsiTheme="minorHAnsi" w:cstheme="minorHAnsi"/>
          <w:sz w:val="22"/>
          <w:szCs w:val="22"/>
          <w:lang w:val="es-ES"/>
        </w:rPr>
      </w:pPr>
      <w:r w:rsidRPr="00772ACB">
        <w:rPr>
          <w:rFonts w:asciiTheme="minorHAnsi" w:hAnsiTheme="minorHAnsi" w:cstheme="minorHAnsi"/>
          <w:sz w:val="22"/>
          <w:szCs w:val="22"/>
          <w:lang w:val="es-ES"/>
        </w:rPr>
        <w:t xml:space="preserve">Las empresas licitadoras al presentar oferta podrán manifestar si existe algún apartado de su oferta técnica que deba ser considerada confidencial, en cuyo caso deberán marcar los aspectos confidenciales sobre la propia oferta. </w:t>
      </w:r>
    </w:p>
    <w:p w14:paraId="04149EE0" w14:textId="77777777" w:rsidR="00F60732" w:rsidRPr="00772ACB" w:rsidRDefault="00F60732" w:rsidP="000C0FFF">
      <w:pPr>
        <w:spacing w:before="120" w:after="120"/>
        <w:ind w:right="141"/>
        <w:jc w:val="both"/>
        <w:rPr>
          <w:rFonts w:asciiTheme="minorHAnsi" w:hAnsiTheme="minorHAnsi" w:cstheme="minorHAnsi"/>
          <w:sz w:val="22"/>
          <w:szCs w:val="22"/>
          <w:lang w:val="es-ES"/>
        </w:rPr>
      </w:pPr>
      <w:r w:rsidRPr="00772ACB">
        <w:rPr>
          <w:rFonts w:asciiTheme="minorHAnsi" w:hAnsiTheme="minorHAnsi" w:cstheme="minorHAnsi"/>
          <w:sz w:val="22"/>
          <w:szCs w:val="22"/>
          <w:lang w:val="es-ES"/>
        </w:rPr>
        <w:t xml:space="preserve">Esta declaración no podrá referirse a la oferta completa, ni a aspectos que figuren en catálogos o páginas web accesibles al público y se deberá limitar a aquellos documentos o datos presentados por la licitadora cuya difusión a terceros pudiera ser contraria a sus intereses comerciales legítimos, perjudicar la leal competencia entre las empresas del sector o bien estuvieran comprendidos en las prohibiciones establecidas en la Ley de Protección de datos de carácter personal. </w:t>
      </w:r>
    </w:p>
    <w:p w14:paraId="261F999F" w14:textId="77777777" w:rsidR="00F60732" w:rsidRPr="00772ACB" w:rsidRDefault="00F60732" w:rsidP="00EE67C8">
      <w:pPr>
        <w:spacing w:before="120" w:after="120"/>
        <w:ind w:right="141"/>
        <w:jc w:val="both"/>
        <w:rPr>
          <w:rFonts w:asciiTheme="minorHAnsi" w:hAnsiTheme="minorHAnsi" w:cstheme="minorHAnsi"/>
          <w:sz w:val="22"/>
          <w:szCs w:val="22"/>
          <w:lang w:val="es-ES"/>
        </w:rPr>
      </w:pPr>
      <w:r w:rsidRPr="00772ACB">
        <w:rPr>
          <w:rFonts w:asciiTheme="minorHAnsi" w:hAnsiTheme="minorHAnsi" w:cstheme="minorHAnsi"/>
          <w:sz w:val="22"/>
          <w:szCs w:val="22"/>
          <w:lang w:val="es-ES"/>
        </w:rPr>
        <w:t xml:space="preserve">De no realizarse indicación en este sentido, se considerará que ningún documento de la oferta </w:t>
      </w:r>
      <w:r w:rsidR="00BF7252" w:rsidRPr="00772ACB">
        <w:rPr>
          <w:rFonts w:asciiTheme="minorHAnsi" w:hAnsiTheme="minorHAnsi" w:cstheme="minorHAnsi"/>
          <w:sz w:val="22"/>
          <w:szCs w:val="22"/>
          <w:lang w:val="es-ES"/>
        </w:rPr>
        <w:t>técnica reviste dicho carácter.</w:t>
      </w:r>
    </w:p>
    <w:p w14:paraId="25551C9D" w14:textId="77777777" w:rsidR="00B237AA" w:rsidRDefault="00E2516F" w:rsidP="00B237AA">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                                                    Firmado electrónicamente</w:t>
      </w:r>
    </w:p>
    <w:p w14:paraId="4D37812F" w14:textId="77777777" w:rsidR="00E2516F" w:rsidRDefault="00E2516F" w:rsidP="00B237AA">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                     </w:t>
      </w:r>
      <w:r w:rsidR="00150C7F">
        <w:rPr>
          <w:rFonts w:asciiTheme="minorHAnsi" w:hAnsiTheme="minorHAnsi" w:cstheme="minorHAnsi"/>
          <w:sz w:val="22"/>
          <w:szCs w:val="22"/>
        </w:rPr>
        <w:t xml:space="preserve">                          </w:t>
      </w:r>
      <w:r w:rsidR="00431C26">
        <w:rPr>
          <w:rFonts w:asciiTheme="minorHAnsi" w:hAnsiTheme="minorHAnsi" w:cstheme="minorHAnsi"/>
          <w:sz w:val="22"/>
          <w:szCs w:val="22"/>
        </w:rPr>
        <w:t>(CARGO</w:t>
      </w:r>
      <w:r w:rsidR="00150C7F">
        <w:rPr>
          <w:rFonts w:asciiTheme="minorHAnsi" w:hAnsiTheme="minorHAnsi" w:cstheme="minorHAnsi"/>
          <w:sz w:val="22"/>
          <w:szCs w:val="22"/>
        </w:rPr>
        <w:t xml:space="preserve"> y NOMBRE</w:t>
      </w:r>
      <w:r w:rsidR="00431C26">
        <w:rPr>
          <w:rFonts w:asciiTheme="minorHAnsi" w:hAnsiTheme="minorHAnsi" w:cstheme="minorHAnsi"/>
          <w:sz w:val="22"/>
          <w:szCs w:val="22"/>
        </w:rPr>
        <w:t xml:space="preserve"> DEL FIRMANTE)</w:t>
      </w:r>
    </w:p>
    <w:p w14:paraId="6563D338" w14:textId="77777777" w:rsidR="00064893" w:rsidRDefault="00064893" w:rsidP="00B237AA">
      <w:pPr>
        <w:spacing w:before="120" w:after="120"/>
        <w:jc w:val="both"/>
        <w:rPr>
          <w:rFonts w:asciiTheme="minorHAnsi" w:hAnsiTheme="minorHAnsi" w:cstheme="minorHAnsi"/>
          <w:sz w:val="22"/>
          <w:szCs w:val="22"/>
        </w:rPr>
      </w:pPr>
    </w:p>
    <w:tbl>
      <w:tblPr>
        <w:tblStyle w:val="Tablaconcuadrcula"/>
        <w:tblW w:w="0" w:type="auto"/>
        <w:shd w:val="clear" w:color="auto" w:fill="F2F2F2" w:themeFill="background1" w:themeFillShade="F2"/>
        <w:tblLook w:val="04A0" w:firstRow="1" w:lastRow="0" w:firstColumn="1" w:lastColumn="0" w:noHBand="0" w:noVBand="1"/>
        <w:tblCaption w:val="Nota aclaratoria"/>
      </w:tblPr>
      <w:tblGrid>
        <w:gridCol w:w="8494"/>
      </w:tblGrid>
      <w:tr w:rsidR="00064893" w:rsidRPr="00772ACB" w14:paraId="58711C58" w14:textId="77777777" w:rsidTr="00A7680C">
        <w:trPr>
          <w:trHeight w:val="1348"/>
        </w:trPr>
        <w:tc>
          <w:tcPr>
            <w:tcW w:w="8494" w:type="dxa"/>
            <w:shd w:val="clear" w:color="auto" w:fill="F2F2F2" w:themeFill="background1" w:themeFillShade="F2"/>
          </w:tcPr>
          <w:p w14:paraId="41AB01CE" w14:textId="77777777" w:rsidR="00064893" w:rsidRPr="00A7680C" w:rsidRDefault="00064893" w:rsidP="00A7680C">
            <w:pPr>
              <w:pStyle w:val="Prrafodelista"/>
              <w:numPr>
                <w:ilvl w:val="0"/>
                <w:numId w:val="28"/>
              </w:numPr>
              <w:tabs>
                <w:tab w:val="left" w:pos="1024"/>
              </w:tabs>
              <w:spacing w:before="120" w:after="120"/>
              <w:ind w:right="-1" w:hanging="688"/>
              <w:contextualSpacing/>
              <w:jc w:val="both"/>
              <w:rPr>
                <w:rFonts w:asciiTheme="minorHAnsi" w:hAnsiTheme="minorHAnsi" w:cstheme="minorHAnsi"/>
                <w:b/>
                <w:i/>
                <w:sz w:val="22"/>
                <w:szCs w:val="22"/>
              </w:rPr>
            </w:pPr>
            <w:r w:rsidRPr="00A7680C">
              <w:rPr>
                <w:rFonts w:asciiTheme="minorHAnsi" w:hAnsiTheme="minorHAnsi" w:cstheme="minorHAnsi"/>
                <w:b/>
                <w:i/>
                <w:sz w:val="22"/>
                <w:szCs w:val="22"/>
              </w:rPr>
              <w:t>En el caso de que este contrato esté financiado total o parcialmente con cargo al presupuesto de la Unión Europea se deberá añadir a este documento de licitación la Adenda que figura como Anexo VI a las Instrucciones para la licitación de los contratos basados en el AM 01/2019</w:t>
            </w:r>
          </w:p>
        </w:tc>
      </w:tr>
    </w:tbl>
    <w:p w14:paraId="06593403" w14:textId="77777777" w:rsidR="00064893" w:rsidRPr="00772ACB" w:rsidRDefault="00064893" w:rsidP="00B237AA">
      <w:pPr>
        <w:spacing w:before="120" w:after="120"/>
        <w:jc w:val="both"/>
        <w:rPr>
          <w:rFonts w:asciiTheme="minorHAnsi" w:hAnsiTheme="minorHAnsi" w:cstheme="minorHAnsi"/>
          <w:sz w:val="22"/>
          <w:szCs w:val="22"/>
        </w:rPr>
      </w:pPr>
    </w:p>
    <w:sectPr w:rsidR="00064893" w:rsidRPr="00772ACB" w:rsidSect="007103A4">
      <w:headerReference w:type="default" r:id="rId11"/>
      <w:footerReference w:type="default" r:id="rId12"/>
      <w:headerReference w:type="first" r:id="rId13"/>
      <w:footerReference w:type="first" r:id="rId14"/>
      <w:pgSz w:w="11906" w:h="16838"/>
      <w:pgMar w:top="2948"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CDB876" w14:textId="77777777" w:rsidR="001A0458" w:rsidRDefault="001A0458" w:rsidP="00E25A50">
      <w:r>
        <w:separator/>
      </w:r>
    </w:p>
  </w:endnote>
  <w:endnote w:type="continuationSeparator" w:id="0">
    <w:p w14:paraId="64686176" w14:textId="77777777" w:rsidR="001A0458" w:rsidRDefault="001A0458" w:rsidP="00E25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pitch w:val="fixed"/>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A34CA" w14:textId="77777777" w:rsidR="00487C49" w:rsidRDefault="00487C49" w:rsidP="00BF0A13">
    <w:pPr>
      <w:pStyle w:val="Piedepgina"/>
      <w:tabs>
        <w:tab w:val="clear" w:pos="4252"/>
        <w:tab w:val="left" w:pos="1890"/>
        <w:tab w:val="center" w:pos="3642"/>
        <w:tab w:val="center" w:pos="8504"/>
      </w:tabs>
      <w:rPr>
        <w:rFonts w:asciiTheme="minorHAnsi" w:hAnsiTheme="minorHAnsi" w:cstheme="minorHAnsi"/>
        <w:sz w:val="20"/>
        <w:szCs w:val="20"/>
      </w:rPr>
    </w:pPr>
    <w:r>
      <w:rPr>
        <w:rFonts w:asciiTheme="minorHAnsi" w:hAnsiTheme="minorHAnsi" w:cstheme="minorHAnsi"/>
        <w:sz w:val="20"/>
        <w:szCs w:val="20"/>
      </w:rPr>
      <w:tab/>
    </w:r>
  </w:p>
  <w:tbl>
    <w:tblPr>
      <w:tblpPr w:leftFromText="141" w:rightFromText="141" w:vertAnchor="text" w:horzAnchor="page" w:tblpX="1411" w:tblpY="1"/>
      <w:tblOverlap w:val="never"/>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45"/>
    </w:tblGrid>
    <w:tr w:rsidR="00487C49" w:rsidRPr="004A63F9" w14:paraId="1EBD728E" w14:textId="77777777" w:rsidTr="00FE7DA9">
      <w:trPr>
        <w:trHeight w:val="1364"/>
      </w:trPr>
      <w:tc>
        <w:tcPr>
          <w:tcW w:w="9145" w:type="dxa"/>
          <w:tcBorders>
            <w:top w:val="nil"/>
            <w:left w:val="nil"/>
            <w:bottom w:val="nil"/>
            <w:right w:val="nil"/>
          </w:tcBorders>
          <w:shd w:val="clear" w:color="auto" w:fill="D9D9D9" w:themeFill="background1" w:themeFillShade="D9"/>
          <w:vAlign w:val="center"/>
        </w:tcPr>
        <w:p w14:paraId="4C381654" w14:textId="77777777" w:rsidR="00487C49" w:rsidRPr="004A63F9" w:rsidRDefault="00487C49" w:rsidP="00BF0A13">
          <w:pPr>
            <w:tabs>
              <w:tab w:val="left" w:pos="1021"/>
            </w:tabs>
            <w:jc w:val="center"/>
            <w:rPr>
              <w:rFonts w:asciiTheme="minorHAnsi" w:hAnsiTheme="minorHAnsi"/>
              <w:sz w:val="22"/>
              <w:szCs w:val="22"/>
            </w:rPr>
          </w:pPr>
          <w:r>
            <w:rPr>
              <w:rFonts w:asciiTheme="minorHAnsi" w:hAnsiTheme="minorHAnsi"/>
              <w:sz w:val="22"/>
              <w:szCs w:val="22"/>
            </w:rPr>
            <w:t xml:space="preserve">ESPACIO RESERVADO PARA CORREO ELECTRÓNICO Y DIRECCIÓN Y TELÉFONOS DEL CENTRO. </w:t>
          </w:r>
        </w:p>
      </w:tc>
    </w:tr>
  </w:tbl>
  <w:p w14:paraId="64E0637C" w14:textId="37D046EF" w:rsidR="00487C49" w:rsidRPr="00E25A50" w:rsidRDefault="00487C49" w:rsidP="00A7680C">
    <w:pPr>
      <w:pStyle w:val="Piedepgina"/>
      <w:tabs>
        <w:tab w:val="clear" w:pos="4252"/>
        <w:tab w:val="left" w:pos="1890"/>
        <w:tab w:val="center" w:pos="3642"/>
        <w:tab w:val="center" w:pos="8504"/>
      </w:tabs>
      <w:jc w:val="center"/>
      <w:rPr>
        <w:rFonts w:asciiTheme="minorHAnsi" w:hAnsiTheme="minorHAnsi" w:cstheme="minorHAnsi"/>
        <w:sz w:val="20"/>
        <w:szCs w:val="20"/>
      </w:rPr>
    </w:pPr>
    <w:r w:rsidRPr="00E25A50">
      <w:rPr>
        <w:rFonts w:asciiTheme="minorHAnsi" w:hAnsiTheme="minorHAnsi" w:cstheme="minorHAnsi"/>
        <w:sz w:val="20"/>
        <w:szCs w:val="20"/>
      </w:rPr>
      <w:fldChar w:fldCharType="begin"/>
    </w:r>
    <w:r w:rsidRPr="00E25A50">
      <w:rPr>
        <w:rFonts w:asciiTheme="minorHAnsi" w:hAnsiTheme="minorHAnsi" w:cstheme="minorHAnsi"/>
        <w:sz w:val="20"/>
        <w:szCs w:val="20"/>
      </w:rPr>
      <w:instrText xml:space="preserve"> PAGE   \* MERGEFORMAT </w:instrText>
    </w:r>
    <w:r w:rsidRPr="00E25A50">
      <w:rPr>
        <w:rFonts w:asciiTheme="minorHAnsi" w:hAnsiTheme="minorHAnsi" w:cstheme="minorHAnsi"/>
        <w:sz w:val="20"/>
        <w:szCs w:val="20"/>
      </w:rPr>
      <w:fldChar w:fldCharType="separate"/>
    </w:r>
    <w:r w:rsidR="002C359D">
      <w:rPr>
        <w:rFonts w:asciiTheme="minorHAnsi" w:hAnsiTheme="minorHAnsi" w:cstheme="minorHAnsi"/>
        <w:noProof/>
        <w:sz w:val="20"/>
        <w:szCs w:val="20"/>
      </w:rPr>
      <w:t>23</w:t>
    </w:r>
    <w:r w:rsidRPr="00E25A50">
      <w:rPr>
        <w:rFonts w:asciiTheme="minorHAnsi" w:hAnsiTheme="minorHAnsi" w:cstheme="minorHAnsi"/>
        <w:sz w:val="20"/>
        <w:szCs w:val="20"/>
      </w:rPr>
      <w:fldChar w:fldCharType="end"/>
    </w:r>
    <w:r w:rsidRPr="00E25A50">
      <w:rPr>
        <w:rFonts w:asciiTheme="minorHAnsi" w:hAnsiTheme="minorHAnsi" w:cstheme="minorHAnsi"/>
        <w:sz w:val="20"/>
        <w:szCs w:val="20"/>
      </w:rPr>
      <w:t>/</w:t>
    </w:r>
    <w:r w:rsidRPr="00E25A50">
      <w:rPr>
        <w:rFonts w:asciiTheme="minorHAnsi" w:hAnsiTheme="minorHAnsi" w:cstheme="minorHAnsi"/>
        <w:sz w:val="20"/>
        <w:szCs w:val="20"/>
      </w:rPr>
      <w:fldChar w:fldCharType="begin"/>
    </w:r>
    <w:r w:rsidRPr="00E25A50">
      <w:rPr>
        <w:rFonts w:asciiTheme="minorHAnsi" w:hAnsiTheme="minorHAnsi" w:cstheme="minorHAnsi"/>
        <w:sz w:val="20"/>
        <w:szCs w:val="20"/>
      </w:rPr>
      <w:instrText xml:space="preserve"> NUMPAGES   \* MERGEFORMAT </w:instrText>
    </w:r>
    <w:r w:rsidRPr="00E25A50">
      <w:rPr>
        <w:rFonts w:asciiTheme="minorHAnsi" w:hAnsiTheme="minorHAnsi" w:cstheme="minorHAnsi"/>
        <w:sz w:val="20"/>
        <w:szCs w:val="20"/>
      </w:rPr>
      <w:fldChar w:fldCharType="separate"/>
    </w:r>
    <w:r w:rsidR="002C359D">
      <w:rPr>
        <w:rFonts w:asciiTheme="minorHAnsi" w:hAnsiTheme="minorHAnsi" w:cstheme="minorHAnsi"/>
        <w:noProof/>
        <w:sz w:val="20"/>
        <w:szCs w:val="20"/>
      </w:rPr>
      <w:t>23</w:t>
    </w:r>
    <w:r w:rsidRPr="00E25A50">
      <w:rPr>
        <w:rFonts w:asciiTheme="minorHAnsi" w:hAnsiTheme="minorHAnsi" w:cstheme="minorHAnsi"/>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1" w:rightFromText="141" w:vertAnchor="text" w:horzAnchor="page" w:tblpX="1411" w:tblpY="1"/>
      <w:tblOverlap w:val="never"/>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45"/>
    </w:tblGrid>
    <w:tr w:rsidR="00487C49" w:rsidRPr="004A63F9" w14:paraId="4F3F3855" w14:textId="77777777" w:rsidTr="00FE7DA9">
      <w:trPr>
        <w:trHeight w:val="1364"/>
      </w:trPr>
      <w:tc>
        <w:tcPr>
          <w:tcW w:w="9145" w:type="dxa"/>
          <w:tcBorders>
            <w:top w:val="nil"/>
            <w:left w:val="nil"/>
            <w:bottom w:val="nil"/>
            <w:right w:val="nil"/>
          </w:tcBorders>
          <w:shd w:val="clear" w:color="auto" w:fill="D9D9D9" w:themeFill="background1" w:themeFillShade="D9"/>
          <w:vAlign w:val="center"/>
        </w:tcPr>
        <w:p w14:paraId="00762392" w14:textId="77777777" w:rsidR="00487C49" w:rsidRPr="004A63F9" w:rsidRDefault="00487C49" w:rsidP="004D6206">
          <w:pPr>
            <w:tabs>
              <w:tab w:val="left" w:pos="1021"/>
            </w:tabs>
            <w:jc w:val="center"/>
            <w:rPr>
              <w:rFonts w:asciiTheme="minorHAnsi" w:hAnsiTheme="minorHAnsi"/>
              <w:sz w:val="22"/>
              <w:szCs w:val="22"/>
            </w:rPr>
          </w:pPr>
          <w:r>
            <w:rPr>
              <w:rFonts w:asciiTheme="minorHAnsi" w:hAnsiTheme="minorHAnsi"/>
              <w:sz w:val="22"/>
              <w:szCs w:val="22"/>
            </w:rPr>
            <w:t xml:space="preserve">ESPACIO RESERVADO PARA CORREO ELECTRÓNICO Y DIRECCIÓN Y TELÉFONOS DEL CENTRO. </w:t>
          </w:r>
        </w:p>
      </w:tc>
    </w:tr>
  </w:tbl>
  <w:p w14:paraId="4760F9BC" w14:textId="77777777" w:rsidR="00487C49" w:rsidRDefault="00487C49" w:rsidP="004A63F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1B54D7" w14:textId="77777777" w:rsidR="001A0458" w:rsidRDefault="001A0458" w:rsidP="00E25A50">
      <w:r>
        <w:separator/>
      </w:r>
    </w:p>
  </w:footnote>
  <w:footnote w:type="continuationSeparator" w:id="0">
    <w:p w14:paraId="24DA75C1" w14:textId="77777777" w:rsidR="001A0458" w:rsidRDefault="001A0458" w:rsidP="00E25A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1" w:rightFromText="141" w:vertAnchor="text" w:horzAnchor="page" w:tblpX="1411" w:tblpY="1"/>
      <w:tblOverlap w:val="never"/>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45"/>
    </w:tblGrid>
    <w:tr w:rsidR="00487C49" w:rsidRPr="004A63F9" w14:paraId="380DC3B6" w14:textId="77777777" w:rsidTr="00FE7DA9">
      <w:trPr>
        <w:trHeight w:val="1364"/>
      </w:trPr>
      <w:tc>
        <w:tcPr>
          <w:tcW w:w="9145" w:type="dxa"/>
          <w:tcBorders>
            <w:top w:val="nil"/>
            <w:left w:val="nil"/>
            <w:bottom w:val="nil"/>
            <w:right w:val="nil"/>
          </w:tcBorders>
          <w:shd w:val="clear" w:color="auto" w:fill="D9D9D9" w:themeFill="background1" w:themeFillShade="D9"/>
          <w:vAlign w:val="center"/>
        </w:tcPr>
        <w:p w14:paraId="43C6ADFE" w14:textId="77777777" w:rsidR="00487C49" w:rsidRPr="004A63F9" w:rsidRDefault="00487C49" w:rsidP="00BF0A13">
          <w:pPr>
            <w:tabs>
              <w:tab w:val="left" w:pos="1021"/>
            </w:tabs>
            <w:jc w:val="center"/>
            <w:rPr>
              <w:rFonts w:asciiTheme="minorHAnsi" w:hAnsiTheme="minorHAnsi"/>
              <w:sz w:val="22"/>
              <w:szCs w:val="22"/>
            </w:rPr>
          </w:pPr>
          <w:r>
            <w:rPr>
              <w:rFonts w:asciiTheme="minorHAnsi" w:hAnsiTheme="minorHAnsi"/>
              <w:sz w:val="22"/>
              <w:szCs w:val="22"/>
            </w:rPr>
            <w:t xml:space="preserve">ESPACIO RESERVADO PARA LOS LOGOS INSTITUCIONALES DE LOS ORGANISMOS DESTINATARIOS Y EN SU CASO DE LOS EMBLEMAS/LOGOS DE LOS FONDOS Y MECANISMOS DE LA UE. </w:t>
          </w:r>
        </w:p>
      </w:tc>
    </w:tr>
  </w:tbl>
  <w:p w14:paraId="031A002D" w14:textId="77777777" w:rsidR="00487C49" w:rsidRDefault="00487C4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1" w:rightFromText="141" w:vertAnchor="text" w:horzAnchor="page" w:tblpX="1411" w:tblpY="1"/>
      <w:tblOverlap w:val="never"/>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45"/>
    </w:tblGrid>
    <w:tr w:rsidR="00487C49" w:rsidRPr="004A63F9" w14:paraId="647120A7" w14:textId="77777777" w:rsidTr="0057426D">
      <w:trPr>
        <w:trHeight w:val="1364"/>
      </w:trPr>
      <w:tc>
        <w:tcPr>
          <w:tcW w:w="9145" w:type="dxa"/>
          <w:tcBorders>
            <w:top w:val="nil"/>
            <w:left w:val="nil"/>
            <w:bottom w:val="nil"/>
            <w:right w:val="nil"/>
          </w:tcBorders>
          <w:shd w:val="clear" w:color="auto" w:fill="D9D9D9" w:themeFill="background1" w:themeFillShade="D9"/>
          <w:vAlign w:val="center"/>
        </w:tcPr>
        <w:p w14:paraId="5FCA06BB" w14:textId="77777777" w:rsidR="00487C49" w:rsidRPr="004A63F9" w:rsidRDefault="00487C49" w:rsidP="0057426D">
          <w:pPr>
            <w:tabs>
              <w:tab w:val="left" w:pos="1021"/>
            </w:tabs>
            <w:jc w:val="center"/>
            <w:rPr>
              <w:rFonts w:asciiTheme="minorHAnsi" w:hAnsiTheme="minorHAnsi"/>
              <w:sz w:val="22"/>
              <w:szCs w:val="22"/>
            </w:rPr>
          </w:pPr>
          <w:r>
            <w:rPr>
              <w:rFonts w:asciiTheme="minorHAnsi" w:hAnsiTheme="minorHAnsi"/>
              <w:sz w:val="22"/>
              <w:szCs w:val="22"/>
            </w:rPr>
            <w:t xml:space="preserve">ESPACIO RESERVADO PARA LOS LOGOS INSTITUCIONALES DE LOS ORGANISMOS DESTINATARIOS Y EN SU CASO DE LOS EMBLEMAS/LOGOS DE LOS FONDOS Y MECANISMOS DE LA UE. </w:t>
          </w:r>
        </w:p>
      </w:tc>
    </w:tr>
  </w:tbl>
  <w:p w14:paraId="62FE9602" w14:textId="77777777" w:rsidR="00487C49" w:rsidRPr="004A63F9" w:rsidRDefault="00487C49" w:rsidP="004A63F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417EC"/>
    <w:multiLevelType w:val="hybridMultilevel"/>
    <w:tmpl w:val="C9044E42"/>
    <w:lvl w:ilvl="0" w:tplc="BC50E01A">
      <w:start w:val="1"/>
      <w:numFmt w:val="bullet"/>
      <w:lvlText w:val="-"/>
      <w:lvlJc w:val="left"/>
      <w:pPr>
        <w:ind w:left="720" w:hanging="360"/>
      </w:pPr>
      <w:rPr>
        <w:rFonts w:ascii="Verdana" w:hAnsi="Verdana"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054F5525"/>
    <w:multiLevelType w:val="hybridMultilevel"/>
    <w:tmpl w:val="314C8D90"/>
    <w:lvl w:ilvl="0" w:tplc="7354C056">
      <w:start w:val="3"/>
      <w:numFmt w:val="bullet"/>
      <w:lvlText w:val="-"/>
      <w:lvlJc w:val="left"/>
      <w:pPr>
        <w:ind w:left="1440" w:hanging="360"/>
      </w:pPr>
      <w:rPr>
        <w:rFonts w:ascii="Arial" w:eastAsia="Times New Roman" w:hAnsi="Arial" w:cs="Arial" w:hint="default"/>
      </w:rPr>
    </w:lvl>
    <w:lvl w:ilvl="1" w:tplc="5AC49F60">
      <w:numFmt w:val="bullet"/>
      <w:lvlText w:val=""/>
      <w:lvlJc w:val="left"/>
      <w:pPr>
        <w:ind w:left="1440" w:hanging="360"/>
      </w:pPr>
      <w:rPr>
        <w:rFonts w:ascii="Symbol" w:eastAsia="Calibri" w:hAnsi="Symbol" w:cstheme="minorBid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3C653C4"/>
    <w:multiLevelType w:val="hybridMultilevel"/>
    <w:tmpl w:val="8848DA98"/>
    <w:lvl w:ilvl="0" w:tplc="A726D456">
      <w:start w:val="1"/>
      <w:numFmt w:val="bullet"/>
      <w:lvlText w:val="»"/>
      <w:lvlJc w:val="left"/>
      <w:pPr>
        <w:ind w:left="720" w:hanging="360"/>
      </w:pPr>
      <w:rPr>
        <w:rFonts w:ascii="Viner Hand ITC" w:hAnsi="Viner Hand ITC"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421661A"/>
    <w:multiLevelType w:val="hybridMultilevel"/>
    <w:tmpl w:val="8AF8D470"/>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17D33534"/>
    <w:multiLevelType w:val="hybridMultilevel"/>
    <w:tmpl w:val="D7B611B0"/>
    <w:lvl w:ilvl="0" w:tplc="3522DC0E">
      <w:numFmt w:val="bullet"/>
      <w:lvlText w:val="-"/>
      <w:lvlJc w:val="left"/>
      <w:pPr>
        <w:ind w:left="1091" w:hanging="360"/>
      </w:pPr>
      <w:rPr>
        <w:rFonts w:ascii="Calibri" w:eastAsia="Times New Roman" w:hAnsi="Calibri" w:cs="Calibri" w:hint="default"/>
      </w:rPr>
    </w:lvl>
    <w:lvl w:ilvl="1" w:tplc="0C0A0003" w:tentative="1">
      <w:start w:val="1"/>
      <w:numFmt w:val="bullet"/>
      <w:lvlText w:val="o"/>
      <w:lvlJc w:val="left"/>
      <w:pPr>
        <w:ind w:left="1811" w:hanging="360"/>
      </w:pPr>
      <w:rPr>
        <w:rFonts w:ascii="Courier New" w:hAnsi="Courier New" w:cs="Courier New" w:hint="default"/>
      </w:rPr>
    </w:lvl>
    <w:lvl w:ilvl="2" w:tplc="0C0A0005" w:tentative="1">
      <w:start w:val="1"/>
      <w:numFmt w:val="bullet"/>
      <w:lvlText w:val=""/>
      <w:lvlJc w:val="left"/>
      <w:pPr>
        <w:ind w:left="2531" w:hanging="360"/>
      </w:pPr>
      <w:rPr>
        <w:rFonts w:ascii="Wingdings" w:hAnsi="Wingdings" w:hint="default"/>
      </w:rPr>
    </w:lvl>
    <w:lvl w:ilvl="3" w:tplc="0C0A0001" w:tentative="1">
      <w:start w:val="1"/>
      <w:numFmt w:val="bullet"/>
      <w:lvlText w:val=""/>
      <w:lvlJc w:val="left"/>
      <w:pPr>
        <w:ind w:left="3251" w:hanging="360"/>
      </w:pPr>
      <w:rPr>
        <w:rFonts w:ascii="Symbol" w:hAnsi="Symbol" w:hint="default"/>
      </w:rPr>
    </w:lvl>
    <w:lvl w:ilvl="4" w:tplc="0C0A0003" w:tentative="1">
      <w:start w:val="1"/>
      <w:numFmt w:val="bullet"/>
      <w:lvlText w:val="o"/>
      <w:lvlJc w:val="left"/>
      <w:pPr>
        <w:ind w:left="3971" w:hanging="360"/>
      </w:pPr>
      <w:rPr>
        <w:rFonts w:ascii="Courier New" w:hAnsi="Courier New" w:cs="Courier New" w:hint="default"/>
      </w:rPr>
    </w:lvl>
    <w:lvl w:ilvl="5" w:tplc="0C0A0005" w:tentative="1">
      <w:start w:val="1"/>
      <w:numFmt w:val="bullet"/>
      <w:lvlText w:val=""/>
      <w:lvlJc w:val="left"/>
      <w:pPr>
        <w:ind w:left="4691" w:hanging="360"/>
      </w:pPr>
      <w:rPr>
        <w:rFonts w:ascii="Wingdings" w:hAnsi="Wingdings" w:hint="default"/>
      </w:rPr>
    </w:lvl>
    <w:lvl w:ilvl="6" w:tplc="0C0A0001" w:tentative="1">
      <w:start w:val="1"/>
      <w:numFmt w:val="bullet"/>
      <w:lvlText w:val=""/>
      <w:lvlJc w:val="left"/>
      <w:pPr>
        <w:ind w:left="5411" w:hanging="360"/>
      </w:pPr>
      <w:rPr>
        <w:rFonts w:ascii="Symbol" w:hAnsi="Symbol" w:hint="default"/>
      </w:rPr>
    </w:lvl>
    <w:lvl w:ilvl="7" w:tplc="0C0A0003" w:tentative="1">
      <w:start w:val="1"/>
      <w:numFmt w:val="bullet"/>
      <w:lvlText w:val="o"/>
      <w:lvlJc w:val="left"/>
      <w:pPr>
        <w:ind w:left="6131" w:hanging="360"/>
      </w:pPr>
      <w:rPr>
        <w:rFonts w:ascii="Courier New" w:hAnsi="Courier New" w:cs="Courier New" w:hint="default"/>
      </w:rPr>
    </w:lvl>
    <w:lvl w:ilvl="8" w:tplc="0C0A0005" w:tentative="1">
      <w:start w:val="1"/>
      <w:numFmt w:val="bullet"/>
      <w:lvlText w:val=""/>
      <w:lvlJc w:val="left"/>
      <w:pPr>
        <w:ind w:left="6851" w:hanging="360"/>
      </w:pPr>
      <w:rPr>
        <w:rFonts w:ascii="Wingdings" w:hAnsi="Wingdings" w:hint="default"/>
      </w:rPr>
    </w:lvl>
  </w:abstractNum>
  <w:abstractNum w:abstractNumId="5" w15:restartNumberingAfterBreak="0">
    <w:nsid w:val="1B734BFF"/>
    <w:multiLevelType w:val="hybridMultilevel"/>
    <w:tmpl w:val="67D0FA7C"/>
    <w:lvl w:ilvl="0" w:tplc="E6DE82D6">
      <w:start w:val="1"/>
      <w:numFmt w:val="upperLetter"/>
      <w:lvlText w:val="%1)"/>
      <w:lvlJc w:val="left"/>
      <w:pPr>
        <w:ind w:left="360" w:hanging="360"/>
      </w:pPr>
      <w:rPr>
        <w:rFonts w:asciiTheme="minorHAnsi" w:hAnsiTheme="minorHAnsi" w:hint="default"/>
        <w:b/>
        <w:sz w:val="24"/>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1DC3666D"/>
    <w:multiLevelType w:val="hybridMultilevel"/>
    <w:tmpl w:val="5C966DDC"/>
    <w:lvl w:ilvl="0" w:tplc="E5185BE8">
      <w:numFmt w:val="bullet"/>
      <w:lvlText w:val="-"/>
      <w:lvlJc w:val="left"/>
      <w:pPr>
        <w:ind w:left="1069" w:hanging="360"/>
      </w:pPr>
      <w:rPr>
        <w:rFonts w:ascii="Calibri" w:eastAsia="Times New Roman"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7" w15:restartNumberingAfterBreak="0">
    <w:nsid w:val="1E1D6FE1"/>
    <w:multiLevelType w:val="hybridMultilevel"/>
    <w:tmpl w:val="8BCA55DA"/>
    <w:lvl w:ilvl="0" w:tplc="B32633BE">
      <w:start w:val="12"/>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ED8716B"/>
    <w:multiLevelType w:val="hybridMultilevel"/>
    <w:tmpl w:val="C5EC82E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1183E20"/>
    <w:multiLevelType w:val="hybridMultilevel"/>
    <w:tmpl w:val="68CCD584"/>
    <w:lvl w:ilvl="0" w:tplc="6FCA3B70">
      <w:start w:val="1"/>
      <w:numFmt w:val="upperLetter"/>
      <w:lvlText w:val="%1)"/>
      <w:lvlJc w:val="left"/>
      <w:pPr>
        <w:ind w:left="928"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25B2929"/>
    <w:multiLevelType w:val="hybridMultilevel"/>
    <w:tmpl w:val="99C474D4"/>
    <w:lvl w:ilvl="0" w:tplc="2264CA02">
      <w:numFmt w:val="bullet"/>
      <w:lvlText w:val="-"/>
      <w:lvlJc w:val="left"/>
      <w:pPr>
        <w:ind w:left="720" w:hanging="360"/>
      </w:pPr>
      <w:rPr>
        <w:rFonts w:ascii="Verdana" w:eastAsia="Times New Roman" w:hAnsi="Verdana" w:cs="Arial" w:hint="default"/>
        <w:b/>
        <w:sz w:val="21"/>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1" w15:restartNumberingAfterBreak="0">
    <w:nsid w:val="2B272150"/>
    <w:multiLevelType w:val="hybridMultilevel"/>
    <w:tmpl w:val="285EE796"/>
    <w:lvl w:ilvl="0" w:tplc="E594E5B0">
      <w:numFmt w:val="bullet"/>
      <w:lvlText w:val="-"/>
      <w:lvlJc w:val="left"/>
      <w:pPr>
        <w:ind w:left="1526" w:hanging="360"/>
      </w:pPr>
      <w:rPr>
        <w:rFonts w:ascii="Calibri" w:eastAsia="Times New Roman" w:hAnsi="Calibri" w:cs="Calibri" w:hint="default"/>
      </w:rPr>
    </w:lvl>
    <w:lvl w:ilvl="1" w:tplc="0C0A0003" w:tentative="1">
      <w:start w:val="1"/>
      <w:numFmt w:val="bullet"/>
      <w:lvlText w:val="o"/>
      <w:lvlJc w:val="left"/>
      <w:pPr>
        <w:ind w:left="2246" w:hanging="360"/>
      </w:pPr>
      <w:rPr>
        <w:rFonts w:ascii="Courier New" w:hAnsi="Courier New" w:cs="Courier New" w:hint="default"/>
      </w:rPr>
    </w:lvl>
    <w:lvl w:ilvl="2" w:tplc="0C0A0005" w:tentative="1">
      <w:start w:val="1"/>
      <w:numFmt w:val="bullet"/>
      <w:lvlText w:val=""/>
      <w:lvlJc w:val="left"/>
      <w:pPr>
        <w:ind w:left="2966" w:hanging="360"/>
      </w:pPr>
      <w:rPr>
        <w:rFonts w:ascii="Wingdings" w:hAnsi="Wingdings" w:hint="default"/>
      </w:rPr>
    </w:lvl>
    <w:lvl w:ilvl="3" w:tplc="0C0A0001" w:tentative="1">
      <w:start w:val="1"/>
      <w:numFmt w:val="bullet"/>
      <w:lvlText w:val=""/>
      <w:lvlJc w:val="left"/>
      <w:pPr>
        <w:ind w:left="3686" w:hanging="360"/>
      </w:pPr>
      <w:rPr>
        <w:rFonts w:ascii="Symbol" w:hAnsi="Symbol" w:hint="default"/>
      </w:rPr>
    </w:lvl>
    <w:lvl w:ilvl="4" w:tplc="0C0A0003" w:tentative="1">
      <w:start w:val="1"/>
      <w:numFmt w:val="bullet"/>
      <w:lvlText w:val="o"/>
      <w:lvlJc w:val="left"/>
      <w:pPr>
        <w:ind w:left="4406" w:hanging="360"/>
      </w:pPr>
      <w:rPr>
        <w:rFonts w:ascii="Courier New" w:hAnsi="Courier New" w:cs="Courier New" w:hint="default"/>
      </w:rPr>
    </w:lvl>
    <w:lvl w:ilvl="5" w:tplc="0C0A0005" w:tentative="1">
      <w:start w:val="1"/>
      <w:numFmt w:val="bullet"/>
      <w:lvlText w:val=""/>
      <w:lvlJc w:val="left"/>
      <w:pPr>
        <w:ind w:left="5126" w:hanging="360"/>
      </w:pPr>
      <w:rPr>
        <w:rFonts w:ascii="Wingdings" w:hAnsi="Wingdings" w:hint="default"/>
      </w:rPr>
    </w:lvl>
    <w:lvl w:ilvl="6" w:tplc="0C0A0001" w:tentative="1">
      <w:start w:val="1"/>
      <w:numFmt w:val="bullet"/>
      <w:lvlText w:val=""/>
      <w:lvlJc w:val="left"/>
      <w:pPr>
        <w:ind w:left="5846" w:hanging="360"/>
      </w:pPr>
      <w:rPr>
        <w:rFonts w:ascii="Symbol" w:hAnsi="Symbol" w:hint="default"/>
      </w:rPr>
    </w:lvl>
    <w:lvl w:ilvl="7" w:tplc="0C0A0003" w:tentative="1">
      <w:start w:val="1"/>
      <w:numFmt w:val="bullet"/>
      <w:lvlText w:val="o"/>
      <w:lvlJc w:val="left"/>
      <w:pPr>
        <w:ind w:left="6566" w:hanging="360"/>
      </w:pPr>
      <w:rPr>
        <w:rFonts w:ascii="Courier New" w:hAnsi="Courier New" w:cs="Courier New" w:hint="default"/>
      </w:rPr>
    </w:lvl>
    <w:lvl w:ilvl="8" w:tplc="0C0A0005" w:tentative="1">
      <w:start w:val="1"/>
      <w:numFmt w:val="bullet"/>
      <w:lvlText w:val=""/>
      <w:lvlJc w:val="left"/>
      <w:pPr>
        <w:ind w:left="7286" w:hanging="360"/>
      </w:pPr>
      <w:rPr>
        <w:rFonts w:ascii="Wingdings" w:hAnsi="Wingdings" w:hint="default"/>
      </w:rPr>
    </w:lvl>
  </w:abstractNum>
  <w:abstractNum w:abstractNumId="12" w15:restartNumberingAfterBreak="0">
    <w:nsid w:val="2E083689"/>
    <w:multiLevelType w:val="hybridMultilevel"/>
    <w:tmpl w:val="CA5A9482"/>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3" w15:restartNumberingAfterBreak="0">
    <w:nsid w:val="312E607F"/>
    <w:multiLevelType w:val="hybridMultilevel"/>
    <w:tmpl w:val="78C8FB5E"/>
    <w:lvl w:ilvl="0" w:tplc="AFACFA60">
      <w:start w:val="1"/>
      <w:numFmt w:val="bullet"/>
      <w:lvlText w:val="-"/>
      <w:lvlJc w:val="left"/>
      <w:pPr>
        <w:ind w:left="360" w:hanging="360"/>
      </w:pPr>
      <w:rPr>
        <w:rFonts w:ascii="Arial" w:hAnsi="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39FA7B08"/>
    <w:multiLevelType w:val="hybridMultilevel"/>
    <w:tmpl w:val="79563714"/>
    <w:lvl w:ilvl="0" w:tplc="AFACFA60">
      <w:start w:val="1"/>
      <w:numFmt w:val="bullet"/>
      <w:lvlText w:val="-"/>
      <w:lvlJc w:val="left"/>
      <w:pPr>
        <w:ind w:left="1353" w:hanging="360"/>
      </w:pPr>
      <w:rPr>
        <w:rFonts w:ascii="Arial" w:hAnsi="Arial" w:hint="default"/>
      </w:rPr>
    </w:lvl>
    <w:lvl w:ilvl="1" w:tplc="0C0A0003" w:tentative="1">
      <w:start w:val="1"/>
      <w:numFmt w:val="bullet"/>
      <w:lvlText w:val="o"/>
      <w:lvlJc w:val="left"/>
      <w:pPr>
        <w:ind w:left="2073" w:hanging="360"/>
      </w:pPr>
      <w:rPr>
        <w:rFonts w:ascii="Courier New" w:hAnsi="Courier New" w:cs="Courier New" w:hint="default"/>
      </w:rPr>
    </w:lvl>
    <w:lvl w:ilvl="2" w:tplc="0C0A0005" w:tentative="1">
      <w:start w:val="1"/>
      <w:numFmt w:val="bullet"/>
      <w:lvlText w:val=""/>
      <w:lvlJc w:val="left"/>
      <w:pPr>
        <w:ind w:left="2793" w:hanging="360"/>
      </w:pPr>
      <w:rPr>
        <w:rFonts w:ascii="Wingdings" w:hAnsi="Wingdings" w:hint="default"/>
      </w:rPr>
    </w:lvl>
    <w:lvl w:ilvl="3" w:tplc="0C0A0001" w:tentative="1">
      <w:start w:val="1"/>
      <w:numFmt w:val="bullet"/>
      <w:lvlText w:val=""/>
      <w:lvlJc w:val="left"/>
      <w:pPr>
        <w:ind w:left="3513" w:hanging="360"/>
      </w:pPr>
      <w:rPr>
        <w:rFonts w:ascii="Symbol" w:hAnsi="Symbol" w:hint="default"/>
      </w:rPr>
    </w:lvl>
    <w:lvl w:ilvl="4" w:tplc="0C0A0003" w:tentative="1">
      <w:start w:val="1"/>
      <w:numFmt w:val="bullet"/>
      <w:lvlText w:val="o"/>
      <w:lvlJc w:val="left"/>
      <w:pPr>
        <w:ind w:left="4233" w:hanging="360"/>
      </w:pPr>
      <w:rPr>
        <w:rFonts w:ascii="Courier New" w:hAnsi="Courier New" w:cs="Courier New" w:hint="default"/>
      </w:rPr>
    </w:lvl>
    <w:lvl w:ilvl="5" w:tplc="0C0A0005" w:tentative="1">
      <w:start w:val="1"/>
      <w:numFmt w:val="bullet"/>
      <w:lvlText w:val=""/>
      <w:lvlJc w:val="left"/>
      <w:pPr>
        <w:ind w:left="4953" w:hanging="360"/>
      </w:pPr>
      <w:rPr>
        <w:rFonts w:ascii="Wingdings" w:hAnsi="Wingdings" w:hint="default"/>
      </w:rPr>
    </w:lvl>
    <w:lvl w:ilvl="6" w:tplc="0C0A0001" w:tentative="1">
      <w:start w:val="1"/>
      <w:numFmt w:val="bullet"/>
      <w:lvlText w:val=""/>
      <w:lvlJc w:val="left"/>
      <w:pPr>
        <w:ind w:left="5673" w:hanging="360"/>
      </w:pPr>
      <w:rPr>
        <w:rFonts w:ascii="Symbol" w:hAnsi="Symbol" w:hint="default"/>
      </w:rPr>
    </w:lvl>
    <w:lvl w:ilvl="7" w:tplc="0C0A0003" w:tentative="1">
      <w:start w:val="1"/>
      <w:numFmt w:val="bullet"/>
      <w:lvlText w:val="o"/>
      <w:lvlJc w:val="left"/>
      <w:pPr>
        <w:ind w:left="6393" w:hanging="360"/>
      </w:pPr>
      <w:rPr>
        <w:rFonts w:ascii="Courier New" w:hAnsi="Courier New" w:cs="Courier New" w:hint="default"/>
      </w:rPr>
    </w:lvl>
    <w:lvl w:ilvl="8" w:tplc="0C0A0005" w:tentative="1">
      <w:start w:val="1"/>
      <w:numFmt w:val="bullet"/>
      <w:lvlText w:val=""/>
      <w:lvlJc w:val="left"/>
      <w:pPr>
        <w:ind w:left="7113" w:hanging="360"/>
      </w:pPr>
      <w:rPr>
        <w:rFonts w:ascii="Wingdings" w:hAnsi="Wingdings" w:hint="default"/>
      </w:rPr>
    </w:lvl>
  </w:abstractNum>
  <w:abstractNum w:abstractNumId="15" w15:restartNumberingAfterBreak="0">
    <w:nsid w:val="412B4BB7"/>
    <w:multiLevelType w:val="hybridMultilevel"/>
    <w:tmpl w:val="E8B0647A"/>
    <w:lvl w:ilvl="0" w:tplc="704C908A">
      <w:start w:val="8"/>
      <w:numFmt w:val="bullet"/>
      <w:lvlText w:val="-"/>
      <w:lvlJc w:val="left"/>
      <w:pPr>
        <w:ind w:left="360" w:hanging="360"/>
      </w:pPr>
      <w:rPr>
        <w:rFonts w:ascii="Calibri" w:eastAsia="Times New Roman" w:hAnsi="Calibri" w:cstheme="minorHAns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15:restartNumberingAfterBreak="0">
    <w:nsid w:val="42FC04D2"/>
    <w:multiLevelType w:val="hybridMultilevel"/>
    <w:tmpl w:val="E0F81BDA"/>
    <w:lvl w:ilvl="0" w:tplc="D8F23AA8">
      <w:start w:val="1"/>
      <w:numFmt w:val="decimal"/>
      <w:lvlText w:val="Nota %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3566C8D"/>
    <w:multiLevelType w:val="hybridMultilevel"/>
    <w:tmpl w:val="72F6B626"/>
    <w:lvl w:ilvl="0" w:tplc="51021604">
      <w:start w:val="1"/>
      <w:numFmt w:val="upperRoman"/>
      <w:lvlText w:val="%1."/>
      <w:lvlJc w:val="left"/>
      <w:pPr>
        <w:tabs>
          <w:tab w:val="num" w:pos="1080"/>
        </w:tabs>
        <w:ind w:left="1080" w:hanging="720"/>
      </w:pPr>
    </w:lvl>
    <w:lvl w:ilvl="1" w:tplc="131A1686">
      <w:start w:val="1"/>
      <w:numFmt w:val="decimal"/>
      <w:lvlText w:val="%2."/>
      <w:lvlJc w:val="left"/>
      <w:pPr>
        <w:tabs>
          <w:tab w:val="num" w:pos="1440"/>
        </w:tabs>
        <w:ind w:left="1440" w:hanging="360"/>
      </w:pPr>
    </w:lvl>
    <w:lvl w:ilvl="2" w:tplc="BEB013A2">
      <w:start w:val="1"/>
      <w:numFmt w:val="bullet"/>
      <w:lvlText w:val="-"/>
      <w:lvlJc w:val="left"/>
      <w:pPr>
        <w:tabs>
          <w:tab w:val="num" w:pos="2340"/>
        </w:tabs>
        <w:ind w:left="2340" w:hanging="360"/>
      </w:pPr>
      <w:rPr>
        <w:rFonts w:ascii="Times New Roman" w:eastAsia="Times New Roman" w:hAnsi="Times New Roman" w:cs="Times New Roman" w:hint="default"/>
      </w:rPr>
    </w:lvl>
    <w:lvl w:ilvl="3" w:tplc="6B9CC0DE">
      <w:start w:val="1"/>
      <w:numFmt w:val="upperLetter"/>
      <w:lvlText w:val="%4)"/>
      <w:lvlJc w:val="left"/>
      <w:pPr>
        <w:tabs>
          <w:tab w:val="num" w:pos="927"/>
        </w:tabs>
        <w:ind w:left="927"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8" w15:restartNumberingAfterBreak="0">
    <w:nsid w:val="45FD402B"/>
    <w:multiLevelType w:val="hybridMultilevel"/>
    <w:tmpl w:val="91BC6B32"/>
    <w:lvl w:ilvl="0" w:tplc="C962389E">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63E77D2"/>
    <w:multiLevelType w:val="hybridMultilevel"/>
    <w:tmpl w:val="E4FC1880"/>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B7D4897"/>
    <w:multiLevelType w:val="hybridMultilevel"/>
    <w:tmpl w:val="661E171A"/>
    <w:lvl w:ilvl="0" w:tplc="3D4857A2">
      <w:start w:val="1"/>
      <w:numFmt w:val="decimal"/>
      <w:lvlText w:val="%1."/>
      <w:lvlJc w:val="left"/>
      <w:pPr>
        <w:ind w:left="1778"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1" w15:restartNumberingAfterBreak="0">
    <w:nsid w:val="4C441882"/>
    <w:multiLevelType w:val="hybridMultilevel"/>
    <w:tmpl w:val="1996DFFC"/>
    <w:lvl w:ilvl="0" w:tplc="EF787EF6">
      <w:numFmt w:val="bullet"/>
      <w:lvlText w:val="-"/>
      <w:lvlJc w:val="left"/>
      <w:pPr>
        <w:ind w:left="1080" w:hanging="360"/>
      </w:pPr>
      <w:rPr>
        <w:rFonts w:ascii="Calibri" w:eastAsia="Times New Roman"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2" w15:restartNumberingAfterBreak="0">
    <w:nsid w:val="4C761D73"/>
    <w:multiLevelType w:val="hybridMultilevel"/>
    <w:tmpl w:val="12466D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DEA4057"/>
    <w:multiLevelType w:val="hybridMultilevel"/>
    <w:tmpl w:val="2E1C741E"/>
    <w:lvl w:ilvl="0" w:tplc="0C0A0001">
      <w:start w:val="1"/>
      <w:numFmt w:val="bullet"/>
      <w:lvlText w:val=""/>
      <w:lvlJc w:val="left"/>
      <w:pPr>
        <w:ind w:left="1429" w:hanging="360"/>
      </w:pPr>
      <w:rPr>
        <w:rFonts w:ascii="Symbol" w:hAnsi="Symbol" w:hint="default"/>
      </w:rPr>
    </w:lvl>
    <w:lvl w:ilvl="1" w:tplc="0C0A0003">
      <w:start w:val="1"/>
      <w:numFmt w:val="decimal"/>
      <w:lvlText w:val="%2."/>
      <w:lvlJc w:val="left"/>
      <w:pPr>
        <w:tabs>
          <w:tab w:val="num" w:pos="2149"/>
        </w:tabs>
        <w:ind w:left="2149" w:hanging="360"/>
      </w:pPr>
    </w:lvl>
    <w:lvl w:ilvl="2" w:tplc="0C0A0005">
      <w:start w:val="1"/>
      <w:numFmt w:val="decimal"/>
      <w:lvlText w:val="%3."/>
      <w:lvlJc w:val="left"/>
      <w:pPr>
        <w:tabs>
          <w:tab w:val="num" w:pos="2869"/>
        </w:tabs>
        <w:ind w:left="2869" w:hanging="360"/>
      </w:pPr>
    </w:lvl>
    <w:lvl w:ilvl="3" w:tplc="0C0A0001">
      <w:start w:val="1"/>
      <w:numFmt w:val="decimal"/>
      <w:lvlText w:val="%4."/>
      <w:lvlJc w:val="left"/>
      <w:pPr>
        <w:tabs>
          <w:tab w:val="num" w:pos="3589"/>
        </w:tabs>
        <w:ind w:left="3589" w:hanging="360"/>
      </w:pPr>
    </w:lvl>
    <w:lvl w:ilvl="4" w:tplc="0C0A0003">
      <w:start w:val="1"/>
      <w:numFmt w:val="decimal"/>
      <w:lvlText w:val="%5."/>
      <w:lvlJc w:val="left"/>
      <w:pPr>
        <w:tabs>
          <w:tab w:val="num" w:pos="4309"/>
        </w:tabs>
        <w:ind w:left="4309" w:hanging="360"/>
      </w:pPr>
    </w:lvl>
    <w:lvl w:ilvl="5" w:tplc="0C0A0005">
      <w:start w:val="1"/>
      <w:numFmt w:val="decimal"/>
      <w:lvlText w:val="%6."/>
      <w:lvlJc w:val="left"/>
      <w:pPr>
        <w:tabs>
          <w:tab w:val="num" w:pos="5029"/>
        </w:tabs>
        <w:ind w:left="5029" w:hanging="360"/>
      </w:pPr>
    </w:lvl>
    <w:lvl w:ilvl="6" w:tplc="0C0A0001">
      <w:start w:val="1"/>
      <w:numFmt w:val="decimal"/>
      <w:lvlText w:val="%7."/>
      <w:lvlJc w:val="left"/>
      <w:pPr>
        <w:tabs>
          <w:tab w:val="num" w:pos="5749"/>
        </w:tabs>
        <w:ind w:left="5749" w:hanging="360"/>
      </w:pPr>
    </w:lvl>
    <w:lvl w:ilvl="7" w:tplc="0C0A0003">
      <w:start w:val="1"/>
      <w:numFmt w:val="decimal"/>
      <w:lvlText w:val="%8."/>
      <w:lvlJc w:val="left"/>
      <w:pPr>
        <w:tabs>
          <w:tab w:val="num" w:pos="6469"/>
        </w:tabs>
        <w:ind w:left="6469" w:hanging="360"/>
      </w:pPr>
    </w:lvl>
    <w:lvl w:ilvl="8" w:tplc="0C0A0005">
      <w:start w:val="1"/>
      <w:numFmt w:val="decimal"/>
      <w:lvlText w:val="%9."/>
      <w:lvlJc w:val="left"/>
      <w:pPr>
        <w:tabs>
          <w:tab w:val="num" w:pos="7189"/>
        </w:tabs>
        <w:ind w:left="7189" w:hanging="360"/>
      </w:pPr>
    </w:lvl>
  </w:abstractNum>
  <w:abstractNum w:abstractNumId="24" w15:restartNumberingAfterBreak="0">
    <w:nsid w:val="4ECF1A52"/>
    <w:multiLevelType w:val="hybridMultilevel"/>
    <w:tmpl w:val="21BA26CC"/>
    <w:lvl w:ilvl="0" w:tplc="7354C056">
      <w:start w:val="3"/>
      <w:numFmt w:val="bullet"/>
      <w:lvlText w:val="-"/>
      <w:lvlJc w:val="left"/>
      <w:pPr>
        <w:ind w:left="1440" w:hanging="360"/>
      </w:pPr>
      <w:rPr>
        <w:rFonts w:ascii="Arial" w:eastAsia="Times New Roman" w:hAnsi="Arial" w:cs="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5" w15:restartNumberingAfterBreak="0">
    <w:nsid w:val="5118572A"/>
    <w:multiLevelType w:val="hybridMultilevel"/>
    <w:tmpl w:val="42008C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2C633D4"/>
    <w:multiLevelType w:val="hybridMultilevel"/>
    <w:tmpl w:val="D0B653B0"/>
    <w:lvl w:ilvl="0" w:tplc="8426363A">
      <w:start w:val="3"/>
      <w:numFmt w:val="bullet"/>
      <w:lvlText w:val="-"/>
      <w:lvlJc w:val="left"/>
      <w:pPr>
        <w:ind w:left="720" w:hanging="360"/>
      </w:pPr>
      <w:rPr>
        <w:rFonts w:ascii="Calibri" w:eastAsia="Times New Roman"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35073E9"/>
    <w:multiLevelType w:val="hybridMultilevel"/>
    <w:tmpl w:val="2C1C8EB0"/>
    <w:lvl w:ilvl="0" w:tplc="7A266444">
      <w:start w:val="1"/>
      <w:numFmt w:val="lowerLetter"/>
      <w:lvlText w:val="%1)"/>
      <w:lvlJc w:val="left"/>
      <w:pPr>
        <w:ind w:left="720" w:hanging="360"/>
      </w:pPr>
      <w:rPr>
        <w:rFonts w:cs="Times New Roman" w:hint="default"/>
        <w:color w:val="000000"/>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28" w15:restartNumberingAfterBreak="0">
    <w:nsid w:val="5E302FB6"/>
    <w:multiLevelType w:val="hybridMultilevel"/>
    <w:tmpl w:val="1FA2D0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ECA2811"/>
    <w:multiLevelType w:val="hybridMultilevel"/>
    <w:tmpl w:val="46CA34B0"/>
    <w:lvl w:ilvl="0" w:tplc="15689CC8">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F05011B"/>
    <w:multiLevelType w:val="hybridMultilevel"/>
    <w:tmpl w:val="55A4DEE6"/>
    <w:lvl w:ilvl="0" w:tplc="33EC599E">
      <w:start w:val="1"/>
      <w:numFmt w:val="decimal"/>
      <w:lvlText w:val="Nota %1."/>
      <w:lvlJc w:val="left"/>
      <w:pPr>
        <w:ind w:left="720" w:hanging="360"/>
      </w:pPr>
      <w:rPr>
        <w:rFonts w:hint="default"/>
        <w:b/>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F772AFC"/>
    <w:multiLevelType w:val="hybridMultilevel"/>
    <w:tmpl w:val="8FF64B56"/>
    <w:lvl w:ilvl="0" w:tplc="AFACFA60">
      <w:start w:val="1"/>
      <w:numFmt w:val="bullet"/>
      <w:lvlText w:val="-"/>
      <w:lvlJc w:val="left"/>
      <w:pPr>
        <w:ind w:left="360" w:hanging="360"/>
      </w:pPr>
      <w:rPr>
        <w:rFonts w:ascii="Arial" w:hAnsi="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2" w15:restartNumberingAfterBreak="0">
    <w:nsid w:val="64A84154"/>
    <w:multiLevelType w:val="hybridMultilevel"/>
    <w:tmpl w:val="903CDA98"/>
    <w:lvl w:ilvl="0" w:tplc="33EC599E">
      <w:start w:val="1"/>
      <w:numFmt w:val="decimal"/>
      <w:lvlText w:val="Nota %1."/>
      <w:lvlJc w:val="left"/>
      <w:pPr>
        <w:ind w:left="720" w:hanging="360"/>
      </w:pPr>
      <w:rPr>
        <w:rFonts w:hint="default"/>
        <w:b/>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8640E6A"/>
    <w:multiLevelType w:val="hybridMultilevel"/>
    <w:tmpl w:val="33BAF28E"/>
    <w:lvl w:ilvl="0" w:tplc="E3B29FD2">
      <w:start w:val="1"/>
      <w:numFmt w:val="decimal"/>
      <w:lvlText w:val="%1."/>
      <w:lvlJc w:val="left"/>
      <w:pPr>
        <w:ind w:left="1778"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29E5AD4"/>
    <w:multiLevelType w:val="hybridMultilevel"/>
    <w:tmpl w:val="F4A28C6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649163B"/>
    <w:multiLevelType w:val="hybridMultilevel"/>
    <w:tmpl w:val="189C8084"/>
    <w:lvl w:ilvl="0" w:tplc="BBAC506E">
      <w:start w:val="1"/>
      <w:numFmt w:val="lowerLetter"/>
      <w:lvlText w:val="%1)"/>
      <w:lvlJc w:val="left"/>
      <w:pPr>
        <w:ind w:left="1800" w:hanging="360"/>
      </w:pPr>
      <w:rPr>
        <w:rFonts w:hint="default"/>
        <w:color w:val="auto"/>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36" w15:restartNumberingAfterBreak="0">
    <w:nsid w:val="774A304E"/>
    <w:multiLevelType w:val="hybridMultilevel"/>
    <w:tmpl w:val="85103FC4"/>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E997AE4"/>
    <w:multiLevelType w:val="hybridMultilevel"/>
    <w:tmpl w:val="0E5886D0"/>
    <w:lvl w:ilvl="0" w:tplc="E4E4BAC8">
      <w:numFmt w:val="bullet"/>
      <w:lvlText w:val="-"/>
      <w:lvlJc w:val="left"/>
      <w:pPr>
        <w:ind w:left="1526" w:hanging="360"/>
      </w:pPr>
      <w:rPr>
        <w:rFonts w:ascii="Calibri" w:eastAsia="Times New Roman" w:hAnsi="Calibri" w:cs="Calibri" w:hint="default"/>
      </w:rPr>
    </w:lvl>
    <w:lvl w:ilvl="1" w:tplc="0C0A0003" w:tentative="1">
      <w:start w:val="1"/>
      <w:numFmt w:val="bullet"/>
      <w:lvlText w:val="o"/>
      <w:lvlJc w:val="left"/>
      <w:pPr>
        <w:ind w:left="2246" w:hanging="360"/>
      </w:pPr>
      <w:rPr>
        <w:rFonts w:ascii="Courier New" w:hAnsi="Courier New" w:cs="Courier New" w:hint="default"/>
      </w:rPr>
    </w:lvl>
    <w:lvl w:ilvl="2" w:tplc="0C0A0005" w:tentative="1">
      <w:start w:val="1"/>
      <w:numFmt w:val="bullet"/>
      <w:lvlText w:val=""/>
      <w:lvlJc w:val="left"/>
      <w:pPr>
        <w:ind w:left="2966" w:hanging="360"/>
      </w:pPr>
      <w:rPr>
        <w:rFonts w:ascii="Wingdings" w:hAnsi="Wingdings" w:hint="default"/>
      </w:rPr>
    </w:lvl>
    <w:lvl w:ilvl="3" w:tplc="0C0A0001" w:tentative="1">
      <w:start w:val="1"/>
      <w:numFmt w:val="bullet"/>
      <w:lvlText w:val=""/>
      <w:lvlJc w:val="left"/>
      <w:pPr>
        <w:ind w:left="3686" w:hanging="360"/>
      </w:pPr>
      <w:rPr>
        <w:rFonts w:ascii="Symbol" w:hAnsi="Symbol" w:hint="default"/>
      </w:rPr>
    </w:lvl>
    <w:lvl w:ilvl="4" w:tplc="0C0A0003" w:tentative="1">
      <w:start w:val="1"/>
      <w:numFmt w:val="bullet"/>
      <w:lvlText w:val="o"/>
      <w:lvlJc w:val="left"/>
      <w:pPr>
        <w:ind w:left="4406" w:hanging="360"/>
      </w:pPr>
      <w:rPr>
        <w:rFonts w:ascii="Courier New" w:hAnsi="Courier New" w:cs="Courier New" w:hint="default"/>
      </w:rPr>
    </w:lvl>
    <w:lvl w:ilvl="5" w:tplc="0C0A0005" w:tentative="1">
      <w:start w:val="1"/>
      <w:numFmt w:val="bullet"/>
      <w:lvlText w:val=""/>
      <w:lvlJc w:val="left"/>
      <w:pPr>
        <w:ind w:left="5126" w:hanging="360"/>
      </w:pPr>
      <w:rPr>
        <w:rFonts w:ascii="Wingdings" w:hAnsi="Wingdings" w:hint="default"/>
      </w:rPr>
    </w:lvl>
    <w:lvl w:ilvl="6" w:tplc="0C0A0001" w:tentative="1">
      <w:start w:val="1"/>
      <w:numFmt w:val="bullet"/>
      <w:lvlText w:val=""/>
      <w:lvlJc w:val="left"/>
      <w:pPr>
        <w:ind w:left="5846" w:hanging="360"/>
      </w:pPr>
      <w:rPr>
        <w:rFonts w:ascii="Symbol" w:hAnsi="Symbol" w:hint="default"/>
      </w:rPr>
    </w:lvl>
    <w:lvl w:ilvl="7" w:tplc="0C0A0003" w:tentative="1">
      <w:start w:val="1"/>
      <w:numFmt w:val="bullet"/>
      <w:lvlText w:val="o"/>
      <w:lvlJc w:val="left"/>
      <w:pPr>
        <w:ind w:left="6566" w:hanging="360"/>
      </w:pPr>
      <w:rPr>
        <w:rFonts w:ascii="Courier New" w:hAnsi="Courier New" w:cs="Courier New" w:hint="default"/>
      </w:rPr>
    </w:lvl>
    <w:lvl w:ilvl="8" w:tplc="0C0A0005" w:tentative="1">
      <w:start w:val="1"/>
      <w:numFmt w:val="bullet"/>
      <w:lvlText w:val=""/>
      <w:lvlJc w:val="left"/>
      <w:pPr>
        <w:ind w:left="7286" w:hanging="360"/>
      </w:pPr>
      <w:rPr>
        <w:rFonts w:ascii="Wingdings" w:hAnsi="Wingdings" w:hint="default"/>
      </w:rPr>
    </w:lvl>
  </w:abstractNum>
  <w:num w:numId="1">
    <w:abstractNumId w:val="19"/>
  </w:num>
  <w:num w:numId="2">
    <w:abstractNumId w:val="36"/>
  </w:num>
  <w:num w:numId="3">
    <w:abstractNumId w:val="35"/>
  </w:num>
  <w:num w:numId="4">
    <w:abstractNumId w:val="1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num>
  <w:num w:numId="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2"/>
  </w:num>
  <w:num w:numId="10">
    <w:abstractNumId w:val="15"/>
  </w:num>
  <w:num w:numId="11">
    <w:abstractNumId w:val="24"/>
  </w:num>
  <w:num w:numId="12">
    <w:abstractNumId w:val="29"/>
  </w:num>
  <w:num w:numId="13">
    <w:abstractNumId w:val="1"/>
  </w:num>
  <w:num w:numId="14">
    <w:abstractNumId w:val="3"/>
  </w:num>
  <w:num w:numId="15">
    <w:abstractNumId w:val="6"/>
  </w:num>
  <w:num w:numId="16">
    <w:abstractNumId w:val="26"/>
  </w:num>
  <w:num w:numId="17">
    <w:abstractNumId w:val="0"/>
  </w:num>
  <w:num w:numId="18">
    <w:abstractNumId w:val="10"/>
  </w:num>
  <w:num w:numId="19">
    <w:abstractNumId w:val="27"/>
  </w:num>
  <w:num w:numId="20">
    <w:abstractNumId w:val="7"/>
  </w:num>
  <w:num w:numId="21">
    <w:abstractNumId w:val="28"/>
  </w:num>
  <w:num w:numId="22">
    <w:abstractNumId w:val="8"/>
  </w:num>
  <w:num w:numId="23">
    <w:abstractNumId w:val="12"/>
  </w:num>
  <w:num w:numId="24">
    <w:abstractNumId w:val="34"/>
  </w:num>
  <w:num w:numId="25">
    <w:abstractNumId w:val="31"/>
  </w:num>
  <w:num w:numId="26">
    <w:abstractNumId w:val="9"/>
  </w:num>
  <w:num w:numId="27">
    <w:abstractNumId w:val="14"/>
  </w:num>
  <w:num w:numId="28">
    <w:abstractNumId w:val="30"/>
  </w:num>
  <w:num w:numId="29">
    <w:abstractNumId w:val="22"/>
  </w:num>
  <w:num w:numId="30">
    <w:abstractNumId w:val="13"/>
  </w:num>
  <w:num w:numId="31">
    <w:abstractNumId w:val="25"/>
  </w:num>
  <w:num w:numId="32">
    <w:abstractNumId w:val="16"/>
  </w:num>
  <w:num w:numId="33">
    <w:abstractNumId w:val="4"/>
  </w:num>
  <w:num w:numId="34">
    <w:abstractNumId w:val="32"/>
  </w:num>
  <w:num w:numId="35">
    <w:abstractNumId w:val="37"/>
  </w:num>
  <w:num w:numId="36">
    <w:abstractNumId w:val="11"/>
  </w:num>
  <w:num w:numId="37">
    <w:abstractNumId w:val="18"/>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AED"/>
    <w:rsid w:val="00000306"/>
    <w:rsid w:val="00011325"/>
    <w:rsid w:val="000318AF"/>
    <w:rsid w:val="00034E26"/>
    <w:rsid w:val="00041247"/>
    <w:rsid w:val="00045EA1"/>
    <w:rsid w:val="0005133B"/>
    <w:rsid w:val="000541D0"/>
    <w:rsid w:val="00064893"/>
    <w:rsid w:val="000738E6"/>
    <w:rsid w:val="000772EB"/>
    <w:rsid w:val="00093A0D"/>
    <w:rsid w:val="00096179"/>
    <w:rsid w:val="000B2778"/>
    <w:rsid w:val="000B74E8"/>
    <w:rsid w:val="000B79F2"/>
    <w:rsid w:val="000C0FFF"/>
    <w:rsid w:val="000C266A"/>
    <w:rsid w:val="000C4F61"/>
    <w:rsid w:val="000F3489"/>
    <w:rsid w:val="000F3CD5"/>
    <w:rsid w:val="000F467F"/>
    <w:rsid w:val="00131479"/>
    <w:rsid w:val="00133DB5"/>
    <w:rsid w:val="00150C7F"/>
    <w:rsid w:val="00151602"/>
    <w:rsid w:val="00174120"/>
    <w:rsid w:val="001960EC"/>
    <w:rsid w:val="00196E80"/>
    <w:rsid w:val="001A0458"/>
    <w:rsid w:val="001A2493"/>
    <w:rsid w:val="001A3445"/>
    <w:rsid w:val="001A578F"/>
    <w:rsid w:val="001B0201"/>
    <w:rsid w:val="001B20DC"/>
    <w:rsid w:val="001B3DE7"/>
    <w:rsid w:val="001B768B"/>
    <w:rsid w:val="001C5F09"/>
    <w:rsid w:val="001D57C6"/>
    <w:rsid w:val="001D5CFD"/>
    <w:rsid w:val="001E6385"/>
    <w:rsid w:val="001F1291"/>
    <w:rsid w:val="00263D2D"/>
    <w:rsid w:val="002674CE"/>
    <w:rsid w:val="00276A09"/>
    <w:rsid w:val="0028410B"/>
    <w:rsid w:val="00287CC0"/>
    <w:rsid w:val="002975BC"/>
    <w:rsid w:val="002A5808"/>
    <w:rsid w:val="002B001C"/>
    <w:rsid w:val="002B6BD0"/>
    <w:rsid w:val="002C0930"/>
    <w:rsid w:val="002C359D"/>
    <w:rsid w:val="002D3302"/>
    <w:rsid w:val="002D6EBD"/>
    <w:rsid w:val="002E5A68"/>
    <w:rsid w:val="002F10AE"/>
    <w:rsid w:val="002F1324"/>
    <w:rsid w:val="002F572B"/>
    <w:rsid w:val="002F770D"/>
    <w:rsid w:val="003024C9"/>
    <w:rsid w:val="00303FFF"/>
    <w:rsid w:val="00321958"/>
    <w:rsid w:val="00324FAF"/>
    <w:rsid w:val="00331641"/>
    <w:rsid w:val="00344243"/>
    <w:rsid w:val="00346865"/>
    <w:rsid w:val="0035218F"/>
    <w:rsid w:val="0035282F"/>
    <w:rsid w:val="00355425"/>
    <w:rsid w:val="00362FB4"/>
    <w:rsid w:val="00363B2A"/>
    <w:rsid w:val="00373A98"/>
    <w:rsid w:val="00381380"/>
    <w:rsid w:val="00385E47"/>
    <w:rsid w:val="00390166"/>
    <w:rsid w:val="00391007"/>
    <w:rsid w:val="0039455D"/>
    <w:rsid w:val="003B1F31"/>
    <w:rsid w:val="003B2885"/>
    <w:rsid w:val="003B668A"/>
    <w:rsid w:val="003C1A60"/>
    <w:rsid w:val="003D5642"/>
    <w:rsid w:val="003D6466"/>
    <w:rsid w:val="003E6A9B"/>
    <w:rsid w:val="00413392"/>
    <w:rsid w:val="004206E4"/>
    <w:rsid w:val="00425822"/>
    <w:rsid w:val="00431C26"/>
    <w:rsid w:val="0043700D"/>
    <w:rsid w:val="00445548"/>
    <w:rsid w:val="0046673B"/>
    <w:rsid w:val="00466FAC"/>
    <w:rsid w:val="00487C49"/>
    <w:rsid w:val="00487E47"/>
    <w:rsid w:val="0049116E"/>
    <w:rsid w:val="0049532F"/>
    <w:rsid w:val="00497BF8"/>
    <w:rsid w:val="004A63F9"/>
    <w:rsid w:val="004D1491"/>
    <w:rsid w:val="004D6206"/>
    <w:rsid w:val="004E1B43"/>
    <w:rsid w:val="004E3BD9"/>
    <w:rsid w:val="004F1004"/>
    <w:rsid w:val="004F3D75"/>
    <w:rsid w:val="004F7664"/>
    <w:rsid w:val="005001FD"/>
    <w:rsid w:val="00504513"/>
    <w:rsid w:val="005154B5"/>
    <w:rsid w:val="00525A61"/>
    <w:rsid w:val="00527752"/>
    <w:rsid w:val="00531DA7"/>
    <w:rsid w:val="00532234"/>
    <w:rsid w:val="00560F35"/>
    <w:rsid w:val="005668CA"/>
    <w:rsid w:val="0057426D"/>
    <w:rsid w:val="00576B05"/>
    <w:rsid w:val="005835FE"/>
    <w:rsid w:val="005918DA"/>
    <w:rsid w:val="005A041D"/>
    <w:rsid w:val="005A30A8"/>
    <w:rsid w:val="005A791D"/>
    <w:rsid w:val="005B2517"/>
    <w:rsid w:val="005B25B0"/>
    <w:rsid w:val="005D4604"/>
    <w:rsid w:val="005F0BA1"/>
    <w:rsid w:val="005F589F"/>
    <w:rsid w:val="005F7E6F"/>
    <w:rsid w:val="006015F2"/>
    <w:rsid w:val="006018D4"/>
    <w:rsid w:val="00602D6C"/>
    <w:rsid w:val="00607FD0"/>
    <w:rsid w:val="006101CB"/>
    <w:rsid w:val="00612615"/>
    <w:rsid w:val="00661C37"/>
    <w:rsid w:val="006629E1"/>
    <w:rsid w:val="00672CFF"/>
    <w:rsid w:val="006737F7"/>
    <w:rsid w:val="0068182F"/>
    <w:rsid w:val="006875B1"/>
    <w:rsid w:val="00692A59"/>
    <w:rsid w:val="00695123"/>
    <w:rsid w:val="00695EEB"/>
    <w:rsid w:val="006A0FE4"/>
    <w:rsid w:val="006C15C4"/>
    <w:rsid w:val="006C2905"/>
    <w:rsid w:val="006C79D1"/>
    <w:rsid w:val="006D0AC7"/>
    <w:rsid w:val="006E1A1E"/>
    <w:rsid w:val="006F4FE8"/>
    <w:rsid w:val="00702D59"/>
    <w:rsid w:val="007103A4"/>
    <w:rsid w:val="00732353"/>
    <w:rsid w:val="0074698C"/>
    <w:rsid w:val="00772ACB"/>
    <w:rsid w:val="00773178"/>
    <w:rsid w:val="00774888"/>
    <w:rsid w:val="00776D4A"/>
    <w:rsid w:val="0078109A"/>
    <w:rsid w:val="00784465"/>
    <w:rsid w:val="00785781"/>
    <w:rsid w:val="0079689A"/>
    <w:rsid w:val="007A01AF"/>
    <w:rsid w:val="007A76BF"/>
    <w:rsid w:val="007B425B"/>
    <w:rsid w:val="007D569D"/>
    <w:rsid w:val="007D714A"/>
    <w:rsid w:val="007E7F4C"/>
    <w:rsid w:val="007F329C"/>
    <w:rsid w:val="0080485F"/>
    <w:rsid w:val="008942B8"/>
    <w:rsid w:val="008947D8"/>
    <w:rsid w:val="008A7B77"/>
    <w:rsid w:val="008B7D7C"/>
    <w:rsid w:val="008E7381"/>
    <w:rsid w:val="009040D0"/>
    <w:rsid w:val="009142E6"/>
    <w:rsid w:val="00914CE6"/>
    <w:rsid w:val="009179DE"/>
    <w:rsid w:val="00951C12"/>
    <w:rsid w:val="00953C86"/>
    <w:rsid w:val="00957ABC"/>
    <w:rsid w:val="009757AB"/>
    <w:rsid w:val="00976582"/>
    <w:rsid w:val="00991720"/>
    <w:rsid w:val="0099568C"/>
    <w:rsid w:val="009A14D5"/>
    <w:rsid w:val="009A2A74"/>
    <w:rsid w:val="009B1715"/>
    <w:rsid w:val="009D3125"/>
    <w:rsid w:val="00A07A08"/>
    <w:rsid w:val="00A07F01"/>
    <w:rsid w:val="00A26352"/>
    <w:rsid w:val="00A26863"/>
    <w:rsid w:val="00A27896"/>
    <w:rsid w:val="00A33894"/>
    <w:rsid w:val="00A4504B"/>
    <w:rsid w:val="00A63130"/>
    <w:rsid w:val="00A7680C"/>
    <w:rsid w:val="00A8066D"/>
    <w:rsid w:val="00A9023C"/>
    <w:rsid w:val="00A90C52"/>
    <w:rsid w:val="00A91F36"/>
    <w:rsid w:val="00AA771F"/>
    <w:rsid w:val="00AC45D6"/>
    <w:rsid w:val="00AC4B35"/>
    <w:rsid w:val="00AD7EBA"/>
    <w:rsid w:val="00B03C83"/>
    <w:rsid w:val="00B04A77"/>
    <w:rsid w:val="00B237AA"/>
    <w:rsid w:val="00B24268"/>
    <w:rsid w:val="00B25A41"/>
    <w:rsid w:val="00B2755E"/>
    <w:rsid w:val="00B3095F"/>
    <w:rsid w:val="00B45605"/>
    <w:rsid w:val="00B502F0"/>
    <w:rsid w:val="00B60D7A"/>
    <w:rsid w:val="00B65AE4"/>
    <w:rsid w:val="00B71314"/>
    <w:rsid w:val="00B74825"/>
    <w:rsid w:val="00B7786E"/>
    <w:rsid w:val="00B84579"/>
    <w:rsid w:val="00B87BEE"/>
    <w:rsid w:val="00BA25CE"/>
    <w:rsid w:val="00BA29C1"/>
    <w:rsid w:val="00BA49AF"/>
    <w:rsid w:val="00BB0AAD"/>
    <w:rsid w:val="00BC321E"/>
    <w:rsid w:val="00BC398B"/>
    <w:rsid w:val="00BD240A"/>
    <w:rsid w:val="00BE4AE4"/>
    <w:rsid w:val="00BF0A13"/>
    <w:rsid w:val="00BF1D10"/>
    <w:rsid w:val="00BF3B8E"/>
    <w:rsid w:val="00BF5C80"/>
    <w:rsid w:val="00BF6B25"/>
    <w:rsid w:val="00BF7252"/>
    <w:rsid w:val="00C023E0"/>
    <w:rsid w:val="00C0464B"/>
    <w:rsid w:val="00C42AED"/>
    <w:rsid w:val="00C64A19"/>
    <w:rsid w:val="00C7041A"/>
    <w:rsid w:val="00C750A6"/>
    <w:rsid w:val="00C753B3"/>
    <w:rsid w:val="00C80E15"/>
    <w:rsid w:val="00C837BD"/>
    <w:rsid w:val="00C841D8"/>
    <w:rsid w:val="00C95588"/>
    <w:rsid w:val="00CA32A6"/>
    <w:rsid w:val="00CA474E"/>
    <w:rsid w:val="00CA5552"/>
    <w:rsid w:val="00CC6D8E"/>
    <w:rsid w:val="00CD7636"/>
    <w:rsid w:val="00CE7FCC"/>
    <w:rsid w:val="00D010C7"/>
    <w:rsid w:val="00D03E1E"/>
    <w:rsid w:val="00D2335D"/>
    <w:rsid w:val="00D25DA7"/>
    <w:rsid w:val="00D26026"/>
    <w:rsid w:val="00D278B3"/>
    <w:rsid w:val="00D54C61"/>
    <w:rsid w:val="00D57413"/>
    <w:rsid w:val="00D611D8"/>
    <w:rsid w:val="00D6311F"/>
    <w:rsid w:val="00D6452F"/>
    <w:rsid w:val="00D64D8F"/>
    <w:rsid w:val="00D74878"/>
    <w:rsid w:val="00D808CB"/>
    <w:rsid w:val="00D83AD6"/>
    <w:rsid w:val="00D84A04"/>
    <w:rsid w:val="00D87CA3"/>
    <w:rsid w:val="00D929B8"/>
    <w:rsid w:val="00DB32FB"/>
    <w:rsid w:val="00DB4DCF"/>
    <w:rsid w:val="00DC05AA"/>
    <w:rsid w:val="00DD75F1"/>
    <w:rsid w:val="00DE4AFE"/>
    <w:rsid w:val="00DF2B7D"/>
    <w:rsid w:val="00E07900"/>
    <w:rsid w:val="00E12FB5"/>
    <w:rsid w:val="00E135A8"/>
    <w:rsid w:val="00E175AA"/>
    <w:rsid w:val="00E17BFB"/>
    <w:rsid w:val="00E17DB1"/>
    <w:rsid w:val="00E20520"/>
    <w:rsid w:val="00E21A0E"/>
    <w:rsid w:val="00E2516F"/>
    <w:rsid w:val="00E25A50"/>
    <w:rsid w:val="00E36A70"/>
    <w:rsid w:val="00E42421"/>
    <w:rsid w:val="00E443DC"/>
    <w:rsid w:val="00E56BBC"/>
    <w:rsid w:val="00E675ED"/>
    <w:rsid w:val="00E73879"/>
    <w:rsid w:val="00E73E42"/>
    <w:rsid w:val="00E840DE"/>
    <w:rsid w:val="00E976A6"/>
    <w:rsid w:val="00EA40FC"/>
    <w:rsid w:val="00EB37CF"/>
    <w:rsid w:val="00EB7A3B"/>
    <w:rsid w:val="00ED2248"/>
    <w:rsid w:val="00EE1608"/>
    <w:rsid w:val="00EE2049"/>
    <w:rsid w:val="00EE2119"/>
    <w:rsid w:val="00EE5638"/>
    <w:rsid w:val="00EE67C8"/>
    <w:rsid w:val="00EF56B1"/>
    <w:rsid w:val="00EF59DD"/>
    <w:rsid w:val="00F009AD"/>
    <w:rsid w:val="00F0761C"/>
    <w:rsid w:val="00F1416F"/>
    <w:rsid w:val="00F371BD"/>
    <w:rsid w:val="00F46570"/>
    <w:rsid w:val="00F55FDD"/>
    <w:rsid w:val="00F60732"/>
    <w:rsid w:val="00F61EB1"/>
    <w:rsid w:val="00F6290F"/>
    <w:rsid w:val="00F675F1"/>
    <w:rsid w:val="00F77053"/>
    <w:rsid w:val="00F77C04"/>
    <w:rsid w:val="00F81EE6"/>
    <w:rsid w:val="00F870CF"/>
    <w:rsid w:val="00F9048A"/>
    <w:rsid w:val="00F91C89"/>
    <w:rsid w:val="00F955D8"/>
    <w:rsid w:val="00F9742D"/>
    <w:rsid w:val="00FA3F55"/>
    <w:rsid w:val="00FA755E"/>
    <w:rsid w:val="00FB3604"/>
    <w:rsid w:val="00FB3F95"/>
    <w:rsid w:val="00FC74B4"/>
    <w:rsid w:val="00FD3DD4"/>
    <w:rsid w:val="00FE12BC"/>
    <w:rsid w:val="00FE5972"/>
    <w:rsid w:val="00FE7DA9"/>
    <w:rsid w:val="00FF2104"/>
    <w:rsid w:val="00FF5C7D"/>
    <w:rsid w:val="00FF5ED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07DB521"/>
  <w15:docId w15:val="{1C4D8A49-EF28-4849-B7D1-9B44F4E65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474E"/>
    <w:pPr>
      <w:spacing w:after="0" w:line="240" w:lineRule="auto"/>
    </w:pPr>
    <w:rPr>
      <w:rFonts w:ascii="Arial" w:eastAsia="Times New Roman" w:hAnsi="Arial" w:cs="Times New Roman"/>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nhideWhenUsed/>
    <w:rsid w:val="00C42AED"/>
    <w:pPr>
      <w:jc w:val="both"/>
    </w:pPr>
    <w:rPr>
      <w:rFonts w:cs="Arial"/>
    </w:rPr>
  </w:style>
  <w:style w:type="character" w:customStyle="1" w:styleId="TextoindependienteCar">
    <w:name w:val="Texto independiente Car"/>
    <w:basedOn w:val="Fuentedeprrafopredeter"/>
    <w:link w:val="Textoindependiente"/>
    <w:rsid w:val="00C42AED"/>
    <w:rPr>
      <w:rFonts w:ascii="Arial" w:eastAsia="Times New Roman" w:hAnsi="Arial" w:cs="Arial"/>
      <w:sz w:val="24"/>
      <w:szCs w:val="24"/>
      <w:lang w:val="es-ES_tradnl" w:eastAsia="es-ES"/>
    </w:rPr>
  </w:style>
  <w:style w:type="paragraph" w:styleId="Prrafodelista">
    <w:name w:val="List Paragraph"/>
    <w:basedOn w:val="Normal"/>
    <w:link w:val="PrrafodelistaCar"/>
    <w:uiPriority w:val="34"/>
    <w:qFormat/>
    <w:rsid w:val="00C42AED"/>
    <w:pPr>
      <w:ind w:left="708"/>
    </w:pPr>
  </w:style>
  <w:style w:type="character" w:styleId="Hipervnculo">
    <w:name w:val="Hyperlink"/>
    <w:uiPriority w:val="99"/>
    <w:unhideWhenUsed/>
    <w:rsid w:val="00C42AED"/>
    <w:rPr>
      <w:color w:val="0000FF"/>
      <w:u w:val="single"/>
    </w:rPr>
  </w:style>
  <w:style w:type="paragraph" w:customStyle="1" w:styleId="Default">
    <w:name w:val="Default"/>
    <w:rsid w:val="00E07900"/>
    <w:pPr>
      <w:autoSpaceDE w:val="0"/>
      <w:autoSpaceDN w:val="0"/>
      <w:adjustRightInd w:val="0"/>
      <w:spacing w:after="0" w:line="240" w:lineRule="auto"/>
    </w:pPr>
    <w:rPr>
      <w:rFonts w:ascii="Arial Unicode MS" w:eastAsia="Arial Unicode MS" w:cs="Arial Unicode MS"/>
      <w:color w:val="000000"/>
      <w:sz w:val="24"/>
      <w:szCs w:val="24"/>
    </w:rPr>
  </w:style>
  <w:style w:type="table" w:styleId="Tablaconcuadrcula">
    <w:name w:val="Table Grid"/>
    <w:basedOn w:val="Tablanormal"/>
    <w:uiPriority w:val="59"/>
    <w:rsid w:val="002674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497BF8"/>
    <w:pPr>
      <w:tabs>
        <w:tab w:val="center" w:pos="4252"/>
        <w:tab w:val="right" w:pos="8504"/>
      </w:tabs>
    </w:pPr>
  </w:style>
  <w:style w:type="character" w:customStyle="1" w:styleId="EncabezadoCar">
    <w:name w:val="Encabezado Car"/>
    <w:basedOn w:val="Fuentedeprrafopredeter"/>
    <w:link w:val="Encabezado"/>
    <w:uiPriority w:val="99"/>
    <w:rsid w:val="00497BF8"/>
    <w:rPr>
      <w:rFonts w:ascii="Arial" w:eastAsia="Times New Roman" w:hAnsi="Arial" w:cs="Times New Roman"/>
      <w:sz w:val="24"/>
      <w:szCs w:val="24"/>
      <w:lang w:val="es-ES_tradnl" w:eastAsia="es-ES"/>
    </w:rPr>
  </w:style>
  <w:style w:type="paragraph" w:styleId="Piedepgina">
    <w:name w:val="footer"/>
    <w:basedOn w:val="Normal"/>
    <w:link w:val="PiedepginaCar"/>
    <w:uiPriority w:val="99"/>
    <w:unhideWhenUsed/>
    <w:rsid w:val="00497BF8"/>
    <w:pPr>
      <w:tabs>
        <w:tab w:val="center" w:pos="4252"/>
        <w:tab w:val="right" w:pos="8504"/>
      </w:tabs>
    </w:pPr>
  </w:style>
  <w:style w:type="character" w:customStyle="1" w:styleId="PiedepginaCar">
    <w:name w:val="Pie de página Car"/>
    <w:basedOn w:val="Fuentedeprrafopredeter"/>
    <w:link w:val="Piedepgina"/>
    <w:uiPriority w:val="99"/>
    <w:rsid w:val="00497BF8"/>
    <w:rPr>
      <w:rFonts w:ascii="Arial" w:eastAsia="Times New Roman" w:hAnsi="Arial" w:cs="Times New Roman"/>
      <w:sz w:val="24"/>
      <w:szCs w:val="24"/>
      <w:lang w:val="es-ES_tradnl" w:eastAsia="es-ES"/>
    </w:rPr>
  </w:style>
  <w:style w:type="paragraph" w:styleId="Textodeglobo">
    <w:name w:val="Balloon Text"/>
    <w:basedOn w:val="Normal"/>
    <w:link w:val="TextodegloboCar"/>
    <w:uiPriority w:val="99"/>
    <w:semiHidden/>
    <w:unhideWhenUsed/>
    <w:rsid w:val="00E840DE"/>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0DE"/>
    <w:rPr>
      <w:rFonts w:ascii="Tahoma" w:eastAsia="Times New Roman" w:hAnsi="Tahoma" w:cs="Tahoma"/>
      <w:sz w:val="16"/>
      <w:szCs w:val="16"/>
      <w:lang w:val="es-ES_tradnl" w:eastAsia="es-ES"/>
    </w:rPr>
  </w:style>
  <w:style w:type="paragraph" w:customStyle="1" w:styleId="Prrafodelista1">
    <w:name w:val="Párrafo de lista1"/>
    <w:basedOn w:val="Normal"/>
    <w:rsid w:val="00B65AE4"/>
    <w:pPr>
      <w:ind w:left="720"/>
    </w:pPr>
    <w:rPr>
      <w:rFonts w:ascii="Times New Roman" w:eastAsia="Calibri" w:hAnsi="Times New Roman"/>
      <w:lang w:val="es-ES"/>
    </w:rPr>
  </w:style>
  <w:style w:type="character" w:styleId="Refdecomentario">
    <w:name w:val="annotation reference"/>
    <w:basedOn w:val="Fuentedeprrafopredeter"/>
    <w:uiPriority w:val="99"/>
    <w:semiHidden/>
    <w:unhideWhenUsed/>
    <w:rsid w:val="007A01AF"/>
    <w:rPr>
      <w:sz w:val="16"/>
      <w:szCs w:val="16"/>
    </w:rPr>
  </w:style>
  <w:style w:type="paragraph" w:styleId="Textocomentario">
    <w:name w:val="annotation text"/>
    <w:basedOn w:val="Normal"/>
    <w:link w:val="TextocomentarioCar"/>
    <w:uiPriority w:val="99"/>
    <w:semiHidden/>
    <w:unhideWhenUsed/>
    <w:rsid w:val="007A01AF"/>
    <w:rPr>
      <w:sz w:val="20"/>
      <w:szCs w:val="20"/>
    </w:rPr>
  </w:style>
  <w:style w:type="character" w:customStyle="1" w:styleId="TextocomentarioCar">
    <w:name w:val="Texto comentario Car"/>
    <w:basedOn w:val="Fuentedeprrafopredeter"/>
    <w:link w:val="Textocomentario"/>
    <w:uiPriority w:val="99"/>
    <w:semiHidden/>
    <w:rsid w:val="007A01AF"/>
    <w:rPr>
      <w:rFonts w:ascii="Arial" w:eastAsia="Times New Roman" w:hAnsi="Arial"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7A01AF"/>
    <w:rPr>
      <w:b/>
      <w:bCs/>
    </w:rPr>
  </w:style>
  <w:style w:type="character" w:customStyle="1" w:styleId="AsuntodelcomentarioCar">
    <w:name w:val="Asunto del comentario Car"/>
    <w:basedOn w:val="TextocomentarioCar"/>
    <w:link w:val="Asuntodelcomentario"/>
    <w:uiPriority w:val="99"/>
    <w:semiHidden/>
    <w:rsid w:val="007A01AF"/>
    <w:rPr>
      <w:rFonts w:ascii="Arial" w:eastAsia="Times New Roman" w:hAnsi="Arial" w:cs="Times New Roman"/>
      <w:b/>
      <w:bCs/>
      <w:sz w:val="20"/>
      <w:szCs w:val="20"/>
      <w:lang w:val="es-ES_tradnl" w:eastAsia="es-ES"/>
    </w:rPr>
  </w:style>
  <w:style w:type="paragraph" w:styleId="Revisin">
    <w:name w:val="Revision"/>
    <w:hidden/>
    <w:uiPriority w:val="99"/>
    <w:semiHidden/>
    <w:rsid w:val="00196E80"/>
    <w:pPr>
      <w:spacing w:after="0" w:line="240" w:lineRule="auto"/>
    </w:pPr>
    <w:rPr>
      <w:rFonts w:ascii="Arial" w:eastAsia="Times New Roman" w:hAnsi="Arial" w:cs="Times New Roman"/>
      <w:sz w:val="24"/>
      <w:szCs w:val="24"/>
      <w:lang w:val="es-ES_tradnl" w:eastAsia="es-ES"/>
    </w:rPr>
  </w:style>
  <w:style w:type="paragraph" w:customStyle="1" w:styleId="Estilo1">
    <w:name w:val="Estilo1"/>
    <w:basedOn w:val="Normal"/>
    <w:link w:val="Estilo1Car"/>
    <w:qFormat/>
    <w:rsid w:val="005A791D"/>
    <w:pPr>
      <w:pBdr>
        <w:top w:val="single" w:sz="4" w:space="1" w:color="auto"/>
        <w:left w:val="single" w:sz="4" w:space="4" w:color="auto"/>
        <w:bottom w:val="single" w:sz="4" w:space="1" w:color="auto"/>
        <w:right w:val="single" w:sz="4" w:space="4" w:color="auto"/>
      </w:pBdr>
      <w:shd w:val="clear" w:color="auto" w:fill="DBE5F1" w:themeFill="accent1" w:themeFillTint="33"/>
      <w:spacing w:before="240" w:after="120" w:line="300" w:lineRule="exact"/>
      <w:ind w:right="249"/>
      <w:jc w:val="both"/>
    </w:pPr>
    <w:rPr>
      <w:rFonts w:asciiTheme="minorHAnsi" w:hAnsiTheme="minorHAnsi" w:cstheme="minorHAnsi"/>
      <w:b/>
      <w:sz w:val="20"/>
      <w:szCs w:val="20"/>
    </w:rPr>
  </w:style>
  <w:style w:type="character" w:customStyle="1" w:styleId="Estilo1Car">
    <w:name w:val="Estilo1 Car"/>
    <w:basedOn w:val="Fuentedeprrafopredeter"/>
    <w:link w:val="Estilo1"/>
    <w:rsid w:val="005A791D"/>
    <w:rPr>
      <w:rFonts w:eastAsia="Times New Roman" w:cstheme="minorHAnsi"/>
      <w:b/>
      <w:sz w:val="20"/>
      <w:szCs w:val="20"/>
      <w:shd w:val="clear" w:color="auto" w:fill="DBE5F1" w:themeFill="accent1" w:themeFillTint="33"/>
      <w:lang w:val="es-ES_tradnl" w:eastAsia="es-ES"/>
    </w:rPr>
  </w:style>
  <w:style w:type="table" w:customStyle="1" w:styleId="Tablaconcuadrcula1">
    <w:name w:val="Tabla con cuadrícula1"/>
    <w:basedOn w:val="Tablanormal"/>
    <w:next w:val="Tablaconcuadrcula"/>
    <w:uiPriority w:val="59"/>
    <w:rsid w:val="00BA49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BA49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4D1491"/>
    <w:rPr>
      <w:rFonts w:ascii="Arial" w:eastAsia="Times New Roman" w:hAnsi="Arial" w:cs="Times New Roman"/>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433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ratacioncentralizada.gob.es/ficha-am/-/journal_content/XXA1X8YVROqE?_56_INSTANCE_XXA1X8YVROqE_articleId=14529&amp;_56_INSTANCE_XXA1X8YVROqE_groupId=11614"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face.gob.es/" TargetMode="External"/><Relationship Id="rId4" Type="http://schemas.openxmlformats.org/officeDocument/2006/relationships/settings" Target="settings.xml"/><Relationship Id="rId9" Type="http://schemas.openxmlformats.org/officeDocument/2006/relationships/hyperlink" Target="mailto:mobiliario.centralizado@hacienda.gob.es"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6F7C12-28B4-4666-B0CB-5CFFEBC1B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Pages>
  <Words>5579</Words>
  <Characters>30689</Characters>
  <Application>Microsoft Office Word</Application>
  <DocSecurity>0</DocSecurity>
  <Lines>255</Lines>
  <Paragraphs>72</Paragraphs>
  <ScaleCrop>false</ScaleCrop>
  <HeadingPairs>
    <vt:vector size="4" baseType="variant">
      <vt:variant>
        <vt:lpstr>Título</vt:lpstr>
      </vt:variant>
      <vt:variant>
        <vt:i4>1</vt:i4>
      </vt:variant>
      <vt:variant>
        <vt:lpstr>Títulos</vt:lpstr>
      </vt:variant>
      <vt:variant>
        <vt:i4>17</vt:i4>
      </vt:variant>
    </vt:vector>
  </HeadingPairs>
  <TitlesOfParts>
    <vt:vector size="18" baseType="lpstr">
      <vt:lpstr/>
      <vt:lpstr>IDENTIFICACIÓN DEL CONTRATO BASADO</vt:lpstr>
      <vt:lpstr>ORGANISMO DESTINATARIO, RESPONSABLE DEL CONTRATO Y PERSONA DE CONTACTO</vt:lpstr>
      <vt:lpstr>PRESUPUESTO BASE DE LICITACIÓN </vt:lpstr>
      <vt:lpstr>JUSTIFICACIÓN DE LA NECESIDAD E IDONEIDAD DEL CONTRATO A CELEBRAR</vt:lpstr>
      <vt:lpstr>BIENES OBJETO DEL SUMINISTRO</vt:lpstr>
      <vt:lpstr>PRESUPUESTO BASE DE LICITACIÓN DEL CONTRATO BASADO</vt:lpstr>
      <vt:lpstr>PLAZO DE ENTREGA DE LOS BIENES</vt:lpstr>
      <vt:lpstr>LUGAR DE ENTREGA DE LOS BIENES</vt:lpstr>
      <vt:lpstr>PRESENTACIÓN DE LA OFERTA: FORMA, PLAZO Y LUGAR DE PRESENTACIÓN</vt:lpstr>
      <vt:lpstr>CRITERIOS DE VALORACIÓN (HASTA 100 PUNTOS)</vt:lpstr>
      <vt:lpstr>VALORACIÓN DE LAS OFERTAS</vt:lpstr>
      <vt:lpstr>OFERTAS ANORMALMENTE BAJAS O DESPROPORCIONADAS</vt:lpstr>
      <vt:lpstr>PROPUESTA DE ADJUDICACIÓN</vt:lpstr>
      <vt:lpstr>EJECUCIÓN DEL CONTRATO BASADO</vt:lpstr>
      <vt:lpstr>FINANCIACIÓN Y PAGO</vt:lpstr>
      <vt:lpstr>PROTECCIÓN DE DATOS DE CARÁCTER PERSONAL</vt:lpstr>
      <vt:lpstr>CARÁCTER CONFIDENCIAL DE LA OFERTA </vt:lpstr>
    </vt:vector>
  </TitlesOfParts>
  <Company>MEH</Company>
  <LinksUpToDate>false</LinksUpToDate>
  <CharactersWithSpaces>36196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Saeta del Castillo, Aurora</dc:creator>
  <cp:keywords/>
  <dc:description/>
  <cp:lastModifiedBy>Jose Antonio Lopez Gracia</cp:lastModifiedBy>
  <cp:revision>3</cp:revision>
  <cp:lastPrinted>2022-05-18T10:06:00Z</cp:lastPrinted>
  <dcterms:created xsi:type="dcterms:W3CDTF">2023-03-29T07:00:00Z</dcterms:created>
  <dcterms:modified xsi:type="dcterms:W3CDTF">2023-03-29T07:02:00Z</dcterms:modified>
</cp:coreProperties>
</file>