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433B" w14:textId="4CA9F2E8" w:rsidR="00577A3F" w:rsidRDefault="00577A3F" w:rsidP="00EE7641">
      <w:pPr>
        <w:widowControl w:val="0"/>
        <w:spacing w:before="120" w:after="120"/>
        <w:ind w:right="-1"/>
        <w:jc w:val="center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ANEXO </w:t>
      </w:r>
      <w:r w:rsidR="00C369A4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V</w:t>
      </w:r>
      <w:r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. </w:t>
      </w:r>
      <w:r w:rsidR="00D1284F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“</w:t>
      </w:r>
      <w:r w:rsidR="00C369A4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MODELO DE INFORME DE VALORACIÓN DE OFERTAS</w:t>
      </w:r>
      <w:r w:rsidR="00D1284F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”</w:t>
      </w:r>
    </w:p>
    <w:p w14:paraId="41F80C1E" w14:textId="374E5982" w:rsidR="0066150D" w:rsidRDefault="0066150D" w:rsidP="008015FD">
      <w:pPr>
        <w:widowControl w:val="0"/>
        <w:spacing w:before="120" w:after="120"/>
        <w:ind w:right="-1"/>
        <w:jc w:val="both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</w:p>
    <w:p w14:paraId="53CCA379" w14:textId="78001690" w:rsidR="00C369A4" w:rsidRDefault="00C369A4" w:rsidP="008015FD">
      <w:pPr>
        <w:widowControl w:val="0"/>
        <w:spacing w:before="120" w:after="120"/>
        <w:ind w:right="-1"/>
        <w:jc w:val="both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INFORME DE VALORACIÓN DE LAS OFERTAS PRESENTADAS EN LA LICITACIÓN DEL CONTRATO BASADO </w:t>
      </w:r>
      <w:r w:rsidR="00835471" w:rsidRPr="00835471">
        <w:rPr>
          <w:rFonts w:ascii="Calibri" w:eastAsia="Calibri" w:hAnsi="Calibri"/>
          <w:b/>
          <w:i/>
          <w:spacing w:val="-1"/>
          <w:sz w:val="22"/>
          <w:szCs w:val="22"/>
          <w:lang w:val="es-ES" w:eastAsia="en-US"/>
        </w:rPr>
        <w:t>(</w:t>
      </w:r>
      <w:r w:rsidR="00835471">
        <w:rPr>
          <w:rFonts w:ascii="Calibri" w:eastAsia="Calibri" w:hAnsi="Calibri"/>
          <w:b/>
          <w:i/>
          <w:spacing w:val="-1"/>
          <w:sz w:val="22"/>
          <w:szCs w:val="22"/>
          <w:lang w:val="es-ES" w:eastAsia="en-US"/>
        </w:rPr>
        <w:t>T</w:t>
      </w:r>
      <w:r w:rsidR="00835471" w:rsidRPr="00835471">
        <w:rPr>
          <w:rFonts w:ascii="Calibri" w:eastAsia="Calibri" w:hAnsi="Calibri"/>
          <w:b/>
          <w:i/>
          <w:spacing w:val="-1"/>
          <w:sz w:val="22"/>
          <w:szCs w:val="22"/>
          <w:lang w:val="es-ES" w:eastAsia="en-US"/>
        </w:rPr>
        <w:t>ítulo del contrato basado)</w:t>
      </w:r>
      <w:r w:rsidR="00592E02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,</w:t>
      </w:r>
      <w:r w:rsidR="00F54D9E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 EN EL ACUERDO MARCO 20/202</w:t>
      </w:r>
      <w:r w:rsidR="000D79F6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5</w:t>
      </w:r>
      <w:r w:rsidR="005D2B3D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, </w:t>
      </w:r>
      <w:r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REFERENCIA DEL EXPEDIENTE </w:t>
      </w:r>
      <w:r w:rsidR="005D2B3D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………….., CON DESTINO A</w:t>
      </w:r>
      <w:r w:rsidR="00835471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 </w:t>
      </w:r>
      <w:r w:rsidR="008F3F3B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……</w:t>
      </w:r>
      <w:r w:rsidR="005D2B3D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 </w:t>
      </w:r>
      <w:r w:rsidR="00835471" w:rsidRPr="005A4B61">
        <w:rPr>
          <w:rFonts w:ascii="Calibri" w:eastAsia="Calibri" w:hAnsi="Calibri"/>
          <w:b/>
          <w:i/>
          <w:spacing w:val="-1"/>
          <w:sz w:val="22"/>
          <w:szCs w:val="22"/>
          <w:lang w:val="es-ES" w:eastAsia="en-US"/>
        </w:rPr>
        <w:t>(</w:t>
      </w:r>
      <w:r w:rsidR="005A4B61">
        <w:rPr>
          <w:rFonts w:ascii="Calibri" w:eastAsia="Calibri" w:hAnsi="Calibri"/>
          <w:b/>
          <w:i/>
          <w:spacing w:val="-1"/>
          <w:sz w:val="22"/>
          <w:szCs w:val="22"/>
          <w:lang w:val="es-ES" w:eastAsia="en-US"/>
        </w:rPr>
        <w:t>O</w:t>
      </w:r>
      <w:r w:rsidR="00835471" w:rsidRPr="005A4B61">
        <w:rPr>
          <w:rFonts w:ascii="Calibri" w:eastAsia="Calibri" w:hAnsi="Calibri"/>
          <w:b/>
          <w:i/>
          <w:spacing w:val="-1"/>
          <w:sz w:val="22"/>
          <w:szCs w:val="22"/>
          <w:lang w:val="es-ES" w:eastAsia="en-US"/>
        </w:rPr>
        <w:t>rganismo interesado)</w:t>
      </w:r>
    </w:p>
    <w:p w14:paraId="70636136" w14:textId="2F95362D" w:rsidR="005D2B3D" w:rsidRDefault="005D2B3D" w:rsidP="008015FD">
      <w:pPr>
        <w:widowControl w:val="0"/>
        <w:spacing w:before="120" w:after="120"/>
        <w:ind w:right="-1"/>
        <w:jc w:val="both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</w:p>
    <w:p w14:paraId="3D0DF197" w14:textId="465F0B2C" w:rsidR="005D2B3D" w:rsidRDefault="00AC6F79" w:rsidP="005A4B61">
      <w:pPr>
        <w:widowControl w:val="0"/>
        <w:spacing w:before="120" w:after="120" w:line="276" w:lineRule="auto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 w:rsidRPr="00AC6F79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De conformidad con lo dispuesto en el pliego de cláusulas administrativas particulares que rige el acuerdo marco se ha cursado invitación a todas las empresas adjudicatarias del lote ……… </w:t>
      </w: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</w:t>
      </w:r>
      <w:r w:rsidRPr="00AC6F79">
        <w:rPr>
          <w:rFonts w:ascii="Calibri" w:eastAsia="Calibri" w:hAnsi="Calibri"/>
          <w:spacing w:val="-1"/>
          <w:sz w:val="22"/>
          <w:szCs w:val="22"/>
          <w:lang w:val="es-ES" w:eastAsia="en-US"/>
        </w:rPr>
        <w:t>(se indicará el lote del acuerdo marco al que corresponde el contrato basado)</w:t>
      </w:r>
      <w:r w:rsidR="004C764E">
        <w:rPr>
          <w:rFonts w:ascii="Calibri" w:eastAsia="Calibri" w:hAnsi="Calibri"/>
          <w:spacing w:val="-1"/>
          <w:sz w:val="22"/>
          <w:szCs w:val="22"/>
          <w:lang w:val="es-ES" w:eastAsia="en-US"/>
        </w:rPr>
        <w:t>.</w:t>
      </w:r>
      <w:r w:rsidR="005D2B3D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</w:t>
      </w:r>
    </w:p>
    <w:p w14:paraId="6ACA5272" w14:textId="6EC9D187" w:rsidR="005D2B3D" w:rsidRDefault="005D2B3D" w:rsidP="005A4B61">
      <w:pPr>
        <w:widowControl w:val="0"/>
        <w:spacing w:before="120" w:after="120" w:line="276" w:lineRule="auto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</w:p>
    <w:p w14:paraId="78A1221C" w14:textId="74ABB741" w:rsidR="00303BD2" w:rsidRDefault="005D2B3D" w:rsidP="005A4B61">
      <w:pPr>
        <w:widowControl w:val="0"/>
        <w:spacing w:before="120" w:after="120" w:line="276" w:lineRule="auto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>En la</w:t>
      </w:r>
      <w:r w:rsidR="00EB6AE8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s </w:t>
      </w: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>siguiente</w:t>
      </w:r>
      <w:r w:rsidR="00303BD2">
        <w:rPr>
          <w:rFonts w:ascii="Calibri" w:eastAsia="Calibri" w:hAnsi="Calibri"/>
          <w:spacing w:val="-1"/>
          <w:sz w:val="22"/>
          <w:szCs w:val="22"/>
          <w:lang w:val="es-ES" w:eastAsia="en-US"/>
        </w:rPr>
        <w:t>s</w:t>
      </w: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tabla</w:t>
      </w:r>
      <w:r w:rsidR="00303BD2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s </w:t>
      </w: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se recogen </w:t>
      </w:r>
      <w:r w:rsidR="00EB6AE8">
        <w:rPr>
          <w:rFonts w:ascii="Calibri" w:eastAsia="Calibri" w:hAnsi="Calibri"/>
          <w:spacing w:val="-1"/>
          <w:sz w:val="22"/>
          <w:szCs w:val="22"/>
          <w:lang w:val="es-ES" w:eastAsia="en-US"/>
        </w:rPr>
        <w:t>por</w:t>
      </w: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empresa</w:t>
      </w:r>
      <w:r w:rsidR="00303BD2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los siguientes datos:</w:t>
      </w:r>
    </w:p>
    <w:p w14:paraId="69F24958" w14:textId="38AE954F" w:rsidR="00E632A2" w:rsidRDefault="00835471" w:rsidP="00835471">
      <w:pPr>
        <w:pStyle w:val="Prrafodelista"/>
        <w:numPr>
          <w:ilvl w:val="0"/>
          <w:numId w:val="25"/>
        </w:numPr>
        <w:spacing w:line="276" w:lineRule="auto"/>
        <w:jc w:val="both"/>
        <w:rPr>
          <w:spacing w:val="-1"/>
          <w:lang w:val="es-ES"/>
        </w:rPr>
      </w:pPr>
      <w:r>
        <w:rPr>
          <w:spacing w:val="-1"/>
          <w:lang w:val="es-ES"/>
        </w:rPr>
        <w:t>N</w:t>
      </w:r>
      <w:r w:rsidR="00303BD2" w:rsidRPr="00E632A2">
        <w:rPr>
          <w:spacing w:val="-1"/>
          <w:lang w:val="es-ES"/>
        </w:rPr>
        <w:t>úmero de cajas a suministrar por cada categoría de bien objeto del contrato basado</w:t>
      </w:r>
      <w:r w:rsidR="004C6B86" w:rsidRPr="00E632A2">
        <w:rPr>
          <w:spacing w:val="-1"/>
          <w:lang w:val="es-ES"/>
        </w:rPr>
        <w:t xml:space="preserve"> y </w:t>
      </w:r>
      <w:r>
        <w:rPr>
          <w:spacing w:val="-1"/>
          <w:lang w:val="es-ES"/>
        </w:rPr>
        <w:t xml:space="preserve">según el </w:t>
      </w:r>
      <w:r w:rsidR="004C6B86" w:rsidRPr="00E632A2">
        <w:rPr>
          <w:spacing w:val="-1"/>
          <w:lang w:val="es-ES"/>
        </w:rPr>
        <w:t>ámbito geográfico de entrega</w:t>
      </w:r>
      <w:r w:rsidR="00735B65">
        <w:rPr>
          <w:spacing w:val="-1"/>
          <w:lang w:val="es-ES"/>
        </w:rPr>
        <w:t>.</w:t>
      </w:r>
    </w:p>
    <w:p w14:paraId="678E42C7" w14:textId="1CA2C7CD" w:rsidR="00E632A2" w:rsidRDefault="00835471" w:rsidP="00835471">
      <w:pPr>
        <w:pStyle w:val="Prrafodelista"/>
        <w:numPr>
          <w:ilvl w:val="0"/>
          <w:numId w:val="25"/>
        </w:numPr>
        <w:spacing w:line="276" w:lineRule="auto"/>
        <w:jc w:val="both"/>
        <w:rPr>
          <w:spacing w:val="-1"/>
          <w:lang w:val="es-ES"/>
        </w:rPr>
      </w:pPr>
      <w:r>
        <w:rPr>
          <w:spacing w:val="-1"/>
          <w:lang w:val="es-ES"/>
        </w:rPr>
        <w:t>P</w:t>
      </w:r>
      <w:r w:rsidR="00E632A2" w:rsidRPr="00E632A2">
        <w:rPr>
          <w:spacing w:val="-1"/>
          <w:lang w:val="es-ES"/>
        </w:rPr>
        <w:t>recio de licitación unitario, impuestos excluidos, por cada categoría de bien objeto del contrato basado</w:t>
      </w:r>
      <w:r w:rsidR="00735B65">
        <w:rPr>
          <w:spacing w:val="-1"/>
          <w:lang w:val="es-ES"/>
        </w:rPr>
        <w:t>.</w:t>
      </w:r>
    </w:p>
    <w:p w14:paraId="67BF1207" w14:textId="4A35D0C4" w:rsidR="00303BD2" w:rsidRDefault="00303BD2" w:rsidP="00835471">
      <w:pPr>
        <w:pStyle w:val="Prrafodelista"/>
        <w:numPr>
          <w:ilvl w:val="0"/>
          <w:numId w:val="25"/>
        </w:numPr>
        <w:spacing w:line="276" w:lineRule="auto"/>
        <w:jc w:val="both"/>
        <w:rPr>
          <w:spacing w:val="-1"/>
          <w:lang w:val="es-ES"/>
        </w:rPr>
      </w:pPr>
      <w:r w:rsidRPr="00E632A2">
        <w:rPr>
          <w:spacing w:val="-1"/>
          <w:lang w:val="es-ES"/>
        </w:rPr>
        <w:t>Precio unitario ofertado, impuestos excluidos, por cada categoría de bien objeto del contrato basado.</w:t>
      </w:r>
    </w:p>
    <w:p w14:paraId="422C68C9" w14:textId="2BD7BD9E" w:rsidR="00303BD2" w:rsidRPr="00E632A2" w:rsidRDefault="00835471" w:rsidP="00835471">
      <w:pPr>
        <w:pStyle w:val="Prrafodelista"/>
        <w:numPr>
          <w:ilvl w:val="0"/>
          <w:numId w:val="25"/>
        </w:numPr>
        <w:spacing w:line="276" w:lineRule="auto"/>
        <w:jc w:val="both"/>
        <w:rPr>
          <w:spacing w:val="-1"/>
          <w:lang w:val="es-ES"/>
        </w:rPr>
      </w:pPr>
      <w:r>
        <w:rPr>
          <w:spacing w:val="-1"/>
          <w:lang w:val="es-ES"/>
        </w:rPr>
        <w:t>Importe</w:t>
      </w:r>
      <w:r w:rsidR="00303BD2" w:rsidRPr="00E632A2">
        <w:rPr>
          <w:spacing w:val="-1"/>
          <w:lang w:val="es-ES"/>
        </w:rPr>
        <w:t xml:space="preserve"> total ofertado, impuestos excluidos, por cada categoría de bien</w:t>
      </w:r>
      <w:r w:rsidR="00FB48AA" w:rsidRPr="00E632A2">
        <w:rPr>
          <w:spacing w:val="-1"/>
          <w:lang w:val="es-ES"/>
        </w:rPr>
        <w:t xml:space="preserve"> objeto del contrato basado</w:t>
      </w:r>
      <w:r w:rsidR="00735B65">
        <w:rPr>
          <w:spacing w:val="-1"/>
          <w:lang w:val="es-ES"/>
        </w:rPr>
        <w:t>.</w:t>
      </w:r>
    </w:p>
    <w:p w14:paraId="3A376931" w14:textId="0E922E71" w:rsidR="00592E02" w:rsidRDefault="00E632A2" w:rsidP="00835471">
      <w:pPr>
        <w:pStyle w:val="Prrafodelista"/>
        <w:numPr>
          <w:ilvl w:val="0"/>
          <w:numId w:val="25"/>
        </w:numPr>
        <w:spacing w:before="120" w:after="120" w:line="276" w:lineRule="auto"/>
        <w:ind w:right="-1"/>
        <w:jc w:val="both"/>
        <w:rPr>
          <w:spacing w:val="-1"/>
          <w:lang w:val="es-ES"/>
        </w:rPr>
      </w:pPr>
      <w:r>
        <w:rPr>
          <w:spacing w:val="-1"/>
          <w:lang w:val="es-ES"/>
        </w:rPr>
        <w:t>Tipo impositivo aplicable</w:t>
      </w:r>
      <w:r w:rsidR="000903A7">
        <w:rPr>
          <w:spacing w:val="-1"/>
          <w:lang w:val="es-ES"/>
        </w:rPr>
        <w:t xml:space="preserve"> según ámbito geográfico</w:t>
      </w:r>
      <w:r w:rsidR="00735B65">
        <w:rPr>
          <w:spacing w:val="-1"/>
          <w:lang w:val="es-ES"/>
        </w:rPr>
        <w:t>.</w:t>
      </w:r>
    </w:p>
    <w:p w14:paraId="0FCCDDB4" w14:textId="77777777" w:rsidR="000903A7" w:rsidRPr="000903A7" w:rsidRDefault="000903A7" w:rsidP="000903A7">
      <w:pPr>
        <w:pStyle w:val="Prrafodelista"/>
        <w:spacing w:before="120" w:after="120" w:line="276" w:lineRule="auto"/>
        <w:ind w:left="720" w:right="-1"/>
        <w:jc w:val="both"/>
        <w:rPr>
          <w:spacing w:val="-1"/>
          <w:lang w:val="es-ES"/>
        </w:rPr>
      </w:pPr>
    </w:p>
    <w:p w14:paraId="4F781A75" w14:textId="36C94D4A" w:rsidR="005D2B3D" w:rsidRPr="00592E02" w:rsidRDefault="00592E02" w:rsidP="000903A7">
      <w:pPr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spacing w:val="-1"/>
          <w:lang w:val="es-ES"/>
        </w:rPr>
        <w:br w:type="page"/>
      </w:r>
    </w:p>
    <w:p w14:paraId="22CB12F9" w14:textId="7F6C5386" w:rsidR="00592E02" w:rsidRDefault="00EB6AE8" w:rsidP="00592E02">
      <w:pPr>
        <w:widowControl w:val="0"/>
        <w:spacing w:after="120"/>
        <w:ind w:right="-1"/>
        <w:jc w:val="both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  <w:r w:rsidRPr="00592E02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lastRenderedPageBreak/>
        <w:t>EMPRESA 1</w:t>
      </w:r>
    </w:p>
    <w:p w14:paraId="79CD37C2" w14:textId="77777777" w:rsidR="009F4307" w:rsidRPr="00592E02" w:rsidRDefault="009F4307" w:rsidP="00592E02">
      <w:pPr>
        <w:widowControl w:val="0"/>
        <w:spacing w:after="120"/>
        <w:ind w:right="-1"/>
        <w:jc w:val="both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</w:p>
    <w:tbl>
      <w:tblPr>
        <w:tblStyle w:val="Tablaconcuadrcul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418"/>
        <w:gridCol w:w="1276"/>
        <w:gridCol w:w="1417"/>
        <w:gridCol w:w="1701"/>
      </w:tblGrid>
      <w:tr w:rsidR="00E632A2" w14:paraId="1474789C" w14:textId="36B29AAD" w:rsidTr="00E47027">
        <w:trPr>
          <w:trHeight w:val="2008"/>
        </w:trPr>
        <w:tc>
          <w:tcPr>
            <w:tcW w:w="1843" w:type="dxa"/>
            <w:vAlign w:val="center"/>
          </w:tcPr>
          <w:p w14:paraId="44996010" w14:textId="4BE7E5B5" w:rsidR="00DD0F07" w:rsidRPr="00EB6AE8" w:rsidRDefault="00DD0F07" w:rsidP="005A4B61">
            <w:pPr>
              <w:widowControl w:val="0"/>
              <w:spacing w:before="120" w:after="120"/>
              <w:ind w:left="37" w:right="-1"/>
              <w:rPr>
                <w:b/>
                <w:spacing w:val="-1"/>
                <w:lang w:val="es-ES"/>
              </w:rPr>
            </w:pPr>
            <w:r w:rsidRPr="00EB6AE8">
              <w:rPr>
                <w:b/>
                <w:spacing w:val="-1"/>
                <w:lang w:val="es-ES"/>
              </w:rPr>
              <w:t>Categor</w:t>
            </w:r>
            <w:r>
              <w:rPr>
                <w:b/>
                <w:spacing w:val="-1"/>
                <w:lang w:val="es-ES"/>
              </w:rPr>
              <w:t>í</w:t>
            </w:r>
            <w:r w:rsidRPr="00EB6AE8">
              <w:rPr>
                <w:b/>
                <w:spacing w:val="-1"/>
                <w:lang w:val="es-ES"/>
              </w:rPr>
              <w:t>a de bien</w:t>
            </w:r>
            <w:r>
              <w:rPr>
                <w:b/>
                <w:spacing w:val="-1"/>
                <w:lang w:val="es-ES"/>
              </w:rPr>
              <w:t xml:space="preserve"> objeto del contrato basado y ámbito geográfico de entrega</w:t>
            </w:r>
          </w:p>
        </w:tc>
        <w:tc>
          <w:tcPr>
            <w:tcW w:w="1559" w:type="dxa"/>
            <w:vAlign w:val="center"/>
          </w:tcPr>
          <w:p w14:paraId="4B07312F" w14:textId="2E0FA84E" w:rsidR="00DD0F07" w:rsidRPr="00EB6AE8" w:rsidRDefault="00DD0F07" w:rsidP="00EB6AE8">
            <w:pPr>
              <w:widowControl w:val="0"/>
              <w:spacing w:before="120" w:after="120"/>
              <w:ind w:right="-1"/>
              <w:jc w:val="center"/>
              <w:rPr>
                <w:b/>
                <w:spacing w:val="-1"/>
                <w:lang w:val="es-ES"/>
              </w:rPr>
            </w:pPr>
            <w:r w:rsidRPr="00EB6AE8">
              <w:rPr>
                <w:b/>
                <w:spacing w:val="-1"/>
                <w:lang w:val="es-ES"/>
              </w:rPr>
              <w:t>Nº de cajas</w:t>
            </w:r>
            <w:r w:rsidR="008F3F3B">
              <w:rPr>
                <w:b/>
                <w:spacing w:val="-1"/>
                <w:lang w:val="es-ES"/>
              </w:rPr>
              <w:t xml:space="preserve"> a suministrar</w:t>
            </w:r>
          </w:p>
        </w:tc>
        <w:tc>
          <w:tcPr>
            <w:tcW w:w="1418" w:type="dxa"/>
            <w:vAlign w:val="center"/>
          </w:tcPr>
          <w:p w14:paraId="6DF6BD13" w14:textId="6BA73A23" w:rsidR="00DD0F07" w:rsidRPr="00EB6AE8" w:rsidRDefault="00DD0F07" w:rsidP="00DD0F07">
            <w:pPr>
              <w:widowControl w:val="0"/>
              <w:spacing w:before="120" w:after="120"/>
              <w:ind w:right="-1"/>
              <w:jc w:val="center"/>
              <w:rPr>
                <w:b/>
                <w:spacing w:val="-1"/>
                <w:lang w:val="es-ES"/>
              </w:rPr>
            </w:pPr>
            <w:r w:rsidRPr="00EB6AE8">
              <w:rPr>
                <w:b/>
                <w:spacing w:val="-1"/>
                <w:lang w:val="es-ES"/>
              </w:rPr>
              <w:t xml:space="preserve">Precio unitario </w:t>
            </w:r>
            <w:r>
              <w:rPr>
                <w:b/>
                <w:spacing w:val="-1"/>
                <w:lang w:val="es-ES"/>
              </w:rPr>
              <w:t>licitación</w:t>
            </w:r>
            <w:r w:rsidRPr="00EB6AE8">
              <w:rPr>
                <w:b/>
                <w:spacing w:val="-1"/>
                <w:lang w:val="es-ES"/>
              </w:rPr>
              <w:t>, impuestos excluidos</w:t>
            </w:r>
          </w:p>
        </w:tc>
        <w:tc>
          <w:tcPr>
            <w:tcW w:w="1276" w:type="dxa"/>
            <w:vAlign w:val="center"/>
          </w:tcPr>
          <w:p w14:paraId="2DC07C69" w14:textId="21728A72" w:rsidR="00DD0F07" w:rsidRPr="00EB6AE8" w:rsidRDefault="00DD0F07" w:rsidP="00EB6AE8">
            <w:pPr>
              <w:widowControl w:val="0"/>
              <w:spacing w:before="120" w:after="120"/>
              <w:ind w:right="-1"/>
              <w:jc w:val="center"/>
              <w:rPr>
                <w:b/>
                <w:spacing w:val="-1"/>
                <w:lang w:val="es-ES"/>
              </w:rPr>
            </w:pPr>
            <w:r w:rsidRPr="00EB6AE8">
              <w:rPr>
                <w:b/>
                <w:spacing w:val="-1"/>
                <w:lang w:val="es-ES"/>
              </w:rPr>
              <w:t>Precio unitario ofertado, impuestos excluidos</w:t>
            </w:r>
          </w:p>
        </w:tc>
        <w:tc>
          <w:tcPr>
            <w:tcW w:w="1417" w:type="dxa"/>
            <w:vAlign w:val="center"/>
          </w:tcPr>
          <w:p w14:paraId="3E491341" w14:textId="234F1A81" w:rsidR="00DD0F07" w:rsidRPr="00EB6AE8" w:rsidRDefault="00E632A2" w:rsidP="00E632A2">
            <w:pPr>
              <w:widowControl w:val="0"/>
              <w:spacing w:before="120" w:after="120"/>
              <w:ind w:right="-1"/>
              <w:jc w:val="center"/>
              <w:rPr>
                <w:b/>
                <w:spacing w:val="-1"/>
                <w:lang w:val="es-ES"/>
              </w:rPr>
            </w:pPr>
            <w:r>
              <w:rPr>
                <w:b/>
                <w:spacing w:val="-1"/>
                <w:lang w:val="es-ES"/>
              </w:rPr>
              <w:t>Importe</w:t>
            </w:r>
            <w:r w:rsidR="00DD0F07" w:rsidRPr="00EB6AE8">
              <w:rPr>
                <w:b/>
                <w:spacing w:val="-1"/>
                <w:lang w:val="es-ES"/>
              </w:rPr>
              <w:t xml:space="preserve"> total ofertado, impuestos excluidos</w:t>
            </w:r>
          </w:p>
        </w:tc>
        <w:tc>
          <w:tcPr>
            <w:tcW w:w="1701" w:type="dxa"/>
            <w:vAlign w:val="center"/>
          </w:tcPr>
          <w:p w14:paraId="7CE4BB3B" w14:textId="398B9086" w:rsidR="00DD0F07" w:rsidRPr="00EB6AE8" w:rsidRDefault="00DD0F07" w:rsidP="005A4B61">
            <w:pPr>
              <w:widowControl w:val="0"/>
              <w:spacing w:before="120" w:after="120"/>
              <w:ind w:right="-1"/>
              <w:jc w:val="center"/>
              <w:rPr>
                <w:b/>
                <w:spacing w:val="-1"/>
                <w:lang w:val="es-ES"/>
              </w:rPr>
            </w:pPr>
            <w:r>
              <w:rPr>
                <w:b/>
                <w:spacing w:val="-1"/>
                <w:lang w:val="es-ES"/>
              </w:rPr>
              <w:t>Tipo impositivo aplicable</w:t>
            </w:r>
            <w:r w:rsidR="005A4B61">
              <w:rPr>
                <w:b/>
                <w:spacing w:val="-1"/>
                <w:lang w:val="es-ES"/>
              </w:rPr>
              <w:t xml:space="preserve"> (*)</w:t>
            </w:r>
          </w:p>
        </w:tc>
      </w:tr>
      <w:tr w:rsidR="007B43C6" w14:paraId="1EB4C89C" w14:textId="6DEFC536" w:rsidTr="00E47027">
        <w:trPr>
          <w:trHeight w:val="735"/>
        </w:trPr>
        <w:tc>
          <w:tcPr>
            <w:tcW w:w="1843" w:type="dxa"/>
            <w:vMerge w:val="restart"/>
          </w:tcPr>
          <w:p w14:paraId="2279A207" w14:textId="2D6B471F" w:rsidR="007B43C6" w:rsidRDefault="007B43C6" w:rsidP="007B43C6">
            <w:pPr>
              <w:widowControl w:val="0"/>
              <w:spacing w:before="120" w:after="120"/>
              <w:ind w:left="37" w:right="-1"/>
              <w:rPr>
                <w:spacing w:val="-1"/>
                <w:lang w:val="es-ES"/>
              </w:rPr>
            </w:pPr>
            <w:r>
              <w:rPr>
                <w:spacing w:val="-1"/>
                <w:lang w:val="es-ES"/>
              </w:rPr>
              <w:t>E</w:t>
            </w:r>
            <w:r w:rsidR="00E47027">
              <w:rPr>
                <w:spacing w:val="-1"/>
                <w:lang w:val="es-ES"/>
              </w:rPr>
              <w:t>j:  Papel de fibra virgen 70 g</w:t>
            </w:r>
            <w:r>
              <w:rPr>
                <w:spacing w:val="-1"/>
                <w:lang w:val="es-ES"/>
              </w:rPr>
              <w:t>, A4 Península y Baleares</w:t>
            </w:r>
          </w:p>
        </w:tc>
        <w:tc>
          <w:tcPr>
            <w:tcW w:w="1559" w:type="dxa"/>
            <w:vAlign w:val="center"/>
          </w:tcPr>
          <w:p w14:paraId="2F49A7A8" w14:textId="1BDCD573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  <w:r>
              <w:rPr>
                <w:spacing w:val="-1"/>
                <w:lang w:val="es-ES"/>
              </w:rPr>
              <w:t>Península:</w:t>
            </w:r>
          </w:p>
        </w:tc>
        <w:tc>
          <w:tcPr>
            <w:tcW w:w="1418" w:type="dxa"/>
            <w:vMerge w:val="restart"/>
            <w:vAlign w:val="center"/>
          </w:tcPr>
          <w:p w14:paraId="37B1ABF4" w14:textId="7777777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61E73E7" w14:textId="7777777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9DC2CF0" w14:textId="7777777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226D8F59" w14:textId="6CD689C8" w:rsidR="007B43C6" w:rsidRPr="00835471" w:rsidRDefault="007B43C6" w:rsidP="007B43C6">
            <w:pPr>
              <w:widowControl w:val="0"/>
              <w:spacing w:before="120" w:after="120"/>
              <w:ind w:right="-1"/>
              <w:rPr>
                <w:spacing w:val="-1"/>
                <w:lang w:val="es-ES"/>
              </w:rPr>
            </w:pPr>
            <w:r>
              <w:rPr>
                <w:spacing w:val="-1"/>
                <w:lang w:val="es-ES"/>
              </w:rPr>
              <w:t>Península:</w:t>
            </w:r>
          </w:p>
        </w:tc>
      </w:tr>
      <w:tr w:rsidR="007B43C6" w14:paraId="3F4404D6" w14:textId="77777777" w:rsidTr="00E47027">
        <w:trPr>
          <w:trHeight w:val="660"/>
        </w:trPr>
        <w:tc>
          <w:tcPr>
            <w:tcW w:w="1843" w:type="dxa"/>
            <w:vMerge/>
          </w:tcPr>
          <w:p w14:paraId="7B60ADBF" w14:textId="77777777" w:rsidR="007B43C6" w:rsidRDefault="007B43C6" w:rsidP="007B43C6">
            <w:pPr>
              <w:widowControl w:val="0"/>
              <w:spacing w:before="120" w:after="120"/>
              <w:ind w:left="37" w:right="-1"/>
              <w:rPr>
                <w:spacing w:val="-1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46F67E49" w14:textId="14D60A7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  <w:r>
              <w:rPr>
                <w:spacing w:val="-1"/>
                <w:lang w:val="es-ES"/>
              </w:rPr>
              <w:t>Baleares:</w:t>
            </w:r>
          </w:p>
        </w:tc>
        <w:tc>
          <w:tcPr>
            <w:tcW w:w="1418" w:type="dxa"/>
            <w:vMerge/>
            <w:vAlign w:val="center"/>
          </w:tcPr>
          <w:p w14:paraId="795780C5" w14:textId="7777777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</w:p>
        </w:tc>
        <w:tc>
          <w:tcPr>
            <w:tcW w:w="1276" w:type="dxa"/>
            <w:vMerge/>
            <w:vAlign w:val="center"/>
          </w:tcPr>
          <w:p w14:paraId="2CF405FF" w14:textId="7777777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</w:p>
        </w:tc>
        <w:tc>
          <w:tcPr>
            <w:tcW w:w="1417" w:type="dxa"/>
            <w:vMerge/>
            <w:vAlign w:val="center"/>
          </w:tcPr>
          <w:p w14:paraId="2896C800" w14:textId="7777777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3B8382F7" w14:textId="7D70C0C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  <w:r>
              <w:rPr>
                <w:spacing w:val="-1"/>
                <w:lang w:val="es-ES"/>
              </w:rPr>
              <w:t>Baleares:</w:t>
            </w:r>
          </w:p>
        </w:tc>
      </w:tr>
      <w:tr w:rsidR="007B43C6" w14:paraId="5602416E" w14:textId="77777777" w:rsidTr="00E47027">
        <w:trPr>
          <w:trHeight w:val="660"/>
        </w:trPr>
        <w:tc>
          <w:tcPr>
            <w:tcW w:w="1843" w:type="dxa"/>
          </w:tcPr>
          <w:p w14:paraId="4135E6EC" w14:textId="77777777" w:rsidR="007B43C6" w:rsidRDefault="007B43C6" w:rsidP="007B43C6">
            <w:pPr>
              <w:widowControl w:val="0"/>
              <w:spacing w:before="120" w:after="120"/>
              <w:ind w:left="37" w:right="-1"/>
              <w:rPr>
                <w:spacing w:val="-1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4BE8B158" w14:textId="7777777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</w:p>
        </w:tc>
        <w:tc>
          <w:tcPr>
            <w:tcW w:w="1418" w:type="dxa"/>
            <w:vAlign w:val="center"/>
          </w:tcPr>
          <w:p w14:paraId="38E84CFE" w14:textId="7777777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2DE85D0" w14:textId="7777777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</w:p>
        </w:tc>
        <w:tc>
          <w:tcPr>
            <w:tcW w:w="1417" w:type="dxa"/>
            <w:vAlign w:val="center"/>
          </w:tcPr>
          <w:p w14:paraId="6DC058B9" w14:textId="7777777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07189B16" w14:textId="7777777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</w:p>
        </w:tc>
      </w:tr>
      <w:tr w:rsidR="007B43C6" w14:paraId="75C565E6" w14:textId="77777777" w:rsidTr="00E47027">
        <w:trPr>
          <w:trHeight w:val="660"/>
        </w:trPr>
        <w:tc>
          <w:tcPr>
            <w:tcW w:w="1843" w:type="dxa"/>
          </w:tcPr>
          <w:p w14:paraId="2F94F9C5" w14:textId="77777777" w:rsidR="007B43C6" w:rsidRDefault="007B43C6" w:rsidP="007B43C6">
            <w:pPr>
              <w:widowControl w:val="0"/>
              <w:spacing w:before="120" w:after="120"/>
              <w:ind w:left="37" w:right="-1"/>
              <w:rPr>
                <w:spacing w:val="-1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013EC81F" w14:textId="7777777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</w:p>
        </w:tc>
        <w:tc>
          <w:tcPr>
            <w:tcW w:w="1418" w:type="dxa"/>
            <w:vAlign w:val="center"/>
          </w:tcPr>
          <w:p w14:paraId="609000A9" w14:textId="7777777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0F764477" w14:textId="7777777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</w:p>
        </w:tc>
        <w:tc>
          <w:tcPr>
            <w:tcW w:w="1417" w:type="dxa"/>
            <w:vAlign w:val="center"/>
          </w:tcPr>
          <w:p w14:paraId="472D4BD7" w14:textId="7777777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2FC3634E" w14:textId="7777777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</w:p>
        </w:tc>
      </w:tr>
      <w:tr w:rsidR="007B43C6" w14:paraId="12BBB96B" w14:textId="77777777" w:rsidTr="00E47027">
        <w:trPr>
          <w:trHeight w:val="554"/>
        </w:trPr>
        <w:tc>
          <w:tcPr>
            <w:tcW w:w="6096" w:type="dxa"/>
            <w:gridSpan w:val="4"/>
          </w:tcPr>
          <w:p w14:paraId="23F321B1" w14:textId="6D5E898C" w:rsidR="007B43C6" w:rsidRPr="008F3F3B" w:rsidRDefault="007B43C6" w:rsidP="007B43C6">
            <w:pPr>
              <w:widowControl w:val="0"/>
              <w:spacing w:before="120" w:after="120"/>
              <w:ind w:right="-1"/>
              <w:jc w:val="center"/>
              <w:rPr>
                <w:b/>
                <w:spacing w:val="-1"/>
                <w:lang w:val="es-ES"/>
              </w:rPr>
            </w:pPr>
            <w:r w:rsidRPr="008F3F3B">
              <w:rPr>
                <w:b/>
                <w:spacing w:val="-1"/>
                <w:lang w:val="es-ES"/>
              </w:rPr>
              <w:t>TOTAL:</w:t>
            </w:r>
          </w:p>
        </w:tc>
        <w:tc>
          <w:tcPr>
            <w:tcW w:w="1417" w:type="dxa"/>
          </w:tcPr>
          <w:p w14:paraId="26E536A4" w14:textId="77777777" w:rsidR="007B43C6" w:rsidRDefault="007B43C6" w:rsidP="007B43C6">
            <w:pPr>
              <w:widowControl w:val="0"/>
              <w:spacing w:before="120" w:after="120"/>
              <w:ind w:right="-1"/>
              <w:jc w:val="both"/>
              <w:rPr>
                <w:spacing w:val="-1"/>
                <w:lang w:val="es-ES"/>
              </w:rPr>
            </w:pPr>
          </w:p>
        </w:tc>
        <w:tc>
          <w:tcPr>
            <w:tcW w:w="1701" w:type="dxa"/>
          </w:tcPr>
          <w:p w14:paraId="426E0B7E" w14:textId="5A0782A8" w:rsidR="007B43C6" w:rsidRPr="008F3F3B" w:rsidRDefault="007B43C6" w:rsidP="007B43C6">
            <w:pPr>
              <w:widowControl w:val="0"/>
              <w:spacing w:before="120" w:after="120"/>
              <w:ind w:right="-1"/>
              <w:jc w:val="both"/>
              <w:rPr>
                <w:i/>
                <w:spacing w:val="-1"/>
                <w:lang w:val="es-ES"/>
              </w:rPr>
            </w:pPr>
            <w:r w:rsidRPr="008F3F3B">
              <w:rPr>
                <w:i/>
                <w:spacing w:val="-1"/>
                <w:lang w:val="es-ES"/>
              </w:rPr>
              <w:t>(casilla vacía)</w:t>
            </w:r>
          </w:p>
        </w:tc>
      </w:tr>
    </w:tbl>
    <w:p w14:paraId="6A07D041" w14:textId="520DCA43" w:rsidR="00BE362F" w:rsidRDefault="005A4B61" w:rsidP="008015FD">
      <w:pPr>
        <w:widowControl w:val="0"/>
        <w:spacing w:before="120" w:after="120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 w:rsidRPr="005A4B61">
        <w:rPr>
          <w:rFonts w:ascii="Calibri" w:eastAsia="Calibri" w:hAnsi="Calibri"/>
          <w:spacing w:val="-1"/>
          <w:sz w:val="22"/>
          <w:szCs w:val="22"/>
          <w:lang w:val="es-ES" w:eastAsia="en-US"/>
        </w:rPr>
        <w:t>(*) Nota: debe indicarse el porcentaje del tipo impositivo aplicable o “exento”.</w:t>
      </w:r>
    </w:p>
    <w:p w14:paraId="505D121A" w14:textId="77777777" w:rsidR="005A4B61" w:rsidRDefault="005A4B61" w:rsidP="008015FD">
      <w:pPr>
        <w:widowControl w:val="0"/>
        <w:spacing w:before="120" w:after="120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</w:p>
    <w:p w14:paraId="660CCF1B" w14:textId="375F2A6F" w:rsidR="00BE362F" w:rsidRPr="005A4B61" w:rsidRDefault="00BE362F" w:rsidP="00FA3FF5">
      <w:pPr>
        <w:widowControl w:val="0"/>
        <w:spacing w:before="120" w:after="120"/>
        <w:ind w:left="708"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 w:rsidRPr="005A4B61">
        <w:rPr>
          <w:rFonts w:ascii="Calibri" w:eastAsia="Calibri" w:hAnsi="Calibri"/>
          <w:spacing w:val="-1"/>
          <w:sz w:val="22"/>
          <w:szCs w:val="22"/>
          <w:lang w:val="es-ES" w:eastAsia="en-US"/>
        </w:rPr>
        <w:t>IMPORTE</w:t>
      </w:r>
      <w:r w:rsidR="00AE01E3" w:rsidRPr="005A4B61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</w:t>
      </w:r>
      <w:r w:rsidRPr="005A4B61">
        <w:rPr>
          <w:rFonts w:ascii="Calibri" w:eastAsia="Calibri" w:hAnsi="Calibri"/>
          <w:spacing w:val="-1"/>
          <w:sz w:val="22"/>
          <w:szCs w:val="22"/>
          <w:lang w:val="es-ES" w:eastAsia="en-US"/>
        </w:rPr>
        <w:t>TOTAL</w:t>
      </w:r>
      <w:r w:rsidR="00D1284F" w:rsidRPr="005A4B61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</w:t>
      </w:r>
      <w:r w:rsidRPr="005A4B61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OFERTADO, IMPUESTOS </w:t>
      </w:r>
      <w:r w:rsidR="004C764E" w:rsidRPr="005A4B61">
        <w:rPr>
          <w:rFonts w:ascii="Calibri" w:eastAsia="Calibri" w:hAnsi="Calibri"/>
          <w:spacing w:val="-1"/>
          <w:sz w:val="22"/>
          <w:szCs w:val="22"/>
          <w:lang w:val="es-ES" w:eastAsia="en-US"/>
        </w:rPr>
        <w:t>EXCLUIDOS:</w:t>
      </w:r>
      <w:r w:rsidR="004C764E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 ….</w:t>
      </w:r>
      <w:r w:rsidR="005A4B61">
        <w:rPr>
          <w:rFonts w:ascii="Calibri" w:eastAsia="Calibri" w:hAnsi="Calibri"/>
          <w:spacing w:val="-1"/>
          <w:sz w:val="22"/>
          <w:szCs w:val="22"/>
          <w:lang w:val="es-ES" w:eastAsia="en-US"/>
        </w:rPr>
        <w:t>.</w:t>
      </w:r>
    </w:p>
    <w:p w14:paraId="6FAA68DA" w14:textId="6D3B14C0" w:rsidR="00BE362F" w:rsidRPr="005A4B61" w:rsidRDefault="00BE362F" w:rsidP="00FA3FF5">
      <w:pPr>
        <w:widowControl w:val="0"/>
        <w:spacing w:before="120" w:after="120"/>
        <w:ind w:left="708"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 w:rsidRPr="005A4B61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IMPORTE TOTAL OFERTADO, IMPUESTOS </w:t>
      </w:r>
      <w:r w:rsidR="004C764E" w:rsidRPr="005A4B61">
        <w:rPr>
          <w:rFonts w:ascii="Calibri" w:eastAsia="Calibri" w:hAnsi="Calibri"/>
          <w:spacing w:val="-1"/>
          <w:sz w:val="22"/>
          <w:szCs w:val="22"/>
          <w:lang w:val="es-ES" w:eastAsia="en-US"/>
        </w:rPr>
        <w:t>INCLUIDOS:</w:t>
      </w:r>
      <w:r w:rsidR="004C764E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 ….</w:t>
      </w:r>
      <w:r w:rsidR="005A4B61">
        <w:rPr>
          <w:rFonts w:ascii="Calibri" w:eastAsia="Calibri" w:hAnsi="Calibri"/>
          <w:spacing w:val="-1"/>
          <w:sz w:val="22"/>
          <w:szCs w:val="22"/>
          <w:lang w:val="es-ES" w:eastAsia="en-US"/>
        </w:rPr>
        <w:t>.</w:t>
      </w:r>
    </w:p>
    <w:p w14:paraId="2823C362" w14:textId="77777777" w:rsidR="00835471" w:rsidRDefault="00835471" w:rsidP="008015FD">
      <w:pPr>
        <w:widowControl w:val="0"/>
        <w:spacing w:before="120" w:after="120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</w:p>
    <w:p w14:paraId="6A1F746F" w14:textId="77777777" w:rsidR="00FA3FF5" w:rsidRDefault="00EB6AE8" w:rsidP="00FA3FF5">
      <w:pPr>
        <w:widowControl w:val="0"/>
        <w:spacing w:before="120" w:after="120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>EMPRESA 2</w:t>
      </w:r>
    </w:p>
    <w:p w14:paraId="0C8F5F10" w14:textId="2B0D4F8C" w:rsidR="004C4EF7" w:rsidRDefault="00FA3FF5" w:rsidP="00FA3FF5">
      <w:pPr>
        <w:widowControl w:val="0"/>
        <w:spacing w:before="120" w:after="120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   (ídem)  </w:t>
      </w:r>
      <w:r w:rsidR="004C4EF7">
        <w:rPr>
          <w:rFonts w:ascii="Calibri" w:eastAsia="Calibri" w:hAnsi="Calibri"/>
          <w:spacing w:val="-1"/>
          <w:sz w:val="22"/>
          <w:szCs w:val="22"/>
          <w:lang w:val="es-ES" w:eastAsia="en-US"/>
        </w:rPr>
        <w:t>--------------</w:t>
      </w:r>
    </w:p>
    <w:p w14:paraId="08CDC17F" w14:textId="10ECDFB8" w:rsidR="00C30764" w:rsidRDefault="00C30764" w:rsidP="008015FD">
      <w:pPr>
        <w:widowControl w:val="0"/>
        <w:spacing w:before="120" w:after="120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EMPRESA 3  </w:t>
      </w:r>
    </w:p>
    <w:p w14:paraId="6A4F5DD9" w14:textId="0DFEF3DF" w:rsidR="004C4EF7" w:rsidRDefault="00FA3FF5" w:rsidP="008015FD">
      <w:pPr>
        <w:widowControl w:val="0"/>
        <w:spacing w:before="120" w:after="120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   (ídem)  </w:t>
      </w:r>
      <w:r w:rsidR="004C4EF7">
        <w:rPr>
          <w:rFonts w:ascii="Calibri" w:eastAsia="Calibri" w:hAnsi="Calibri"/>
          <w:spacing w:val="-1"/>
          <w:sz w:val="22"/>
          <w:szCs w:val="22"/>
          <w:lang w:val="es-ES" w:eastAsia="en-US"/>
        </w:rPr>
        <w:t>-------------</w:t>
      </w:r>
    </w:p>
    <w:p w14:paraId="4A4AC283" w14:textId="33C126BE" w:rsidR="00C30764" w:rsidRDefault="00C30764" w:rsidP="008015FD">
      <w:pPr>
        <w:widowControl w:val="0"/>
        <w:spacing w:before="120" w:after="120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>EMPRESA 4</w:t>
      </w:r>
    </w:p>
    <w:p w14:paraId="13F81EB1" w14:textId="1FAABAC0" w:rsidR="004C4EF7" w:rsidRDefault="00FA3FF5" w:rsidP="008015FD">
      <w:pPr>
        <w:widowControl w:val="0"/>
        <w:spacing w:before="120" w:after="120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   (ídem)  </w:t>
      </w:r>
      <w:r w:rsidR="004C4EF7">
        <w:rPr>
          <w:rFonts w:ascii="Calibri" w:eastAsia="Calibri" w:hAnsi="Calibri"/>
          <w:spacing w:val="-1"/>
          <w:sz w:val="22"/>
          <w:szCs w:val="22"/>
          <w:lang w:val="es-ES" w:eastAsia="en-US"/>
        </w:rPr>
        <w:t>--------------</w:t>
      </w:r>
    </w:p>
    <w:p w14:paraId="69483540" w14:textId="6B9DE331" w:rsidR="00E47027" w:rsidRDefault="00E47027" w:rsidP="00E47027">
      <w:pPr>
        <w:widowControl w:val="0"/>
        <w:spacing w:before="120" w:after="120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>EMPRESA 5</w:t>
      </w:r>
    </w:p>
    <w:p w14:paraId="122FBE88" w14:textId="77777777" w:rsidR="00E47027" w:rsidRDefault="00E47027" w:rsidP="00E47027">
      <w:pPr>
        <w:widowControl w:val="0"/>
        <w:spacing w:before="120" w:after="120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   (ídem)  --------------</w:t>
      </w:r>
    </w:p>
    <w:p w14:paraId="73CB1BB5" w14:textId="14D651D8" w:rsidR="00F54D9E" w:rsidRDefault="00F54D9E" w:rsidP="008015FD">
      <w:pPr>
        <w:widowControl w:val="0"/>
        <w:spacing w:before="120" w:after="120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</w:p>
    <w:p w14:paraId="7D0E9A97" w14:textId="77777777" w:rsidR="00E47027" w:rsidRDefault="00E47027" w:rsidP="008015FD">
      <w:pPr>
        <w:widowControl w:val="0"/>
        <w:spacing w:before="120" w:after="120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</w:p>
    <w:p w14:paraId="50E823BE" w14:textId="68BE7684" w:rsidR="00EB6AE8" w:rsidRDefault="00EB6AE8" w:rsidP="005A4B61">
      <w:pPr>
        <w:widowControl w:val="0"/>
        <w:spacing w:before="120" w:after="120" w:line="276" w:lineRule="auto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lastRenderedPageBreak/>
        <w:t xml:space="preserve">Se hace constar que ninguna de las empresas ha excedido el </w:t>
      </w:r>
      <w:r w:rsidR="008F3F3B">
        <w:rPr>
          <w:rFonts w:ascii="Calibri" w:eastAsia="Calibri" w:hAnsi="Calibri"/>
          <w:spacing w:val="-1"/>
          <w:sz w:val="22"/>
          <w:szCs w:val="22"/>
          <w:lang w:val="es-ES" w:eastAsia="en-US"/>
        </w:rPr>
        <w:t>precio</w:t>
      </w: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</w:t>
      </w:r>
      <w:r w:rsidR="005A4B61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unitario </w:t>
      </w: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>de licitación</w:t>
      </w:r>
      <w:r w:rsidR="005A4B61">
        <w:rPr>
          <w:rFonts w:ascii="Calibri" w:eastAsia="Calibri" w:hAnsi="Calibri"/>
          <w:spacing w:val="-1"/>
          <w:sz w:val="22"/>
          <w:szCs w:val="22"/>
          <w:lang w:val="es-ES" w:eastAsia="en-US"/>
        </w:rPr>
        <w:t>,</w:t>
      </w: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impuestos excluidos,</w:t>
      </w:r>
      <w:r w:rsidR="00FD0FE2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el presupuesto de licitación, impuestos excluidos, </w:t>
      </w: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>ni su precio</w:t>
      </w:r>
      <w:r w:rsidR="008F3F3B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unitario</w:t>
      </w: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de adjudicación</w:t>
      </w:r>
      <w:r w:rsidR="00FD0FE2">
        <w:rPr>
          <w:rFonts w:ascii="Calibri" w:eastAsia="Calibri" w:hAnsi="Calibri"/>
          <w:spacing w:val="-1"/>
          <w:sz w:val="22"/>
          <w:szCs w:val="22"/>
          <w:lang w:val="es-ES" w:eastAsia="en-US"/>
        </w:rPr>
        <w:t>, impuestos excluidos, en fase de acuerdo marco, por lo que todas las ofertas han sido admitidas.</w:t>
      </w:r>
    </w:p>
    <w:p w14:paraId="0AA1BAAC" w14:textId="2308D4D6" w:rsidR="00FD0FE2" w:rsidRDefault="00FD0FE2" w:rsidP="005A4B61">
      <w:pPr>
        <w:widowControl w:val="0"/>
        <w:spacing w:before="120" w:after="120" w:line="276" w:lineRule="auto"/>
        <w:ind w:right="-1"/>
        <w:jc w:val="both"/>
        <w:rPr>
          <w:rFonts w:ascii="Calibri" w:eastAsia="Calibri" w:hAnsi="Calibri"/>
          <w:color w:val="FF0000"/>
          <w:spacing w:val="-1"/>
          <w:sz w:val="22"/>
          <w:szCs w:val="22"/>
          <w:lang w:val="es-ES" w:eastAsia="en-US"/>
        </w:rPr>
      </w:pPr>
      <w:r w:rsidRPr="005A4B61">
        <w:rPr>
          <w:rFonts w:ascii="Calibri" w:eastAsia="Calibri" w:hAnsi="Calibri"/>
          <w:color w:val="FF0000"/>
          <w:spacing w:val="-1"/>
          <w:sz w:val="22"/>
          <w:szCs w:val="22"/>
          <w:lang w:val="es-ES" w:eastAsia="en-US"/>
        </w:rPr>
        <w:t>En caso de exclusión de alguna oferta se indicarán los motivos de la exclusión.</w:t>
      </w:r>
    </w:p>
    <w:p w14:paraId="24D9E77E" w14:textId="77777777" w:rsidR="00E47027" w:rsidRPr="005A4B61" w:rsidRDefault="00E47027" w:rsidP="005A4B61">
      <w:pPr>
        <w:widowControl w:val="0"/>
        <w:spacing w:before="120" w:after="120" w:line="276" w:lineRule="auto"/>
        <w:ind w:right="-1"/>
        <w:jc w:val="both"/>
        <w:rPr>
          <w:rFonts w:ascii="Calibri" w:eastAsia="Calibri" w:hAnsi="Calibri"/>
          <w:color w:val="FF0000"/>
          <w:spacing w:val="-1"/>
          <w:sz w:val="22"/>
          <w:szCs w:val="22"/>
          <w:lang w:val="es-ES" w:eastAsia="en-US"/>
        </w:rPr>
      </w:pPr>
    </w:p>
    <w:p w14:paraId="40E05D30" w14:textId="08530B39" w:rsidR="00FD0FE2" w:rsidRDefault="00FD0FE2" w:rsidP="005A4B61">
      <w:pPr>
        <w:widowControl w:val="0"/>
        <w:spacing w:before="120" w:after="120" w:line="276" w:lineRule="auto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En consecuencia, una vez examinadas las ofertas presentadas por las empresas admitidas, se propone la adjudicación a favor de --------- </w:t>
      </w:r>
      <w:r w:rsidR="008F3F3B">
        <w:rPr>
          <w:rFonts w:ascii="Calibri" w:eastAsia="Calibri" w:hAnsi="Calibri"/>
          <w:spacing w:val="-1"/>
          <w:sz w:val="22"/>
          <w:szCs w:val="22"/>
          <w:lang w:val="es-ES" w:eastAsia="en-US"/>
        </w:rPr>
        <w:t>,</w:t>
      </w: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por ser la </w:t>
      </w:r>
      <w:r w:rsidR="00837C5D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empresa que ha presentado la oferta más </w:t>
      </w:r>
      <w:r w:rsidR="00A0319D">
        <w:rPr>
          <w:rFonts w:ascii="Calibri" w:eastAsia="Calibri" w:hAnsi="Calibri"/>
          <w:spacing w:val="-1"/>
          <w:sz w:val="22"/>
          <w:szCs w:val="22"/>
          <w:lang w:val="es-ES" w:eastAsia="en-US"/>
        </w:rPr>
        <w:t>económica</w:t>
      </w:r>
      <w:r w:rsidR="008F3F3B">
        <w:rPr>
          <w:rFonts w:ascii="Calibri" w:eastAsia="Calibri" w:hAnsi="Calibri"/>
          <w:spacing w:val="-1"/>
          <w:sz w:val="22"/>
          <w:szCs w:val="22"/>
          <w:lang w:val="es-ES" w:eastAsia="en-US"/>
        </w:rPr>
        <w:t>, impuestos excluidos</w:t>
      </w:r>
      <w:r w:rsidR="00837C5D">
        <w:rPr>
          <w:rFonts w:ascii="Calibri" w:eastAsia="Calibri" w:hAnsi="Calibri"/>
          <w:spacing w:val="-1"/>
          <w:sz w:val="22"/>
          <w:szCs w:val="22"/>
          <w:lang w:val="es-ES" w:eastAsia="en-US"/>
        </w:rPr>
        <w:t>.</w:t>
      </w:r>
    </w:p>
    <w:p w14:paraId="74E23C95" w14:textId="77777777" w:rsidR="00E47027" w:rsidRDefault="00E47027" w:rsidP="005A4B61">
      <w:pPr>
        <w:widowControl w:val="0"/>
        <w:spacing w:before="120" w:after="120" w:line="276" w:lineRule="auto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</w:p>
    <w:p w14:paraId="611EB81F" w14:textId="68787623" w:rsidR="00FD0FE2" w:rsidRDefault="00FD0FE2" w:rsidP="005A4B61">
      <w:pPr>
        <w:widowControl w:val="0"/>
        <w:spacing w:before="120" w:after="120" w:line="276" w:lineRule="auto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</w:p>
    <w:p w14:paraId="18CB638B" w14:textId="772B195B" w:rsidR="009F4307" w:rsidRDefault="009F4307" w:rsidP="005A4B61">
      <w:pPr>
        <w:widowControl w:val="0"/>
        <w:spacing w:before="120" w:after="120" w:line="276" w:lineRule="auto"/>
        <w:ind w:right="-1"/>
        <w:jc w:val="center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>Firmado electrónicamente por</w:t>
      </w:r>
    </w:p>
    <w:p w14:paraId="7059022A" w14:textId="7542FA14" w:rsidR="00FD0FE2" w:rsidRDefault="00FD0FE2" w:rsidP="005A4B61">
      <w:pPr>
        <w:widowControl w:val="0"/>
        <w:spacing w:before="120" w:after="120" w:line="276" w:lineRule="auto"/>
        <w:ind w:right="-1"/>
        <w:jc w:val="center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>EL RESPONSABLE DE LA UNIDAD TRAMITADORA DEL EXPEDIENTE</w:t>
      </w:r>
    </w:p>
    <w:p w14:paraId="2580D43E" w14:textId="517DC5E3" w:rsidR="009F4307" w:rsidRDefault="009F4307" w:rsidP="005A4B61">
      <w:pPr>
        <w:widowControl w:val="0"/>
        <w:spacing w:before="120" w:after="120" w:line="276" w:lineRule="auto"/>
        <w:ind w:right="-1"/>
        <w:jc w:val="center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</w:p>
    <w:p w14:paraId="611D651D" w14:textId="77777777" w:rsidR="009F4307" w:rsidRDefault="009F4307" w:rsidP="005A4B61">
      <w:pPr>
        <w:widowControl w:val="0"/>
        <w:spacing w:before="120" w:after="120" w:line="276" w:lineRule="auto"/>
        <w:ind w:right="-1"/>
        <w:jc w:val="center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</w:p>
    <w:sectPr w:rsidR="009F4307" w:rsidSect="005A4B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57" w:right="1418" w:bottom="1418" w:left="1560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C794" w14:textId="77777777" w:rsidR="0032580E" w:rsidRDefault="0032580E">
      <w:r>
        <w:separator/>
      </w:r>
    </w:p>
  </w:endnote>
  <w:endnote w:type="continuationSeparator" w:id="0">
    <w:p w14:paraId="55BC96B3" w14:textId="77777777" w:rsidR="0032580E" w:rsidRDefault="0032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AC43" w14:textId="77777777" w:rsidR="0032580E" w:rsidRDefault="0032580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80E6607" w14:textId="77777777" w:rsidR="0032580E" w:rsidRDefault="003258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6473" w14:textId="77777777" w:rsidR="00A413C3" w:rsidRDefault="00A413C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9BC5" w14:textId="2BD4D7A4" w:rsidR="0032580E" w:rsidRDefault="0032580E">
    <w:pPr>
      <w:pStyle w:val="Piedepgina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F259" w14:textId="77777777" w:rsidR="0032580E" w:rsidRDefault="0032580E">
      <w:r>
        <w:separator/>
      </w:r>
    </w:p>
  </w:footnote>
  <w:footnote w:type="continuationSeparator" w:id="0">
    <w:p w14:paraId="7F4687D0" w14:textId="77777777" w:rsidR="0032580E" w:rsidRDefault="0032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4603" w14:textId="77777777" w:rsidR="0032580E" w:rsidRDefault="0032580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522ACC4" w14:textId="77777777" w:rsidR="0032580E" w:rsidRDefault="0032580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DA69" w14:textId="74BCC455" w:rsidR="0032580E" w:rsidRDefault="0032580E">
    <w:pPr>
      <w:pStyle w:val="Encabezado"/>
      <w:tabs>
        <w:tab w:val="clear" w:pos="8504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925F" w14:textId="77777777" w:rsidR="00A413C3" w:rsidRDefault="00A413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7EC"/>
    <w:multiLevelType w:val="hybridMultilevel"/>
    <w:tmpl w:val="C9044E42"/>
    <w:lvl w:ilvl="0" w:tplc="BC50E01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50A0A"/>
    <w:multiLevelType w:val="hybridMultilevel"/>
    <w:tmpl w:val="95461D06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421661A"/>
    <w:multiLevelType w:val="hybridMultilevel"/>
    <w:tmpl w:val="8AF8D4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3D7E"/>
    <w:multiLevelType w:val="hybridMultilevel"/>
    <w:tmpl w:val="FA6A4DB8"/>
    <w:lvl w:ilvl="0" w:tplc="E17255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3666D"/>
    <w:multiLevelType w:val="hybridMultilevel"/>
    <w:tmpl w:val="5C966DDC"/>
    <w:lvl w:ilvl="0" w:tplc="E5185BE8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25B2929"/>
    <w:multiLevelType w:val="hybridMultilevel"/>
    <w:tmpl w:val="99C474D4"/>
    <w:lvl w:ilvl="0" w:tplc="2264CA0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  <w:sz w:val="2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068A0"/>
    <w:multiLevelType w:val="hybridMultilevel"/>
    <w:tmpl w:val="B34AB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E6EDE"/>
    <w:multiLevelType w:val="hybridMultilevel"/>
    <w:tmpl w:val="FFDC54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F5B42"/>
    <w:multiLevelType w:val="hybridMultilevel"/>
    <w:tmpl w:val="830E3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6010"/>
    <w:multiLevelType w:val="hybridMultilevel"/>
    <w:tmpl w:val="8C4A5F88"/>
    <w:lvl w:ilvl="0" w:tplc="1BE6869C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B1228"/>
    <w:multiLevelType w:val="hybridMultilevel"/>
    <w:tmpl w:val="725828F6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3BF86189"/>
    <w:multiLevelType w:val="hybridMultilevel"/>
    <w:tmpl w:val="0BA88654"/>
    <w:lvl w:ilvl="0" w:tplc="EF9AAB6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77F07"/>
    <w:multiLevelType w:val="hybridMultilevel"/>
    <w:tmpl w:val="14D0D3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633D4"/>
    <w:multiLevelType w:val="hybridMultilevel"/>
    <w:tmpl w:val="D0B653B0"/>
    <w:lvl w:ilvl="0" w:tplc="842636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727A3"/>
    <w:multiLevelType w:val="hybridMultilevel"/>
    <w:tmpl w:val="5050778E"/>
    <w:lvl w:ilvl="0" w:tplc="EF9AAB66">
      <w:start w:val="1"/>
      <w:numFmt w:val="ordinal"/>
      <w:lvlText w:val="%1."/>
      <w:lvlJc w:val="left"/>
      <w:pPr>
        <w:ind w:left="221" w:hanging="236"/>
      </w:pPr>
      <w:rPr>
        <w:rFonts w:hint="default"/>
        <w:w w:val="99"/>
        <w:sz w:val="20"/>
        <w:szCs w:val="20"/>
      </w:rPr>
    </w:lvl>
    <w:lvl w:ilvl="1" w:tplc="0C0A0001">
      <w:start w:val="1"/>
      <w:numFmt w:val="bullet"/>
      <w:lvlText w:val=""/>
      <w:lvlJc w:val="left"/>
      <w:pPr>
        <w:ind w:left="927" w:hanging="202"/>
      </w:pPr>
      <w:rPr>
        <w:rFonts w:ascii="Symbol" w:hAnsi="Symbol" w:hint="default"/>
        <w:w w:val="99"/>
        <w:sz w:val="20"/>
        <w:szCs w:val="20"/>
      </w:rPr>
    </w:lvl>
    <w:lvl w:ilvl="2" w:tplc="24369142">
      <w:start w:val="1"/>
      <w:numFmt w:val="bullet"/>
      <w:lvlText w:val="•"/>
      <w:lvlJc w:val="left"/>
      <w:pPr>
        <w:ind w:left="1935" w:hanging="202"/>
      </w:pPr>
      <w:rPr>
        <w:rFonts w:hint="default"/>
      </w:rPr>
    </w:lvl>
    <w:lvl w:ilvl="3" w:tplc="18E686B0">
      <w:start w:val="1"/>
      <w:numFmt w:val="bullet"/>
      <w:lvlText w:val="•"/>
      <w:lvlJc w:val="left"/>
      <w:pPr>
        <w:ind w:left="2943" w:hanging="202"/>
      </w:pPr>
      <w:rPr>
        <w:rFonts w:hint="default"/>
      </w:rPr>
    </w:lvl>
    <w:lvl w:ilvl="4" w:tplc="9258E0B0">
      <w:start w:val="1"/>
      <w:numFmt w:val="bullet"/>
      <w:lvlText w:val="•"/>
      <w:lvlJc w:val="left"/>
      <w:pPr>
        <w:ind w:left="3951" w:hanging="202"/>
      </w:pPr>
      <w:rPr>
        <w:rFonts w:hint="default"/>
      </w:rPr>
    </w:lvl>
    <w:lvl w:ilvl="5" w:tplc="76CAC282">
      <w:start w:val="1"/>
      <w:numFmt w:val="bullet"/>
      <w:lvlText w:val="•"/>
      <w:lvlJc w:val="left"/>
      <w:pPr>
        <w:ind w:left="4959" w:hanging="202"/>
      </w:pPr>
      <w:rPr>
        <w:rFonts w:hint="default"/>
      </w:rPr>
    </w:lvl>
    <w:lvl w:ilvl="6" w:tplc="6C5C8F84">
      <w:start w:val="1"/>
      <w:numFmt w:val="bullet"/>
      <w:lvlText w:val="•"/>
      <w:lvlJc w:val="left"/>
      <w:pPr>
        <w:ind w:left="5967" w:hanging="202"/>
      </w:pPr>
      <w:rPr>
        <w:rFonts w:hint="default"/>
      </w:rPr>
    </w:lvl>
    <w:lvl w:ilvl="7" w:tplc="23F25AA0">
      <w:start w:val="1"/>
      <w:numFmt w:val="bullet"/>
      <w:lvlText w:val="•"/>
      <w:lvlJc w:val="left"/>
      <w:pPr>
        <w:ind w:left="6975" w:hanging="202"/>
      </w:pPr>
      <w:rPr>
        <w:rFonts w:hint="default"/>
      </w:rPr>
    </w:lvl>
    <w:lvl w:ilvl="8" w:tplc="02524C4A">
      <w:start w:val="1"/>
      <w:numFmt w:val="bullet"/>
      <w:lvlText w:val="•"/>
      <w:lvlJc w:val="left"/>
      <w:pPr>
        <w:ind w:left="7983" w:hanging="202"/>
      </w:pPr>
      <w:rPr>
        <w:rFonts w:hint="default"/>
      </w:rPr>
    </w:lvl>
  </w:abstractNum>
  <w:abstractNum w:abstractNumId="15" w15:restartNumberingAfterBreak="0">
    <w:nsid w:val="58A03529"/>
    <w:multiLevelType w:val="hybridMultilevel"/>
    <w:tmpl w:val="FB7EBC0E"/>
    <w:lvl w:ilvl="0" w:tplc="EF9AAB6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6568F"/>
    <w:multiLevelType w:val="hybridMultilevel"/>
    <w:tmpl w:val="C90203FE"/>
    <w:lvl w:ilvl="0" w:tplc="9710EF78">
      <w:start w:val="1"/>
      <w:numFmt w:val="lowerLetter"/>
      <w:lvlText w:val="%1)"/>
      <w:lvlJc w:val="left"/>
      <w:pPr>
        <w:ind w:left="603" w:hanging="360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669E37C8">
      <w:start w:val="1"/>
      <w:numFmt w:val="upperRoman"/>
      <w:lvlText w:val="%2."/>
      <w:lvlJc w:val="left"/>
      <w:pPr>
        <w:ind w:left="821" w:hanging="449"/>
      </w:pPr>
      <w:rPr>
        <w:rFonts w:ascii="Calibri" w:eastAsia="Calibri" w:hAnsi="Calibri" w:hint="default"/>
        <w:w w:val="99"/>
        <w:sz w:val="20"/>
        <w:szCs w:val="20"/>
      </w:rPr>
    </w:lvl>
    <w:lvl w:ilvl="2" w:tplc="6F521F28">
      <w:start w:val="1"/>
      <w:numFmt w:val="bullet"/>
      <w:lvlText w:val="•"/>
      <w:lvlJc w:val="left"/>
      <w:pPr>
        <w:ind w:left="1828" w:hanging="449"/>
      </w:pPr>
      <w:rPr>
        <w:rFonts w:hint="default"/>
      </w:rPr>
    </w:lvl>
    <w:lvl w:ilvl="3" w:tplc="8B92CF86">
      <w:start w:val="1"/>
      <w:numFmt w:val="bullet"/>
      <w:lvlText w:val="•"/>
      <w:lvlJc w:val="left"/>
      <w:pPr>
        <w:ind w:left="2834" w:hanging="449"/>
      </w:pPr>
      <w:rPr>
        <w:rFonts w:hint="default"/>
      </w:rPr>
    </w:lvl>
    <w:lvl w:ilvl="4" w:tplc="C730013E">
      <w:start w:val="1"/>
      <w:numFmt w:val="bullet"/>
      <w:lvlText w:val="•"/>
      <w:lvlJc w:val="left"/>
      <w:pPr>
        <w:ind w:left="3841" w:hanging="449"/>
      </w:pPr>
      <w:rPr>
        <w:rFonts w:hint="default"/>
      </w:rPr>
    </w:lvl>
    <w:lvl w:ilvl="5" w:tplc="052A691C">
      <w:start w:val="1"/>
      <w:numFmt w:val="bullet"/>
      <w:lvlText w:val="•"/>
      <w:lvlJc w:val="left"/>
      <w:pPr>
        <w:ind w:left="4847" w:hanging="449"/>
      </w:pPr>
      <w:rPr>
        <w:rFonts w:hint="default"/>
      </w:rPr>
    </w:lvl>
    <w:lvl w:ilvl="6" w:tplc="C406B622">
      <w:start w:val="1"/>
      <w:numFmt w:val="bullet"/>
      <w:lvlText w:val="•"/>
      <w:lvlJc w:val="left"/>
      <w:pPr>
        <w:ind w:left="5854" w:hanging="449"/>
      </w:pPr>
      <w:rPr>
        <w:rFonts w:hint="default"/>
      </w:rPr>
    </w:lvl>
    <w:lvl w:ilvl="7" w:tplc="D764C7AE">
      <w:start w:val="1"/>
      <w:numFmt w:val="bullet"/>
      <w:lvlText w:val="•"/>
      <w:lvlJc w:val="left"/>
      <w:pPr>
        <w:ind w:left="6860" w:hanging="449"/>
      </w:pPr>
      <w:rPr>
        <w:rFonts w:hint="default"/>
      </w:rPr>
    </w:lvl>
    <w:lvl w:ilvl="8" w:tplc="E5EC1D42">
      <w:start w:val="1"/>
      <w:numFmt w:val="bullet"/>
      <w:lvlText w:val="•"/>
      <w:lvlJc w:val="left"/>
      <w:pPr>
        <w:ind w:left="7867" w:hanging="449"/>
      </w:pPr>
      <w:rPr>
        <w:rFonts w:hint="default"/>
      </w:rPr>
    </w:lvl>
  </w:abstractNum>
  <w:abstractNum w:abstractNumId="17" w15:restartNumberingAfterBreak="0">
    <w:nsid w:val="5C957EA9"/>
    <w:multiLevelType w:val="hybridMultilevel"/>
    <w:tmpl w:val="E5825C9C"/>
    <w:lvl w:ilvl="0" w:tplc="BC50E01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31B17"/>
    <w:multiLevelType w:val="hybridMultilevel"/>
    <w:tmpl w:val="AFB67F80"/>
    <w:lvl w:ilvl="0" w:tplc="FC562A6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556D6"/>
    <w:multiLevelType w:val="hybridMultilevel"/>
    <w:tmpl w:val="4DF874A0"/>
    <w:lvl w:ilvl="0" w:tplc="BC50E01A">
      <w:start w:val="1"/>
      <w:numFmt w:val="bullet"/>
      <w:lvlText w:val="-"/>
      <w:lvlJc w:val="left"/>
      <w:pPr>
        <w:ind w:left="603" w:hanging="360"/>
      </w:pPr>
      <w:rPr>
        <w:rFonts w:ascii="Verdana" w:hAnsi="Verdana" w:hint="default"/>
        <w:b/>
        <w:bCs/>
        <w:w w:val="99"/>
        <w:sz w:val="20"/>
        <w:szCs w:val="20"/>
      </w:rPr>
    </w:lvl>
    <w:lvl w:ilvl="1" w:tplc="669E37C8">
      <w:start w:val="1"/>
      <w:numFmt w:val="upperRoman"/>
      <w:lvlText w:val="%2."/>
      <w:lvlJc w:val="left"/>
      <w:pPr>
        <w:ind w:left="821" w:hanging="449"/>
      </w:pPr>
      <w:rPr>
        <w:rFonts w:ascii="Calibri" w:eastAsia="Calibri" w:hAnsi="Calibri" w:hint="default"/>
        <w:w w:val="99"/>
        <w:sz w:val="20"/>
        <w:szCs w:val="20"/>
      </w:rPr>
    </w:lvl>
    <w:lvl w:ilvl="2" w:tplc="6F521F28">
      <w:start w:val="1"/>
      <w:numFmt w:val="bullet"/>
      <w:lvlText w:val="•"/>
      <w:lvlJc w:val="left"/>
      <w:pPr>
        <w:ind w:left="1828" w:hanging="449"/>
      </w:pPr>
      <w:rPr>
        <w:rFonts w:hint="default"/>
      </w:rPr>
    </w:lvl>
    <w:lvl w:ilvl="3" w:tplc="8B92CF86">
      <w:start w:val="1"/>
      <w:numFmt w:val="bullet"/>
      <w:lvlText w:val="•"/>
      <w:lvlJc w:val="left"/>
      <w:pPr>
        <w:ind w:left="2834" w:hanging="449"/>
      </w:pPr>
      <w:rPr>
        <w:rFonts w:hint="default"/>
      </w:rPr>
    </w:lvl>
    <w:lvl w:ilvl="4" w:tplc="C730013E">
      <w:start w:val="1"/>
      <w:numFmt w:val="bullet"/>
      <w:lvlText w:val="•"/>
      <w:lvlJc w:val="left"/>
      <w:pPr>
        <w:ind w:left="3841" w:hanging="449"/>
      </w:pPr>
      <w:rPr>
        <w:rFonts w:hint="default"/>
      </w:rPr>
    </w:lvl>
    <w:lvl w:ilvl="5" w:tplc="052A691C">
      <w:start w:val="1"/>
      <w:numFmt w:val="bullet"/>
      <w:lvlText w:val="•"/>
      <w:lvlJc w:val="left"/>
      <w:pPr>
        <w:ind w:left="4847" w:hanging="449"/>
      </w:pPr>
      <w:rPr>
        <w:rFonts w:hint="default"/>
      </w:rPr>
    </w:lvl>
    <w:lvl w:ilvl="6" w:tplc="C406B622">
      <w:start w:val="1"/>
      <w:numFmt w:val="bullet"/>
      <w:lvlText w:val="•"/>
      <w:lvlJc w:val="left"/>
      <w:pPr>
        <w:ind w:left="5854" w:hanging="449"/>
      </w:pPr>
      <w:rPr>
        <w:rFonts w:hint="default"/>
      </w:rPr>
    </w:lvl>
    <w:lvl w:ilvl="7" w:tplc="D764C7AE">
      <w:start w:val="1"/>
      <w:numFmt w:val="bullet"/>
      <w:lvlText w:val="•"/>
      <w:lvlJc w:val="left"/>
      <w:pPr>
        <w:ind w:left="6860" w:hanging="449"/>
      </w:pPr>
      <w:rPr>
        <w:rFonts w:hint="default"/>
      </w:rPr>
    </w:lvl>
    <w:lvl w:ilvl="8" w:tplc="E5EC1D42">
      <w:start w:val="1"/>
      <w:numFmt w:val="bullet"/>
      <w:lvlText w:val="•"/>
      <w:lvlJc w:val="left"/>
      <w:pPr>
        <w:ind w:left="7867" w:hanging="449"/>
      </w:pPr>
      <w:rPr>
        <w:rFonts w:hint="default"/>
      </w:rPr>
    </w:lvl>
  </w:abstractNum>
  <w:abstractNum w:abstractNumId="20" w15:restartNumberingAfterBreak="0">
    <w:nsid w:val="6D5E6B03"/>
    <w:multiLevelType w:val="hybridMultilevel"/>
    <w:tmpl w:val="9FE6A4C2"/>
    <w:lvl w:ilvl="0" w:tplc="1BE6869C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16E98"/>
    <w:multiLevelType w:val="hybridMultilevel"/>
    <w:tmpl w:val="091E3E94"/>
    <w:lvl w:ilvl="0" w:tplc="0C0A000F">
      <w:start w:val="1"/>
      <w:numFmt w:val="decimal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753661FF"/>
    <w:multiLevelType w:val="hybridMultilevel"/>
    <w:tmpl w:val="99803DF6"/>
    <w:lvl w:ilvl="0" w:tplc="2436914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02C68"/>
    <w:multiLevelType w:val="hybridMultilevel"/>
    <w:tmpl w:val="D3C4B72C"/>
    <w:lvl w:ilvl="0" w:tplc="D0BAE8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F7260"/>
    <w:multiLevelType w:val="hybridMultilevel"/>
    <w:tmpl w:val="49269E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104565">
    <w:abstractNumId w:val="16"/>
  </w:num>
  <w:num w:numId="2" w16cid:durableId="1256549195">
    <w:abstractNumId w:val="2"/>
  </w:num>
  <w:num w:numId="3" w16cid:durableId="178466548">
    <w:abstractNumId w:val="17"/>
  </w:num>
  <w:num w:numId="4" w16cid:durableId="1453130264">
    <w:abstractNumId w:val="6"/>
  </w:num>
  <w:num w:numId="5" w16cid:durableId="1937210871">
    <w:abstractNumId w:val="18"/>
  </w:num>
  <w:num w:numId="6" w16cid:durableId="564415141">
    <w:abstractNumId w:val="9"/>
  </w:num>
  <w:num w:numId="7" w16cid:durableId="320275361">
    <w:abstractNumId w:val="13"/>
  </w:num>
  <w:num w:numId="8" w16cid:durableId="1833909590">
    <w:abstractNumId w:val="20"/>
  </w:num>
  <w:num w:numId="9" w16cid:durableId="360329311">
    <w:abstractNumId w:val="7"/>
  </w:num>
  <w:num w:numId="10" w16cid:durableId="2005430231">
    <w:abstractNumId w:val="8"/>
  </w:num>
  <w:num w:numId="11" w16cid:durableId="357050797">
    <w:abstractNumId w:val="22"/>
  </w:num>
  <w:num w:numId="12" w16cid:durableId="356783786">
    <w:abstractNumId w:val="15"/>
  </w:num>
  <w:num w:numId="13" w16cid:durableId="2115518560">
    <w:abstractNumId w:val="0"/>
  </w:num>
  <w:num w:numId="14" w16cid:durableId="1782798075">
    <w:abstractNumId w:val="5"/>
  </w:num>
  <w:num w:numId="15" w16cid:durableId="484781823">
    <w:abstractNumId w:val="4"/>
  </w:num>
  <w:num w:numId="16" w16cid:durableId="374039114">
    <w:abstractNumId w:val="19"/>
  </w:num>
  <w:num w:numId="17" w16cid:durableId="345834704">
    <w:abstractNumId w:val="11"/>
  </w:num>
  <w:num w:numId="18" w16cid:durableId="909384033">
    <w:abstractNumId w:val="14"/>
  </w:num>
  <w:num w:numId="19" w16cid:durableId="113258370">
    <w:abstractNumId w:val="3"/>
  </w:num>
  <w:num w:numId="20" w16cid:durableId="1309357054">
    <w:abstractNumId w:val="24"/>
  </w:num>
  <w:num w:numId="21" w16cid:durableId="166481530">
    <w:abstractNumId w:val="21"/>
  </w:num>
  <w:num w:numId="22" w16cid:durableId="970407896">
    <w:abstractNumId w:val="10"/>
  </w:num>
  <w:num w:numId="23" w16cid:durableId="1567955244">
    <w:abstractNumId w:val="1"/>
  </w:num>
  <w:num w:numId="24" w16cid:durableId="1925872406">
    <w:abstractNumId w:val="12"/>
  </w:num>
  <w:num w:numId="25" w16cid:durableId="544949843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C7"/>
    <w:rsid w:val="00001A44"/>
    <w:rsid w:val="0001748F"/>
    <w:rsid w:val="00017883"/>
    <w:rsid w:val="00020286"/>
    <w:rsid w:val="00024738"/>
    <w:rsid w:val="0002561C"/>
    <w:rsid w:val="000278B7"/>
    <w:rsid w:val="000300D9"/>
    <w:rsid w:val="000311FB"/>
    <w:rsid w:val="000336AB"/>
    <w:rsid w:val="00040DCE"/>
    <w:rsid w:val="0004414E"/>
    <w:rsid w:val="00045A32"/>
    <w:rsid w:val="0004771F"/>
    <w:rsid w:val="0005324E"/>
    <w:rsid w:val="000537EC"/>
    <w:rsid w:val="0005460C"/>
    <w:rsid w:val="000605D6"/>
    <w:rsid w:val="0006186C"/>
    <w:rsid w:val="0007079E"/>
    <w:rsid w:val="00070AAF"/>
    <w:rsid w:val="00073ABA"/>
    <w:rsid w:val="000903A7"/>
    <w:rsid w:val="00090807"/>
    <w:rsid w:val="000942B2"/>
    <w:rsid w:val="00094646"/>
    <w:rsid w:val="0009735A"/>
    <w:rsid w:val="000B0AFF"/>
    <w:rsid w:val="000B103D"/>
    <w:rsid w:val="000C3B51"/>
    <w:rsid w:val="000D06D9"/>
    <w:rsid w:val="000D39D4"/>
    <w:rsid w:val="000D510A"/>
    <w:rsid w:val="000D79F6"/>
    <w:rsid w:val="000F64DE"/>
    <w:rsid w:val="000F6833"/>
    <w:rsid w:val="000F7B2E"/>
    <w:rsid w:val="00100DB6"/>
    <w:rsid w:val="00103654"/>
    <w:rsid w:val="001167B4"/>
    <w:rsid w:val="0011759B"/>
    <w:rsid w:val="0011789D"/>
    <w:rsid w:val="00126783"/>
    <w:rsid w:val="00132FAA"/>
    <w:rsid w:val="0014019E"/>
    <w:rsid w:val="001511E0"/>
    <w:rsid w:val="00153161"/>
    <w:rsid w:val="0015334F"/>
    <w:rsid w:val="00161843"/>
    <w:rsid w:val="00163017"/>
    <w:rsid w:val="001645BC"/>
    <w:rsid w:val="00170D86"/>
    <w:rsid w:val="00183C8E"/>
    <w:rsid w:val="00187F2B"/>
    <w:rsid w:val="00195FFB"/>
    <w:rsid w:val="001A1F87"/>
    <w:rsid w:val="001A47BE"/>
    <w:rsid w:val="001C05AC"/>
    <w:rsid w:val="001C33B6"/>
    <w:rsid w:val="001C4E97"/>
    <w:rsid w:val="001D7DD5"/>
    <w:rsid w:val="001D7ED1"/>
    <w:rsid w:val="001E51C9"/>
    <w:rsid w:val="001E70E5"/>
    <w:rsid w:val="00202B0F"/>
    <w:rsid w:val="002045F3"/>
    <w:rsid w:val="002153FE"/>
    <w:rsid w:val="00216586"/>
    <w:rsid w:val="00221F4B"/>
    <w:rsid w:val="00222C1C"/>
    <w:rsid w:val="002258FD"/>
    <w:rsid w:val="00230A9E"/>
    <w:rsid w:val="0023190C"/>
    <w:rsid w:val="002347E3"/>
    <w:rsid w:val="00237C21"/>
    <w:rsid w:val="0024310B"/>
    <w:rsid w:val="00262268"/>
    <w:rsid w:val="002657C2"/>
    <w:rsid w:val="00277620"/>
    <w:rsid w:val="00283E20"/>
    <w:rsid w:val="002840A4"/>
    <w:rsid w:val="002869EC"/>
    <w:rsid w:val="00287A70"/>
    <w:rsid w:val="00292184"/>
    <w:rsid w:val="00295210"/>
    <w:rsid w:val="00296D47"/>
    <w:rsid w:val="002A2E68"/>
    <w:rsid w:val="002A4B80"/>
    <w:rsid w:val="002B6DAB"/>
    <w:rsid w:val="002C2D08"/>
    <w:rsid w:val="002C2F41"/>
    <w:rsid w:val="002D5435"/>
    <w:rsid w:val="002D72B4"/>
    <w:rsid w:val="002E4D21"/>
    <w:rsid w:val="002E5086"/>
    <w:rsid w:val="002E5BE8"/>
    <w:rsid w:val="002F0305"/>
    <w:rsid w:val="002F3C10"/>
    <w:rsid w:val="002F3C48"/>
    <w:rsid w:val="002F732D"/>
    <w:rsid w:val="00300016"/>
    <w:rsid w:val="003012FD"/>
    <w:rsid w:val="00303BD2"/>
    <w:rsid w:val="00310D66"/>
    <w:rsid w:val="003128F0"/>
    <w:rsid w:val="0032580E"/>
    <w:rsid w:val="00325BBA"/>
    <w:rsid w:val="003273A3"/>
    <w:rsid w:val="00332FFD"/>
    <w:rsid w:val="00341CA9"/>
    <w:rsid w:val="00350E90"/>
    <w:rsid w:val="003560A1"/>
    <w:rsid w:val="0035647B"/>
    <w:rsid w:val="00363256"/>
    <w:rsid w:val="003678B8"/>
    <w:rsid w:val="003749F1"/>
    <w:rsid w:val="00375EAC"/>
    <w:rsid w:val="00376533"/>
    <w:rsid w:val="0038333D"/>
    <w:rsid w:val="00384C3D"/>
    <w:rsid w:val="00393D67"/>
    <w:rsid w:val="00394C21"/>
    <w:rsid w:val="00395304"/>
    <w:rsid w:val="00396BCA"/>
    <w:rsid w:val="003A04E2"/>
    <w:rsid w:val="003A3639"/>
    <w:rsid w:val="003A3812"/>
    <w:rsid w:val="003A44A8"/>
    <w:rsid w:val="003A59FC"/>
    <w:rsid w:val="003A6710"/>
    <w:rsid w:val="003A7B74"/>
    <w:rsid w:val="003B6321"/>
    <w:rsid w:val="003C5017"/>
    <w:rsid w:val="003D2465"/>
    <w:rsid w:val="003D605C"/>
    <w:rsid w:val="003D63D8"/>
    <w:rsid w:val="003E0C47"/>
    <w:rsid w:val="003E1B88"/>
    <w:rsid w:val="003E761D"/>
    <w:rsid w:val="003E7F7F"/>
    <w:rsid w:val="003F5C79"/>
    <w:rsid w:val="004015A1"/>
    <w:rsid w:val="00406C9E"/>
    <w:rsid w:val="0041016D"/>
    <w:rsid w:val="004167E6"/>
    <w:rsid w:val="00420ED9"/>
    <w:rsid w:val="004232D5"/>
    <w:rsid w:val="00441660"/>
    <w:rsid w:val="0044503D"/>
    <w:rsid w:val="00446A79"/>
    <w:rsid w:val="0044751F"/>
    <w:rsid w:val="00451F6F"/>
    <w:rsid w:val="004522E8"/>
    <w:rsid w:val="00452E71"/>
    <w:rsid w:val="00456C7B"/>
    <w:rsid w:val="0046308D"/>
    <w:rsid w:val="00467695"/>
    <w:rsid w:val="0046792D"/>
    <w:rsid w:val="00472061"/>
    <w:rsid w:val="004747EB"/>
    <w:rsid w:val="00477A77"/>
    <w:rsid w:val="00481ABD"/>
    <w:rsid w:val="004862CB"/>
    <w:rsid w:val="00492593"/>
    <w:rsid w:val="004A473E"/>
    <w:rsid w:val="004A58C6"/>
    <w:rsid w:val="004C4EF7"/>
    <w:rsid w:val="004C6B86"/>
    <w:rsid w:val="004C764E"/>
    <w:rsid w:val="004D60B2"/>
    <w:rsid w:val="004D7B08"/>
    <w:rsid w:val="004E00B9"/>
    <w:rsid w:val="004E0C8F"/>
    <w:rsid w:val="005002DA"/>
    <w:rsid w:val="005006D8"/>
    <w:rsid w:val="00511B5C"/>
    <w:rsid w:val="0051258B"/>
    <w:rsid w:val="00517310"/>
    <w:rsid w:val="005234D6"/>
    <w:rsid w:val="00531E57"/>
    <w:rsid w:val="00532323"/>
    <w:rsid w:val="00535A7F"/>
    <w:rsid w:val="0053756A"/>
    <w:rsid w:val="00543335"/>
    <w:rsid w:val="00551C27"/>
    <w:rsid w:val="005624BD"/>
    <w:rsid w:val="0056305D"/>
    <w:rsid w:val="00563C81"/>
    <w:rsid w:val="00567229"/>
    <w:rsid w:val="0057140B"/>
    <w:rsid w:val="0057422D"/>
    <w:rsid w:val="00576283"/>
    <w:rsid w:val="00577A3F"/>
    <w:rsid w:val="00591D40"/>
    <w:rsid w:val="00592E02"/>
    <w:rsid w:val="00597117"/>
    <w:rsid w:val="005A05BB"/>
    <w:rsid w:val="005A1081"/>
    <w:rsid w:val="005A23B9"/>
    <w:rsid w:val="005A24D0"/>
    <w:rsid w:val="005A28A0"/>
    <w:rsid w:val="005A4B61"/>
    <w:rsid w:val="005A5990"/>
    <w:rsid w:val="005A5BE5"/>
    <w:rsid w:val="005A6E08"/>
    <w:rsid w:val="005B171C"/>
    <w:rsid w:val="005B4DC4"/>
    <w:rsid w:val="005B6BDE"/>
    <w:rsid w:val="005B72D2"/>
    <w:rsid w:val="005B769B"/>
    <w:rsid w:val="005B7B53"/>
    <w:rsid w:val="005C0A2C"/>
    <w:rsid w:val="005C0DF1"/>
    <w:rsid w:val="005C54C0"/>
    <w:rsid w:val="005D14FE"/>
    <w:rsid w:val="005D2AA7"/>
    <w:rsid w:val="005D2B3D"/>
    <w:rsid w:val="005E50E3"/>
    <w:rsid w:val="005E719C"/>
    <w:rsid w:val="005F40F6"/>
    <w:rsid w:val="005F434E"/>
    <w:rsid w:val="005F5B84"/>
    <w:rsid w:val="0060232C"/>
    <w:rsid w:val="00602D70"/>
    <w:rsid w:val="00603958"/>
    <w:rsid w:val="00604B5B"/>
    <w:rsid w:val="006051F4"/>
    <w:rsid w:val="00605A95"/>
    <w:rsid w:val="006213B3"/>
    <w:rsid w:val="00621948"/>
    <w:rsid w:val="0063518D"/>
    <w:rsid w:val="00636405"/>
    <w:rsid w:val="006374C1"/>
    <w:rsid w:val="00641A72"/>
    <w:rsid w:val="00643C38"/>
    <w:rsid w:val="00644DE7"/>
    <w:rsid w:val="00644E7A"/>
    <w:rsid w:val="00652E00"/>
    <w:rsid w:val="0066150D"/>
    <w:rsid w:val="00662214"/>
    <w:rsid w:val="00663185"/>
    <w:rsid w:val="00664A00"/>
    <w:rsid w:val="00670B8B"/>
    <w:rsid w:val="00672295"/>
    <w:rsid w:val="00682305"/>
    <w:rsid w:val="006845CB"/>
    <w:rsid w:val="006866BE"/>
    <w:rsid w:val="00694428"/>
    <w:rsid w:val="006A00A9"/>
    <w:rsid w:val="006A1093"/>
    <w:rsid w:val="006A10A0"/>
    <w:rsid w:val="006A1B4C"/>
    <w:rsid w:val="006A5D5F"/>
    <w:rsid w:val="006A7EC1"/>
    <w:rsid w:val="006B4BAF"/>
    <w:rsid w:val="006B5CA0"/>
    <w:rsid w:val="006C107F"/>
    <w:rsid w:val="006C48BE"/>
    <w:rsid w:val="006C6416"/>
    <w:rsid w:val="006D09C9"/>
    <w:rsid w:val="006D4EFC"/>
    <w:rsid w:val="006E4180"/>
    <w:rsid w:val="006F1B86"/>
    <w:rsid w:val="006F1C9A"/>
    <w:rsid w:val="006F6E72"/>
    <w:rsid w:val="0070131E"/>
    <w:rsid w:val="00704270"/>
    <w:rsid w:val="007046E7"/>
    <w:rsid w:val="007126D0"/>
    <w:rsid w:val="0071461C"/>
    <w:rsid w:val="00735B65"/>
    <w:rsid w:val="00737F59"/>
    <w:rsid w:val="00741576"/>
    <w:rsid w:val="00741FE2"/>
    <w:rsid w:val="00743B63"/>
    <w:rsid w:val="00744673"/>
    <w:rsid w:val="00757B55"/>
    <w:rsid w:val="0076108A"/>
    <w:rsid w:val="007614BF"/>
    <w:rsid w:val="00761CAC"/>
    <w:rsid w:val="00762C27"/>
    <w:rsid w:val="00763C17"/>
    <w:rsid w:val="00770E72"/>
    <w:rsid w:val="00770FFF"/>
    <w:rsid w:val="007779C3"/>
    <w:rsid w:val="007819C3"/>
    <w:rsid w:val="00782217"/>
    <w:rsid w:val="007847D8"/>
    <w:rsid w:val="00786712"/>
    <w:rsid w:val="00787DB7"/>
    <w:rsid w:val="007903CC"/>
    <w:rsid w:val="007937E3"/>
    <w:rsid w:val="007970AB"/>
    <w:rsid w:val="00797529"/>
    <w:rsid w:val="00797F4B"/>
    <w:rsid w:val="007A402B"/>
    <w:rsid w:val="007A4A90"/>
    <w:rsid w:val="007B09E0"/>
    <w:rsid w:val="007B43C6"/>
    <w:rsid w:val="007C0C04"/>
    <w:rsid w:val="007C4C7F"/>
    <w:rsid w:val="007C679F"/>
    <w:rsid w:val="007D1D83"/>
    <w:rsid w:val="007D3A16"/>
    <w:rsid w:val="007D5C7B"/>
    <w:rsid w:val="007D6162"/>
    <w:rsid w:val="007E5672"/>
    <w:rsid w:val="007F6D85"/>
    <w:rsid w:val="008015FD"/>
    <w:rsid w:val="00810162"/>
    <w:rsid w:val="00816308"/>
    <w:rsid w:val="00824E79"/>
    <w:rsid w:val="0082601D"/>
    <w:rsid w:val="00835471"/>
    <w:rsid w:val="00835927"/>
    <w:rsid w:val="0083676A"/>
    <w:rsid w:val="008369B6"/>
    <w:rsid w:val="00837039"/>
    <w:rsid w:val="00837C5D"/>
    <w:rsid w:val="008433D6"/>
    <w:rsid w:val="0084398B"/>
    <w:rsid w:val="00846F49"/>
    <w:rsid w:val="00850694"/>
    <w:rsid w:val="008517BD"/>
    <w:rsid w:val="008625A1"/>
    <w:rsid w:val="00865F2C"/>
    <w:rsid w:val="00871261"/>
    <w:rsid w:val="008730F6"/>
    <w:rsid w:val="00891D11"/>
    <w:rsid w:val="00895967"/>
    <w:rsid w:val="00896303"/>
    <w:rsid w:val="00897958"/>
    <w:rsid w:val="008A0483"/>
    <w:rsid w:val="008A1376"/>
    <w:rsid w:val="008A2F76"/>
    <w:rsid w:val="008A5F15"/>
    <w:rsid w:val="008A6149"/>
    <w:rsid w:val="008A6CF6"/>
    <w:rsid w:val="008B09DB"/>
    <w:rsid w:val="008B1DD5"/>
    <w:rsid w:val="008B6960"/>
    <w:rsid w:val="008B7803"/>
    <w:rsid w:val="008C03F6"/>
    <w:rsid w:val="008D62B8"/>
    <w:rsid w:val="008D6450"/>
    <w:rsid w:val="008E16D6"/>
    <w:rsid w:val="008E56F7"/>
    <w:rsid w:val="008F01A4"/>
    <w:rsid w:val="008F2225"/>
    <w:rsid w:val="008F3A5D"/>
    <w:rsid w:val="008F3F3B"/>
    <w:rsid w:val="008F506F"/>
    <w:rsid w:val="00904961"/>
    <w:rsid w:val="00910038"/>
    <w:rsid w:val="00912249"/>
    <w:rsid w:val="00916C1E"/>
    <w:rsid w:val="00923C54"/>
    <w:rsid w:val="00924384"/>
    <w:rsid w:val="00930BC4"/>
    <w:rsid w:val="00932266"/>
    <w:rsid w:val="00947696"/>
    <w:rsid w:val="009564A6"/>
    <w:rsid w:val="00960B51"/>
    <w:rsid w:val="00966A57"/>
    <w:rsid w:val="00966DA7"/>
    <w:rsid w:val="00970380"/>
    <w:rsid w:val="00970AC7"/>
    <w:rsid w:val="00983249"/>
    <w:rsid w:val="009845B8"/>
    <w:rsid w:val="009935AD"/>
    <w:rsid w:val="00994157"/>
    <w:rsid w:val="00994BC2"/>
    <w:rsid w:val="009A3BD6"/>
    <w:rsid w:val="009A7EDF"/>
    <w:rsid w:val="009B02A0"/>
    <w:rsid w:val="009B24D3"/>
    <w:rsid w:val="009B3AEC"/>
    <w:rsid w:val="009B47B8"/>
    <w:rsid w:val="009B7E39"/>
    <w:rsid w:val="009C21C9"/>
    <w:rsid w:val="009C4C89"/>
    <w:rsid w:val="009D6F10"/>
    <w:rsid w:val="009F124E"/>
    <w:rsid w:val="009F262E"/>
    <w:rsid w:val="009F4307"/>
    <w:rsid w:val="009F5A8C"/>
    <w:rsid w:val="00A0319D"/>
    <w:rsid w:val="00A052D3"/>
    <w:rsid w:val="00A25925"/>
    <w:rsid w:val="00A348A5"/>
    <w:rsid w:val="00A34B3A"/>
    <w:rsid w:val="00A413C3"/>
    <w:rsid w:val="00A43BF6"/>
    <w:rsid w:val="00A43E71"/>
    <w:rsid w:val="00A45D66"/>
    <w:rsid w:val="00A469BB"/>
    <w:rsid w:val="00A502E4"/>
    <w:rsid w:val="00A511EC"/>
    <w:rsid w:val="00A61A6B"/>
    <w:rsid w:val="00A63B25"/>
    <w:rsid w:val="00A71013"/>
    <w:rsid w:val="00A716C0"/>
    <w:rsid w:val="00A71962"/>
    <w:rsid w:val="00A71C14"/>
    <w:rsid w:val="00A72160"/>
    <w:rsid w:val="00A83550"/>
    <w:rsid w:val="00A8506F"/>
    <w:rsid w:val="00A90C0C"/>
    <w:rsid w:val="00A92161"/>
    <w:rsid w:val="00A92F65"/>
    <w:rsid w:val="00A9478F"/>
    <w:rsid w:val="00A9661E"/>
    <w:rsid w:val="00AA62A6"/>
    <w:rsid w:val="00AA7D09"/>
    <w:rsid w:val="00AB0DF9"/>
    <w:rsid w:val="00AB14AB"/>
    <w:rsid w:val="00AB53BE"/>
    <w:rsid w:val="00AB7B83"/>
    <w:rsid w:val="00AC3C10"/>
    <w:rsid w:val="00AC58BD"/>
    <w:rsid w:val="00AC6D80"/>
    <w:rsid w:val="00AC6F79"/>
    <w:rsid w:val="00AC702C"/>
    <w:rsid w:val="00AD189D"/>
    <w:rsid w:val="00AD18F6"/>
    <w:rsid w:val="00AD4C54"/>
    <w:rsid w:val="00AD67A0"/>
    <w:rsid w:val="00AE01E3"/>
    <w:rsid w:val="00AE1DE3"/>
    <w:rsid w:val="00AE78B8"/>
    <w:rsid w:val="00AF4B98"/>
    <w:rsid w:val="00AF7D54"/>
    <w:rsid w:val="00B05203"/>
    <w:rsid w:val="00B059FF"/>
    <w:rsid w:val="00B06E96"/>
    <w:rsid w:val="00B21517"/>
    <w:rsid w:val="00B3067D"/>
    <w:rsid w:val="00B33AE4"/>
    <w:rsid w:val="00B3604F"/>
    <w:rsid w:val="00B3607A"/>
    <w:rsid w:val="00B404F3"/>
    <w:rsid w:val="00B44F9F"/>
    <w:rsid w:val="00B45DC0"/>
    <w:rsid w:val="00B472C2"/>
    <w:rsid w:val="00B50300"/>
    <w:rsid w:val="00B536F9"/>
    <w:rsid w:val="00B56900"/>
    <w:rsid w:val="00B57338"/>
    <w:rsid w:val="00B6123E"/>
    <w:rsid w:val="00B62836"/>
    <w:rsid w:val="00B63B1A"/>
    <w:rsid w:val="00B644C5"/>
    <w:rsid w:val="00B6489F"/>
    <w:rsid w:val="00B7207B"/>
    <w:rsid w:val="00B86250"/>
    <w:rsid w:val="00B916C7"/>
    <w:rsid w:val="00BA598B"/>
    <w:rsid w:val="00BB374E"/>
    <w:rsid w:val="00BB6607"/>
    <w:rsid w:val="00BB70DF"/>
    <w:rsid w:val="00BB79C2"/>
    <w:rsid w:val="00BC02C8"/>
    <w:rsid w:val="00BC4DC0"/>
    <w:rsid w:val="00BC61EC"/>
    <w:rsid w:val="00BC647C"/>
    <w:rsid w:val="00BC7228"/>
    <w:rsid w:val="00BD245D"/>
    <w:rsid w:val="00BD3957"/>
    <w:rsid w:val="00BE3113"/>
    <w:rsid w:val="00BE362F"/>
    <w:rsid w:val="00BE46FF"/>
    <w:rsid w:val="00BE56DA"/>
    <w:rsid w:val="00BE6A76"/>
    <w:rsid w:val="00BF4487"/>
    <w:rsid w:val="00BF5B52"/>
    <w:rsid w:val="00BF65CC"/>
    <w:rsid w:val="00C01CBE"/>
    <w:rsid w:val="00C1024D"/>
    <w:rsid w:val="00C13E7B"/>
    <w:rsid w:val="00C1410A"/>
    <w:rsid w:val="00C1429C"/>
    <w:rsid w:val="00C14F99"/>
    <w:rsid w:val="00C15B8D"/>
    <w:rsid w:val="00C25015"/>
    <w:rsid w:val="00C26186"/>
    <w:rsid w:val="00C30764"/>
    <w:rsid w:val="00C31DA2"/>
    <w:rsid w:val="00C369A4"/>
    <w:rsid w:val="00C53654"/>
    <w:rsid w:val="00C6024E"/>
    <w:rsid w:val="00C71362"/>
    <w:rsid w:val="00C74B55"/>
    <w:rsid w:val="00CA3384"/>
    <w:rsid w:val="00CA5903"/>
    <w:rsid w:val="00CB2954"/>
    <w:rsid w:val="00CB2DA1"/>
    <w:rsid w:val="00CB3FAD"/>
    <w:rsid w:val="00CB452B"/>
    <w:rsid w:val="00CC2AEB"/>
    <w:rsid w:val="00CC56B4"/>
    <w:rsid w:val="00CC6011"/>
    <w:rsid w:val="00CD26D7"/>
    <w:rsid w:val="00CD3C91"/>
    <w:rsid w:val="00CE39C0"/>
    <w:rsid w:val="00CE63FB"/>
    <w:rsid w:val="00CF5282"/>
    <w:rsid w:val="00D038B8"/>
    <w:rsid w:val="00D072F6"/>
    <w:rsid w:val="00D1284F"/>
    <w:rsid w:val="00D1425C"/>
    <w:rsid w:val="00D155F1"/>
    <w:rsid w:val="00D15B43"/>
    <w:rsid w:val="00D15BDE"/>
    <w:rsid w:val="00D16CE9"/>
    <w:rsid w:val="00D178F7"/>
    <w:rsid w:val="00D341BF"/>
    <w:rsid w:val="00D3438C"/>
    <w:rsid w:val="00D4609C"/>
    <w:rsid w:val="00D55BA6"/>
    <w:rsid w:val="00D57B64"/>
    <w:rsid w:val="00D62D59"/>
    <w:rsid w:val="00D640AE"/>
    <w:rsid w:val="00D67358"/>
    <w:rsid w:val="00D67491"/>
    <w:rsid w:val="00D74953"/>
    <w:rsid w:val="00D81A5E"/>
    <w:rsid w:val="00D82688"/>
    <w:rsid w:val="00D85364"/>
    <w:rsid w:val="00D91B3F"/>
    <w:rsid w:val="00D93506"/>
    <w:rsid w:val="00D94BF3"/>
    <w:rsid w:val="00D97A7F"/>
    <w:rsid w:val="00D97C9A"/>
    <w:rsid w:val="00DA176F"/>
    <w:rsid w:val="00DA1EFB"/>
    <w:rsid w:val="00DA4411"/>
    <w:rsid w:val="00DA753C"/>
    <w:rsid w:val="00DB1E97"/>
    <w:rsid w:val="00DB38FC"/>
    <w:rsid w:val="00DB537C"/>
    <w:rsid w:val="00DB6D05"/>
    <w:rsid w:val="00DD0F07"/>
    <w:rsid w:val="00DD4856"/>
    <w:rsid w:val="00DE3333"/>
    <w:rsid w:val="00DE6A18"/>
    <w:rsid w:val="00DF64EB"/>
    <w:rsid w:val="00E00979"/>
    <w:rsid w:val="00E012A7"/>
    <w:rsid w:val="00E01524"/>
    <w:rsid w:val="00E04C23"/>
    <w:rsid w:val="00E06BD3"/>
    <w:rsid w:val="00E115AC"/>
    <w:rsid w:val="00E14B67"/>
    <w:rsid w:val="00E32518"/>
    <w:rsid w:val="00E354FC"/>
    <w:rsid w:val="00E37052"/>
    <w:rsid w:val="00E373C7"/>
    <w:rsid w:val="00E40409"/>
    <w:rsid w:val="00E40E9E"/>
    <w:rsid w:val="00E47027"/>
    <w:rsid w:val="00E55371"/>
    <w:rsid w:val="00E632A2"/>
    <w:rsid w:val="00E64B6F"/>
    <w:rsid w:val="00E67870"/>
    <w:rsid w:val="00E745B0"/>
    <w:rsid w:val="00E755BC"/>
    <w:rsid w:val="00E756B1"/>
    <w:rsid w:val="00E756CB"/>
    <w:rsid w:val="00E7580D"/>
    <w:rsid w:val="00E7610B"/>
    <w:rsid w:val="00E901F3"/>
    <w:rsid w:val="00E91611"/>
    <w:rsid w:val="00E9205E"/>
    <w:rsid w:val="00EA0036"/>
    <w:rsid w:val="00EB6AE8"/>
    <w:rsid w:val="00ED79F8"/>
    <w:rsid w:val="00EE05E5"/>
    <w:rsid w:val="00EE3F39"/>
    <w:rsid w:val="00EE7641"/>
    <w:rsid w:val="00F036EA"/>
    <w:rsid w:val="00F044FF"/>
    <w:rsid w:val="00F24E6D"/>
    <w:rsid w:val="00F27E95"/>
    <w:rsid w:val="00F32937"/>
    <w:rsid w:val="00F37BCB"/>
    <w:rsid w:val="00F422E5"/>
    <w:rsid w:val="00F424A2"/>
    <w:rsid w:val="00F430DC"/>
    <w:rsid w:val="00F455AA"/>
    <w:rsid w:val="00F52127"/>
    <w:rsid w:val="00F54D9E"/>
    <w:rsid w:val="00F56E5D"/>
    <w:rsid w:val="00F72F6A"/>
    <w:rsid w:val="00F76D91"/>
    <w:rsid w:val="00F839DF"/>
    <w:rsid w:val="00F93541"/>
    <w:rsid w:val="00F94B5F"/>
    <w:rsid w:val="00F9556E"/>
    <w:rsid w:val="00FA3CDF"/>
    <w:rsid w:val="00FA3FF5"/>
    <w:rsid w:val="00FA64DB"/>
    <w:rsid w:val="00FB389C"/>
    <w:rsid w:val="00FB449B"/>
    <w:rsid w:val="00FB48AA"/>
    <w:rsid w:val="00FC5A4E"/>
    <w:rsid w:val="00FD0FE2"/>
    <w:rsid w:val="00FE442E"/>
    <w:rsid w:val="00FF400E"/>
    <w:rsid w:val="00FF4D2B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4:docId w14:val="0EF82179"/>
  <w15:docId w15:val="{CA132224-8838-4304-8805-488D86AE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jc w:val="both"/>
      <w:outlineLvl w:val="3"/>
    </w:pPr>
    <w:rPr>
      <w:rFonts w:ascii="Arial" w:hAnsi="Arial" w:cs="Arial"/>
      <w:bCs/>
      <w:color w:val="000000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Verdana" w:hAnsi="Verdana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semiHidden/>
  </w:style>
  <w:style w:type="character" w:styleId="Refdenotaalpie">
    <w:name w:val="footnote reference"/>
    <w:uiPriority w:val="99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link w:val="TextoindependienteCar"/>
    <w:uiPriority w:val="1"/>
    <w:qFormat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extodebloque">
    <w:name w:val="Block Text"/>
    <w:basedOn w:val="Normal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</w:style>
  <w:style w:type="paragraph" w:styleId="Textosinformato">
    <w:name w:val="Plain Text"/>
    <w:basedOn w:val="Normal"/>
    <w:rPr>
      <w:rFonts w:ascii="Courier New" w:hAnsi="Courier New"/>
      <w:lang w:val="es-ES"/>
    </w:rPr>
  </w:style>
  <w:style w:type="character" w:styleId="Refdecomentario">
    <w:name w:val="annotation reference"/>
    <w:rsid w:val="0091224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12249"/>
  </w:style>
  <w:style w:type="character" w:customStyle="1" w:styleId="TextocomentarioCar">
    <w:name w:val="Texto comentario Car"/>
    <w:link w:val="Textocomentario"/>
    <w:rsid w:val="0091224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1224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912249"/>
    <w:rPr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rsid w:val="009122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912249"/>
    <w:rPr>
      <w:rFonts w:ascii="Tahoma" w:hAnsi="Tahoma" w:cs="Tahoma"/>
      <w:sz w:val="16"/>
      <w:szCs w:val="16"/>
      <w:lang w:val="es-ES_tradnl"/>
    </w:rPr>
  </w:style>
  <w:style w:type="numbering" w:customStyle="1" w:styleId="Sinlista1">
    <w:name w:val="Sin lista1"/>
    <w:next w:val="Sinlista"/>
    <w:uiPriority w:val="99"/>
    <w:semiHidden/>
    <w:unhideWhenUsed/>
    <w:rsid w:val="003A44A8"/>
  </w:style>
  <w:style w:type="character" w:customStyle="1" w:styleId="Ttulo1Car">
    <w:name w:val="Título 1 Car"/>
    <w:link w:val="Ttulo1"/>
    <w:uiPriority w:val="1"/>
    <w:rsid w:val="003A44A8"/>
    <w:rPr>
      <w:rFonts w:ascii="Arial" w:hAnsi="Arial"/>
      <w:b/>
      <w:sz w:val="24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3A44A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uiPriority w:val="1"/>
    <w:rsid w:val="003A44A8"/>
    <w:rPr>
      <w:rFonts w:ascii="Arial" w:hAnsi="Arial"/>
      <w:b/>
      <w:sz w:val="28"/>
      <w:lang w:val="es-ES_tradnl"/>
    </w:rPr>
  </w:style>
  <w:style w:type="paragraph" w:styleId="Prrafodelista">
    <w:name w:val="List Paragraph"/>
    <w:basedOn w:val="Normal"/>
    <w:uiPriority w:val="34"/>
    <w:qFormat/>
    <w:rsid w:val="003A44A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A44A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EncabezadoCar">
    <w:name w:val="Encabezado Car"/>
    <w:link w:val="Encabezado"/>
    <w:uiPriority w:val="99"/>
    <w:rsid w:val="003A44A8"/>
    <w:rPr>
      <w:lang w:val="es-ES_tradnl"/>
    </w:rPr>
  </w:style>
  <w:style w:type="character" w:customStyle="1" w:styleId="PiedepginaCar">
    <w:name w:val="Pie de página Car"/>
    <w:link w:val="Piedepgina"/>
    <w:uiPriority w:val="99"/>
    <w:rsid w:val="003A44A8"/>
    <w:rPr>
      <w:lang w:val="es-ES_tradnl"/>
    </w:rPr>
  </w:style>
  <w:style w:type="paragraph" w:customStyle="1" w:styleId="Default">
    <w:name w:val="Default"/>
    <w:rsid w:val="003A44A8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3A44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44A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TextonotapieCar">
    <w:name w:val="Texto nota pie Car"/>
    <w:link w:val="Textonotapie"/>
    <w:uiPriority w:val="99"/>
    <w:semiHidden/>
    <w:rsid w:val="003A44A8"/>
    <w:rPr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741FE2"/>
    <w:rPr>
      <w:rFonts w:ascii="Arial" w:hAnsi="Arial" w:cs="Arial"/>
      <w:bCs/>
      <w:color w:val="000000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C21C0-EA3B-4FDA-ABA4-9E6DD70F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RELATIVO AL RECURSO DE REPOSICIÓN</vt:lpstr>
    </vt:vector>
  </TitlesOfParts>
  <Company>Ministerio de Hacienda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RELATIVO AL RECURSO DE REPOSICIÓN</dc:title>
  <dc:creator>Noguero Galilea, Carmen</dc:creator>
  <cp:lastModifiedBy>Jimenez Nogueron, Fatima Irene</cp:lastModifiedBy>
  <cp:revision>3</cp:revision>
  <cp:lastPrinted>2026-03-26T16:35:00Z</cp:lastPrinted>
  <dcterms:created xsi:type="dcterms:W3CDTF">2025-09-05T12:25:00Z</dcterms:created>
  <dcterms:modified xsi:type="dcterms:W3CDTF">2026-03-26T16:36:00Z</dcterms:modified>
</cp:coreProperties>
</file>