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03E8" w14:textId="4DBE9129" w:rsidR="008D5AD2" w:rsidRDefault="004A7065" w:rsidP="00F9689D">
      <w:pPr>
        <w:autoSpaceDE w:val="0"/>
        <w:autoSpaceDN w:val="0"/>
        <w:adjustRightInd w:val="0"/>
        <w:jc w:val="center"/>
        <w:rPr>
          <w:rFonts w:ascii="Gill Sans MT" w:eastAsia="Times New Roman" w:hAnsi="Gill Sans MT" w:cs="GillSansMT,Bold"/>
          <w:b/>
          <w:bCs/>
          <w:sz w:val="24"/>
          <w:szCs w:val="24"/>
          <w:lang w:eastAsia="es-ES"/>
        </w:rPr>
      </w:pPr>
      <w:r w:rsidRPr="004A7065">
        <w:rPr>
          <w:rFonts w:ascii="Gill Sans MT" w:eastAsia="Times New Roman" w:hAnsi="Gill Sans MT" w:cs="GillSansMT,Bold"/>
          <w:b/>
          <w:bCs/>
          <w:i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B1E7" wp14:editId="2662DD08">
                <wp:simplePos x="0" y="0"/>
                <wp:positionH relativeFrom="column">
                  <wp:posOffset>-181638</wp:posOffset>
                </wp:positionH>
                <wp:positionV relativeFrom="paragraph">
                  <wp:posOffset>-28023</wp:posOffset>
                </wp:positionV>
                <wp:extent cx="5972175" cy="2154804"/>
                <wp:effectExtent l="0" t="0" r="28575" b="17145"/>
                <wp:wrapNone/>
                <wp:docPr id="7729748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15480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4DB7D" id="Rectángulo 1" o:spid="_x0000_s1026" style="position:absolute;margin-left:-14.3pt;margin-top:-2.2pt;width:470.25pt;height:16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" filled="f" strokecolor="#0a121c [484]" strokeweight=".5pt"/>
            </w:pict>
          </mc:Fallback>
        </mc:AlternateContent>
      </w:r>
    </w:p>
    <w:p w14:paraId="6FAFFBE2" w14:textId="609BA2BA" w:rsidR="00F9689D" w:rsidRPr="004A7065" w:rsidRDefault="00F9689D" w:rsidP="00F9689D">
      <w:pPr>
        <w:autoSpaceDE w:val="0"/>
        <w:autoSpaceDN w:val="0"/>
        <w:adjustRightInd w:val="0"/>
        <w:jc w:val="center"/>
        <w:rPr>
          <w:rFonts w:ascii="Gill Sans MT" w:eastAsia="Times New Roman" w:hAnsi="Gill Sans MT" w:cs="GillSansMT,Bold"/>
          <w:b/>
          <w:bCs/>
          <w:i/>
          <w:iCs/>
          <w:sz w:val="20"/>
          <w:szCs w:val="20"/>
          <w:lang w:eastAsia="es-ES"/>
        </w:rPr>
      </w:pPr>
      <w:r w:rsidRPr="004A7065">
        <w:rPr>
          <w:rFonts w:ascii="Gill Sans MT" w:eastAsia="Times New Roman" w:hAnsi="Gill Sans MT" w:cs="GillSansMT,Bold"/>
          <w:b/>
          <w:bCs/>
          <w:i/>
          <w:iCs/>
          <w:sz w:val="20"/>
          <w:szCs w:val="20"/>
          <w:lang w:eastAsia="es-ES"/>
        </w:rPr>
        <w:t>SISTEMA ESTATAL DE CONTRATACIÓN CENTRALIZADA</w:t>
      </w:r>
    </w:p>
    <w:p w14:paraId="4D5F1253" w14:textId="77777777" w:rsidR="00F9689D" w:rsidRPr="0088556B" w:rsidRDefault="00F9689D" w:rsidP="00F9689D">
      <w:pPr>
        <w:autoSpaceDE w:val="0"/>
        <w:autoSpaceDN w:val="0"/>
        <w:adjustRightInd w:val="0"/>
        <w:rPr>
          <w:rFonts w:ascii="Gill Sans MT" w:eastAsia="Times New Roman" w:hAnsi="Gill Sans MT" w:cs="GillSansMT,Bold"/>
          <w:b/>
          <w:bCs/>
          <w:sz w:val="10"/>
          <w:szCs w:val="10"/>
          <w:lang w:eastAsia="es-ES"/>
        </w:rPr>
      </w:pPr>
    </w:p>
    <w:p w14:paraId="2EC8D850" w14:textId="4EDABD50" w:rsidR="00CF4E4E" w:rsidRDefault="00CF4E4E" w:rsidP="004A7065">
      <w:pPr>
        <w:autoSpaceDE w:val="0"/>
        <w:autoSpaceDN w:val="0"/>
        <w:adjustRightInd w:val="0"/>
        <w:spacing w:before="120" w:after="120"/>
        <w:jc w:val="center"/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</w:pPr>
      <w:r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>JUSTIFICACIÓN DE LA</w:t>
      </w:r>
      <w:r w:rsidR="00F9689D"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 xml:space="preserve"> PROPUESTA DE ADJUDICACIÓN </w:t>
      </w:r>
      <w:r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>–</w:t>
      </w:r>
    </w:p>
    <w:p w14:paraId="534ED27E" w14:textId="5449D04C" w:rsidR="00F9689D" w:rsidRPr="004A7065" w:rsidRDefault="00F9689D" w:rsidP="004A7065">
      <w:pPr>
        <w:autoSpaceDE w:val="0"/>
        <w:autoSpaceDN w:val="0"/>
        <w:adjustRightInd w:val="0"/>
        <w:spacing w:before="120" w:after="120"/>
        <w:jc w:val="center"/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</w:pPr>
      <w:r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>CONTRATO BASADO SIN LICITACIÓN</w:t>
      </w:r>
      <w:r w:rsidR="0061335C" w:rsidRPr="004A7065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 xml:space="preserve">, LOTES 1 a </w:t>
      </w:r>
      <w:r w:rsidR="006A6451">
        <w:rPr>
          <w:rFonts w:ascii="Gill Sans MT" w:eastAsia="Times New Roman" w:hAnsi="Gill Sans MT" w:cs="Verdana,Bold"/>
          <w:b/>
          <w:bCs/>
          <w:sz w:val="32"/>
          <w:szCs w:val="28"/>
          <w:lang w:eastAsia="es-ES"/>
        </w:rPr>
        <w:t>9</w:t>
      </w:r>
    </w:p>
    <w:p w14:paraId="6DB768E7" w14:textId="77777777" w:rsidR="0088556B" w:rsidRPr="0088556B" w:rsidRDefault="0088556B" w:rsidP="0088556B">
      <w:pPr>
        <w:autoSpaceDE w:val="0"/>
        <w:autoSpaceDN w:val="0"/>
        <w:adjustRightInd w:val="0"/>
        <w:jc w:val="center"/>
        <w:rPr>
          <w:rFonts w:ascii="Gill Sans MT" w:eastAsia="Times New Roman" w:hAnsi="Gill Sans MT" w:cs="Verdana,Bold"/>
          <w:b/>
          <w:bCs/>
          <w:sz w:val="10"/>
          <w:szCs w:val="11"/>
          <w:lang w:eastAsia="es-ES"/>
        </w:rPr>
      </w:pPr>
    </w:p>
    <w:p w14:paraId="743D3F7D" w14:textId="658EE5B1" w:rsidR="004E486C" w:rsidRPr="00A22BA7" w:rsidRDefault="00F9689D" w:rsidP="00A22BA7">
      <w:pPr>
        <w:autoSpaceDE w:val="0"/>
        <w:autoSpaceDN w:val="0"/>
        <w:adjustRightInd w:val="0"/>
        <w:jc w:val="center"/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</w:pP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A</w:t>
      </w:r>
      <w:r w:rsidR="0088556B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 xml:space="preserve">CUERDO </w:t>
      </w: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M</w:t>
      </w:r>
      <w:r w:rsidR="0088556B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ARCO</w:t>
      </w: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 xml:space="preserve"> 0</w:t>
      </w:r>
      <w:r w:rsidR="00A22BA7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2</w:t>
      </w:r>
      <w:r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/202</w:t>
      </w:r>
      <w:r w:rsidR="003314D7" w:rsidRPr="004A7065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 xml:space="preserve">3 PARA LA CONTRATACIÓN DEL SUMINISTRO DE </w:t>
      </w:r>
      <w:r w:rsidR="00A22BA7">
        <w:rPr>
          <w:rFonts w:ascii="Gill Sans MT" w:eastAsia="Times New Roman" w:hAnsi="Gill Sans MT" w:cs="Verdana,Bold"/>
          <w:b/>
          <w:bCs/>
          <w:i/>
          <w:iCs/>
          <w:sz w:val="20"/>
          <w:szCs w:val="19"/>
          <w:lang w:eastAsia="es-ES"/>
        </w:rPr>
        <w:t>ORDENADORES DE SOBREMESA, ORDENADORES PORTÁTILES, MONITORES Y OTRAS SOLUCIONES DE PUESTO DE TRABAJO</w:t>
      </w:r>
    </w:p>
    <w:p w14:paraId="3A00121E" w14:textId="77777777" w:rsidR="00F242EA" w:rsidRPr="003314D7" w:rsidRDefault="00F242EA" w:rsidP="00F242EA">
      <w:pPr>
        <w:autoSpaceDE w:val="0"/>
        <w:autoSpaceDN w:val="0"/>
        <w:adjustRightInd w:val="0"/>
        <w:jc w:val="center"/>
        <w:rPr>
          <w:rFonts w:ascii="Gill Sans MT" w:hAnsi="Gill Sans MT"/>
          <w:i/>
          <w:color w:val="4F81BD" w:themeColor="accent1"/>
          <w:sz w:val="18"/>
          <w:szCs w:val="18"/>
        </w:rPr>
      </w:pPr>
      <w:r w:rsidRPr="003314D7">
        <w:rPr>
          <w:rFonts w:ascii="Gill Sans MT" w:hAnsi="Gill Sans MT"/>
          <w:i/>
          <w:color w:val="4F81BD" w:themeColor="accent1"/>
          <w:sz w:val="18"/>
          <w:szCs w:val="18"/>
        </w:rPr>
        <w:t>(Se cumplimentará el formulario suprimiendo los textos en azul y manteniendo los textos en negro)</w:t>
      </w:r>
    </w:p>
    <w:p w14:paraId="2529BFB0" w14:textId="77777777" w:rsidR="004E486C" w:rsidRPr="003314D7" w:rsidRDefault="004E486C" w:rsidP="00A22BA7">
      <w:pPr>
        <w:autoSpaceDE w:val="0"/>
        <w:autoSpaceDN w:val="0"/>
        <w:adjustRightInd w:val="0"/>
        <w:rPr>
          <w:rFonts w:ascii="GillSansMT,Bold" w:eastAsia="Times New Roman" w:hAnsi="GillSansMT,Bold" w:cs="GillSansMT,Bold"/>
          <w:b/>
          <w:bCs/>
          <w:sz w:val="18"/>
          <w:szCs w:val="18"/>
          <w:lang w:eastAsia="es-ES"/>
        </w:rPr>
      </w:pPr>
    </w:p>
    <w:p w14:paraId="172572E5" w14:textId="77777777" w:rsidR="00F035EB" w:rsidRDefault="00F035EB" w:rsidP="008A6803">
      <w:pPr>
        <w:autoSpaceDE w:val="0"/>
        <w:autoSpaceDN w:val="0"/>
        <w:adjustRightInd w:val="0"/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</w:pPr>
    </w:p>
    <w:p w14:paraId="49F7A565" w14:textId="3EF54331" w:rsidR="00F242EA" w:rsidRPr="00F242EA" w:rsidRDefault="00A97823" w:rsidP="00C82ED1">
      <w:pPr>
        <w:pStyle w:val="Ttulo1"/>
        <w:rPr>
          <w:lang w:eastAsia="es-ES"/>
        </w:rPr>
      </w:pPr>
      <w:r>
        <w:rPr>
          <w:lang w:eastAsia="es-ES"/>
        </w:rPr>
        <w:t>INFORMACIÓN</w:t>
      </w:r>
      <w:r w:rsidR="00F242EA" w:rsidRPr="00F242EA">
        <w:rPr>
          <w:lang w:eastAsia="es-ES"/>
        </w:rPr>
        <w:t xml:space="preserve"> DEL EXPEDIENTE</w:t>
      </w:r>
    </w:p>
    <w:p w14:paraId="17239A82" w14:textId="77777777" w:rsidR="00F242EA" w:rsidRPr="00F242EA" w:rsidRDefault="00F242EA" w:rsidP="008A6803">
      <w:pPr>
        <w:autoSpaceDE w:val="0"/>
        <w:autoSpaceDN w:val="0"/>
        <w:adjustRightInd w:val="0"/>
        <w:rPr>
          <w:rFonts w:ascii="Gill Sans MT" w:eastAsia="Times New Roman" w:hAnsi="Gill Sans MT" w:cs="Verdana,Bold"/>
          <w:b/>
          <w:bCs/>
          <w:sz w:val="20"/>
          <w:szCs w:val="20"/>
          <w:lang w:eastAsia="es-ES"/>
        </w:rPr>
      </w:pPr>
    </w:p>
    <w:p w14:paraId="0465A6CE" w14:textId="2BD13441" w:rsidR="00D83E4A" w:rsidRPr="00740797" w:rsidRDefault="00F9689D" w:rsidP="00F242EA">
      <w:pPr>
        <w:autoSpaceDE w:val="0"/>
        <w:autoSpaceDN w:val="0"/>
        <w:adjustRightInd w:val="0"/>
        <w:rPr>
          <w:rFonts w:ascii="GillSansMT,Bold" w:eastAsia="Times New Roman" w:hAnsi="GillSansMT,Bold" w:cs="GillSansMT,Bold"/>
          <w:b/>
          <w:bCs/>
          <w:color w:val="FF0000"/>
          <w:lang w:eastAsia="es-ES"/>
        </w:rPr>
      </w:pPr>
      <w:r w:rsidRPr="00740797">
        <w:rPr>
          <w:rFonts w:ascii="Gill Sans MT" w:eastAsia="Times New Roman" w:hAnsi="Gill Sans MT" w:cs="Verdana,Bold"/>
          <w:b/>
          <w:bCs/>
          <w:lang w:eastAsia="es-ES"/>
        </w:rPr>
        <w:t>LOTE:</w:t>
      </w:r>
      <w:r w:rsidRPr="00740797">
        <w:rPr>
          <w:rFonts w:ascii="GillSansMT,Bold" w:eastAsia="Times New Roman" w:hAnsi="GillSansMT,Bold" w:cs="GillSansMT,Bold"/>
          <w:b/>
          <w:bCs/>
          <w:lang w:eastAsia="es-ES"/>
        </w:rPr>
        <w:t xml:space="preserve"> 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(</w:t>
      </w:r>
      <w:r w:rsidR="009F7F9B" w:rsidRPr="00740797">
        <w:rPr>
          <w:rFonts w:ascii="Gill Sans MT" w:hAnsi="Gill Sans MT"/>
          <w:i/>
          <w:color w:val="4F81BD" w:themeColor="accent1"/>
          <w:sz w:val="20"/>
          <w:szCs w:val="20"/>
        </w:rPr>
        <w:t>Indicar</w:t>
      </w:r>
      <w:r w:rsidR="003A5A09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número</w:t>
      </w:r>
      <w:r w:rsidR="005447A6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y</w:t>
      </w:r>
      <w:r w:rsidR="006E1EDA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  <w:r w:rsidR="003A5A09" w:rsidRPr="00740797">
        <w:rPr>
          <w:rFonts w:ascii="Gill Sans MT" w:hAnsi="Gill Sans MT"/>
          <w:i/>
          <w:color w:val="4F81BD" w:themeColor="accent1"/>
          <w:sz w:val="20"/>
          <w:szCs w:val="20"/>
        </w:rPr>
        <w:t>denominación del</w:t>
      </w:r>
      <w:r w:rsidR="009F7F9B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lote</w:t>
      </w:r>
      <w:r w:rsidR="008A6803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) </w:t>
      </w:r>
      <w:r w:rsidRPr="00740797">
        <w:rPr>
          <w:rFonts w:ascii="GillSansMT,Bold" w:eastAsia="Times New Roman" w:hAnsi="GillSansMT,Bold" w:cs="GillSansMT,Bold"/>
          <w:b/>
          <w:bCs/>
          <w:color w:val="FF0000"/>
          <w:sz w:val="20"/>
          <w:szCs w:val="20"/>
          <w:lang w:eastAsia="es-ES"/>
        </w:rPr>
        <w:t xml:space="preserve"> </w:t>
      </w:r>
    </w:p>
    <w:p w14:paraId="603410CF" w14:textId="77777777" w:rsidR="00F242EA" w:rsidRPr="00740797" w:rsidRDefault="00F242EA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,Bold"/>
          <w:b/>
          <w:bCs/>
          <w:lang w:eastAsia="es-ES"/>
        </w:rPr>
      </w:pPr>
    </w:p>
    <w:p w14:paraId="5D7CA39D" w14:textId="7393EBD1" w:rsidR="00F9689D" w:rsidRPr="00740797" w:rsidRDefault="00F9689D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"/>
          <w:color w:val="0070C0"/>
          <w:sz w:val="20"/>
          <w:szCs w:val="20"/>
          <w:lang w:eastAsia="es-ES"/>
        </w:rPr>
      </w:pPr>
      <w:r w:rsidRPr="00740797">
        <w:rPr>
          <w:rFonts w:ascii="Gill Sans MT" w:eastAsia="Times New Roman" w:hAnsi="Gill Sans MT" w:cs="Verdana,Bold"/>
          <w:b/>
          <w:bCs/>
          <w:lang w:eastAsia="es-ES"/>
        </w:rPr>
        <w:t>ORGANISMO DESTINATARIO</w:t>
      </w:r>
      <w:r w:rsidRPr="00740797">
        <w:rPr>
          <w:rFonts w:ascii="Gill Sans MT" w:eastAsia="Times New Roman" w:hAnsi="Gill Sans MT" w:cs="Verdana"/>
          <w:lang w:eastAsia="es-ES"/>
        </w:rPr>
        <w:t xml:space="preserve">: 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(Indicar CIF y denominación</w:t>
      </w:r>
      <w:r w:rsidR="00DA1427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del organismo</w:t>
      </w:r>
      <w:r w:rsidR="009F7F9B" w:rsidRPr="00740797">
        <w:rPr>
          <w:rFonts w:ascii="Gill Sans MT" w:hAnsi="Gill Sans MT"/>
          <w:i/>
          <w:color w:val="4F81BD" w:themeColor="accent1"/>
          <w:sz w:val="20"/>
          <w:szCs w:val="20"/>
        </w:rPr>
        <w:t>.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)</w:t>
      </w:r>
    </w:p>
    <w:p w14:paraId="68B162CF" w14:textId="77777777" w:rsidR="00F242EA" w:rsidRPr="00740797" w:rsidRDefault="00F242EA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,Bold"/>
          <w:b/>
          <w:bCs/>
          <w:lang w:eastAsia="es-ES"/>
        </w:rPr>
      </w:pPr>
    </w:p>
    <w:p w14:paraId="119D9F85" w14:textId="2FD89577" w:rsidR="00F9689D" w:rsidRPr="00740797" w:rsidRDefault="00F9689D" w:rsidP="00D93B8C">
      <w:pPr>
        <w:autoSpaceDE w:val="0"/>
        <w:autoSpaceDN w:val="0"/>
        <w:adjustRightInd w:val="0"/>
        <w:jc w:val="both"/>
        <w:rPr>
          <w:rFonts w:ascii="Gill Sans MT" w:hAnsi="Gill Sans MT"/>
          <w:i/>
          <w:color w:val="4F81BD" w:themeColor="accent1"/>
        </w:rPr>
      </w:pPr>
      <w:r w:rsidRPr="00740797">
        <w:rPr>
          <w:rFonts w:ascii="Gill Sans MT" w:eastAsia="Times New Roman" w:hAnsi="Gill Sans MT" w:cs="Verdana,Bold"/>
          <w:b/>
          <w:bCs/>
          <w:lang w:eastAsia="es-ES"/>
        </w:rPr>
        <w:t>RESPONSABLE DEL CONTRATO BASADO:</w:t>
      </w:r>
      <w:r w:rsidRPr="00740797">
        <w:rPr>
          <w:rFonts w:ascii="Gill Sans MT" w:eastAsia="Times New Roman" w:hAnsi="Gill Sans MT" w:cs="Verdana"/>
          <w:color w:val="0070C0"/>
          <w:lang w:eastAsia="es-ES"/>
        </w:rPr>
        <w:t xml:space="preserve"> 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(Debe ser un</w:t>
      </w:r>
      <w:r w:rsidR="00883DD3" w:rsidRPr="00740797">
        <w:rPr>
          <w:rFonts w:ascii="Gill Sans MT" w:hAnsi="Gill Sans MT"/>
          <w:i/>
          <w:color w:val="4F81BD" w:themeColor="accent1"/>
          <w:sz w:val="20"/>
          <w:szCs w:val="20"/>
        </w:rPr>
        <w:t>a persona física,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unidad </w:t>
      </w:r>
      <w:r w:rsidR="00883DD3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administrativa 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u órgano vinculado al organismo destinatario. Se identificará</w:t>
      </w:r>
      <w:r w:rsidR="00883DD3" w:rsidRPr="00740797">
        <w:rPr>
          <w:rFonts w:ascii="Gill Sans MT" w:hAnsi="Gill Sans MT"/>
          <w:i/>
          <w:color w:val="4F81BD" w:themeColor="accent1"/>
          <w:sz w:val="20"/>
          <w:szCs w:val="20"/>
        </w:rPr>
        <w:t>n los datos de contacto,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  <w:r w:rsidR="00883DD3" w:rsidRPr="00740797">
        <w:rPr>
          <w:rFonts w:ascii="Gill Sans MT" w:hAnsi="Gill Sans MT"/>
          <w:i/>
          <w:color w:val="4F81BD" w:themeColor="accent1"/>
          <w:sz w:val="20"/>
          <w:szCs w:val="20"/>
        </w:rPr>
        <w:t>indicando como mínimo un número de teléfono y una dirección de correo electrónico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)</w:t>
      </w:r>
    </w:p>
    <w:p w14:paraId="211EE9E7" w14:textId="77777777" w:rsidR="00F242EA" w:rsidRPr="00740797" w:rsidRDefault="00F242EA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,Bold"/>
          <w:b/>
          <w:bCs/>
          <w:lang w:eastAsia="es-ES"/>
        </w:rPr>
      </w:pPr>
    </w:p>
    <w:p w14:paraId="4AF027A8" w14:textId="465D8EB7" w:rsidR="00CB5895" w:rsidRPr="00740797" w:rsidRDefault="00F9689D" w:rsidP="00D93B8C">
      <w:pPr>
        <w:autoSpaceDE w:val="0"/>
        <w:autoSpaceDN w:val="0"/>
        <w:adjustRightInd w:val="0"/>
        <w:jc w:val="both"/>
        <w:rPr>
          <w:rFonts w:ascii="Gill Sans MT" w:eastAsia="Times New Roman" w:hAnsi="Gill Sans MT" w:cs="Verdana"/>
          <w:color w:val="0070C0"/>
          <w:sz w:val="24"/>
          <w:szCs w:val="24"/>
          <w:lang w:eastAsia="es-ES"/>
        </w:rPr>
      </w:pPr>
      <w:r w:rsidRPr="00740797">
        <w:rPr>
          <w:rFonts w:ascii="Gill Sans MT" w:eastAsia="Times New Roman" w:hAnsi="Gill Sans MT" w:cs="Verdana,Bold"/>
          <w:b/>
          <w:bCs/>
          <w:lang w:eastAsia="es-ES"/>
        </w:rPr>
        <w:t>EMPRESA PROPUESTA</w:t>
      </w:r>
      <w:r w:rsidR="00EC26FC" w:rsidRPr="00740797">
        <w:rPr>
          <w:rFonts w:ascii="Gill Sans MT" w:eastAsia="Times New Roman" w:hAnsi="Gill Sans MT" w:cs="Verdana,Bold"/>
          <w:b/>
          <w:bCs/>
          <w:lang w:eastAsia="es-ES"/>
        </w:rPr>
        <w:t xml:space="preserve"> COMO ADJUDICATARIA</w:t>
      </w:r>
      <w:r w:rsidRPr="00740797">
        <w:rPr>
          <w:rFonts w:ascii="Gill Sans MT" w:eastAsia="Times New Roman" w:hAnsi="Gill Sans MT" w:cs="Verdana"/>
          <w:lang w:eastAsia="es-ES"/>
        </w:rPr>
        <w:t xml:space="preserve">: 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(</w:t>
      </w:r>
      <w:r w:rsidR="00E05301" w:rsidRPr="00740797">
        <w:rPr>
          <w:rFonts w:ascii="Gill Sans MT" w:hAnsi="Gill Sans MT"/>
          <w:i/>
          <w:color w:val="4F81BD" w:themeColor="accent1"/>
          <w:sz w:val="20"/>
          <w:szCs w:val="20"/>
        </w:rPr>
        <w:t>Nombre de la empresa)</w:t>
      </w:r>
    </w:p>
    <w:p w14:paraId="1E955006" w14:textId="77777777" w:rsidR="00DD0BC2" w:rsidRPr="00F242EA" w:rsidRDefault="00DD0BC2" w:rsidP="00F9689D">
      <w:pPr>
        <w:jc w:val="both"/>
        <w:rPr>
          <w:rFonts w:ascii="Gill Sans MT" w:hAnsi="Gill Sans MT" w:cstheme="minorHAnsi"/>
          <w:b/>
        </w:rPr>
      </w:pPr>
    </w:p>
    <w:p w14:paraId="3A1D5F0F" w14:textId="5F4B6D63" w:rsidR="00C82ED1" w:rsidRPr="00C82ED1" w:rsidRDefault="00196CA5" w:rsidP="00C82ED1">
      <w:pPr>
        <w:pStyle w:val="Ttulo1"/>
      </w:pPr>
      <w:r w:rsidRPr="00F242EA">
        <w:rPr>
          <w:rFonts w:cstheme="minorHAnsi"/>
          <w:sz w:val="21"/>
          <w:szCs w:val="21"/>
        </w:rPr>
        <w:t>PROCEDIMIENTO DE ADJUDICACIÓN DEL CONTRATO BASADO</w:t>
      </w:r>
    </w:p>
    <w:p w14:paraId="1D65FBA9" w14:textId="26F9040E" w:rsidR="00B54D3F" w:rsidRPr="00740797" w:rsidRDefault="00196CA5" w:rsidP="00C82ED1">
      <w:pPr>
        <w:rPr>
          <w:rFonts w:ascii="Gill Sans MT" w:hAnsi="Gill Sans MT"/>
          <w:i/>
          <w:color w:val="4F81BD" w:themeColor="accent1"/>
          <w:sz w:val="20"/>
          <w:szCs w:val="20"/>
        </w:rPr>
      </w:pP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(Se seleccionará una de las dos siguientes opciones</w:t>
      </w:r>
      <w:r w:rsidR="00E66C51" w:rsidRPr="00740797">
        <w:rPr>
          <w:rFonts w:ascii="Gill Sans MT" w:hAnsi="Gill Sans MT"/>
          <w:i/>
          <w:color w:val="4F81BD" w:themeColor="accent1"/>
          <w:sz w:val="20"/>
          <w:szCs w:val="20"/>
        </w:rPr>
        <w:t>; marcar con una “X”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>)</w:t>
      </w:r>
    </w:p>
    <w:p w14:paraId="0837B8AC" w14:textId="77777777" w:rsidR="00196CA5" w:rsidRPr="00740797" w:rsidRDefault="00196CA5" w:rsidP="00F9689D">
      <w:pPr>
        <w:jc w:val="both"/>
        <w:rPr>
          <w:rFonts w:ascii="Gill Sans MT" w:hAnsi="Gill Sans MT"/>
          <w:i/>
          <w:color w:val="4F81BD" w:themeColor="accent1"/>
        </w:rPr>
      </w:pPr>
    </w:p>
    <w:p w14:paraId="41FE5547" w14:textId="36F0E8F5" w:rsidR="004E486C" w:rsidRPr="00740797" w:rsidRDefault="00196CA5" w:rsidP="00196CA5">
      <w:pPr>
        <w:jc w:val="both"/>
        <w:rPr>
          <w:rFonts w:ascii="Gill Sans MT" w:hAnsi="Gill Sans MT"/>
          <w:b/>
          <w:iCs/>
        </w:rPr>
      </w:pPr>
      <w:proofErr w:type="gramStart"/>
      <w:r w:rsidRPr="00740797">
        <w:rPr>
          <w:rFonts w:ascii="Gill Sans MT" w:eastAsia="Times New Roman" w:hAnsi="Gill Sans MT" w:cs="Verdana"/>
          <w:b/>
          <w:i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Verdana"/>
          <w:b/>
          <w:i/>
          <w:lang w:eastAsia="es-ES"/>
        </w:rPr>
        <w:t xml:space="preserve">  </w:t>
      </w:r>
      <w:r w:rsidRPr="00740797">
        <w:rPr>
          <w:rFonts w:ascii="Gill Sans MT" w:hAnsi="Gill Sans MT"/>
          <w:b/>
          <w:iCs/>
        </w:rPr>
        <w:t>La presente propuesta se formula a favor de la oferta de menor precio del lote</w:t>
      </w:r>
      <w:r w:rsidR="006F2460">
        <w:rPr>
          <w:rFonts w:ascii="Gill Sans MT" w:hAnsi="Gill Sans MT"/>
          <w:b/>
          <w:iCs/>
        </w:rPr>
        <w:t>.</w:t>
      </w:r>
      <w:r w:rsidR="006F2460" w:rsidRPr="006F2460">
        <w:rPr>
          <w:rFonts w:ascii="Gill Sans MT" w:hAnsi="Gill Sans MT"/>
          <w:bCs/>
          <w:iCs/>
        </w:rPr>
        <w:t xml:space="preserve"> Se tiene en cuenta el precio de los elementos principales y de todos los demás elementos para calcular el precio.</w:t>
      </w:r>
      <w:r w:rsidR="00302A58" w:rsidRPr="00740797">
        <w:rPr>
          <w:rFonts w:ascii="Gill Sans MT" w:hAnsi="Gill Sans MT"/>
          <w:b/>
          <w:iCs/>
        </w:rPr>
        <w:t xml:space="preserve"> </w:t>
      </w:r>
    </w:p>
    <w:p w14:paraId="6C467B58" w14:textId="77777777" w:rsidR="00196CA5" w:rsidRPr="00740797" w:rsidRDefault="00196CA5" w:rsidP="00196CA5">
      <w:pPr>
        <w:jc w:val="both"/>
        <w:rPr>
          <w:rFonts w:ascii="Gill Sans MT" w:hAnsi="Gill Sans MT"/>
          <w:b/>
          <w:iCs/>
        </w:rPr>
      </w:pPr>
    </w:p>
    <w:p w14:paraId="69AA0072" w14:textId="38DDF906" w:rsidR="00196CA5" w:rsidRPr="00740797" w:rsidRDefault="00196CA5" w:rsidP="00196CA5">
      <w:pPr>
        <w:jc w:val="both"/>
        <w:rPr>
          <w:rFonts w:ascii="Gill Sans MT" w:hAnsi="Gill Sans MT"/>
          <w:b/>
          <w:iCs/>
        </w:rPr>
      </w:pPr>
      <w:proofErr w:type="gramStart"/>
      <w:r w:rsidRPr="00740797">
        <w:rPr>
          <w:rFonts w:ascii="Gill Sans MT" w:hAnsi="Gill Sans MT"/>
          <w:b/>
          <w:iCs/>
        </w:rPr>
        <w:t>(  )</w:t>
      </w:r>
      <w:proofErr w:type="gramEnd"/>
      <w:r w:rsidRPr="00740797">
        <w:rPr>
          <w:rFonts w:ascii="Gill Sans MT" w:hAnsi="Gill Sans MT"/>
          <w:b/>
          <w:iCs/>
        </w:rPr>
        <w:t xml:space="preserve">  </w:t>
      </w:r>
      <w:r w:rsidRPr="00740797">
        <w:rPr>
          <w:rFonts w:ascii="Gill Sans MT" w:hAnsi="Gill Sans MT"/>
          <w:bCs/>
          <w:iCs/>
        </w:rPr>
        <w:t xml:space="preserve">La presente propuesta no se formula a favor de la oferta de menor precio del lote, </w:t>
      </w:r>
      <w:r w:rsidR="000240D3" w:rsidRPr="00740797">
        <w:rPr>
          <w:rFonts w:ascii="Gill Sans MT" w:hAnsi="Gill Sans MT"/>
          <w:bCs/>
          <w:iCs/>
        </w:rPr>
        <w:t>pues no satisface</w:t>
      </w:r>
      <w:r w:rsidRPr="00740797">
        <w:rPr>
          <w:rFonts w:ascii="Gill Sans MT" w:hAnsi="Gill Sans MT"/>
          <w:bCs/>
          <w:iCs/>
        </w:rPr>
        <w:t xml:space="preserve"> las </w:t>
      </w:r>
      <w:r w:rsidR="000240D3" w:rsidRPr="00740797">
        <w:rPr>
          <w:rFonts w:ascii="Gill Sans MT" w:hAnsi="Gill Sans MT"/>
          <w:bCs/>
          <w:iCs/>
        </w:rPr>
        <w:t xml:space="preserve">concretas </w:t>
      </w:r>
      <w:r w:rsidRPr="00740797">
        <w:rPr>
          <w:rFonts w:ascii="Gill Sans MT" w:hAnsi="Gill Sans MT"/>
          <w:bCs/>
          <w:iCs/>
        </w:rPr>
        <w:t>necesidades técnicas del organismo.</w:t>
      </w:r>
      <w:r w:rsidR="002B7038" w:rsidRPr="00740797">
        <w:rPr>
          <w:rFonts w:ascii="Gill Sans MT" w:hAnsi="Gill Sans MT"/>
          <w:bCs/>
          <w:iCs/>
        </w:rPr>
        <w:t xml:space="preserve"> En su lugar,</w:t>
      </w:r>
      <w:r w:rsidR="002B7038" w:rsidRPr="00740797">
        <w:rPr>
          <w:rFonts w:ascii="Gill Sans MT" w:hAnsi="Gill Sans MT"/>
          <w:b/>
          <w:iCs/>
        </w:rPr>
        <w:t xml:space="preserve"> se propone la adjudicación conforme al siguiente criterio objetivo</w:t>
      </w:r>
      <w:r w:rsidR="006F2460" w:rsidRPr="006F2460">
        <w:rPr>
          <w:rFonts w:ascii="Gill Sans MT" w:hAnsi="Gill Sans MT"/>
          <w:bCs/>
          <w:iCs/>
        </w:rPr>
        <w:t xml:space="preserve"> (en caso de empate, a la oferta más económica)</w:t>
      </w:r>
      <w:r w:rsidR="00871C61" w:rsidRPr="00740797">
        <w:rPr>
          <w:rFonts w:ascii="Gill Sans MT" w:hAnsi="Gill Sans MT"/>
          <w:b/>
          <w:iCs/>
        </w:rPr>
        <w:t>:</w:t>
      </w:r>
      <w:r w:rsidR="009D67E2" w:rsidRPr="00740797">
        <w:rPr>
          <w:rFonts w:ascii="Gill Sans MT" w:hAnsi="Gill Sans MT"/>
          <w:i/>
          <w:color w:val="4F81BD" w:themeColor="accent1"/>
        </w:rPr>
        <w:t xml:space="preserve"> </w:t>
      </w:r>
    </w:p>
    <w:p w14:paraId="2302A49A" w14:textId="77777777" w:rsidR="00196CA5" w:rsidRPr="00740797" w:rsidRDefault="00196CA5" w:rsidP="00196CA5">
      <w:pPr>
        <w:jc w:val="both"/>
        <w:rPr>
          <w:rFonts w:ascii="Gill Sans MT" w:hAnsi="Gill Sans MT" w:cstheme="minorHAnsi"/>
          <w:b/>
          <w:iCs/>
        </w:rPr>
      </w:pPr>
    </w:p>
    <w:p w14:paraId="2A06FC4C" w14:textId="40F6C3A7" w:rsidR="00BF2004" w:rsidRPr="00740797" w:rsidRDefault="00BF2004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1 CO</w:t>
      </w:r>
      <w:r w:rsidR="00E1428A" w:rsidRPr="00740797">
        <w:rPr>
          <w:rFonts w:ascii="Gill Sans MT" w:hAnsi="Gill Sans MT" w:cstheme="minorHAnsi"/>
          <w:b/>
          <w:iCs/>
        </w:rPr>
        <w:t xml:space="preserve"> </w:t>
      </w:r>
      <w:r w:rsidR="00871C61" w:rsidRPr="00740797">
        <w:rPr>
          <w:rFonts w:ascii="Gill Sans MT" w:hAnsi="Gill Sans MT" w:cstheme="minorHAnsi"/>
          <w:b/>
          <w:iCs/>
        </w:rPr>
        <w:t>–</w:t>
      </w:r>
      <w:r w:rsidRPr="00740797">
        <w:rPr>
          <w:rFonts w:ascii="Gill Sans MT" w:hAnsi="Gill Sans MT" w:cstheme="minorHAnsi"/>
          <w:b/>
          <w:iCs/>
        </w:rPr>
        <w:t xml:space="preserve"> </w:t>
      </w:r>
      <w:r w:rsidR="00871C61" w:rsidRPr="00740797">
        <w:rPr>
          <w:rFonts w:ascii="Gill Sans MT" w:hAnsi="Gill Sans MT" w:cstheme="minorHAnsi"/>
          <w:bCs/>
          <w:iCs/>
        </w:rPr>
        <w:t>Mejor rendimiento del procesador</w:t>
      </w:r>
      <w:r w:rsidR="0071676F" w:rsidRPr="00740797">
        <w:rPr>
          <w:rFonts w:ascii="Gill Sans MT" w:hAnsi="Gill Sans MT" w:cstheme="minorHAnsi"/>
          <w:bCs/>
          <w:iCs/>
        </w:rPr>
        <w:t>.</w:t>
      </w:r>
      <w:r w:rsidR="00871C61" w:rsidRPr="00740797">
        <w:rPr>
          <w:rFonts w:ascii="Gill Sans MT" w:hAnsi="Gill Sans MT" w:cstheme="minorHAnsi"/>
          <w:bCs/>
          <w:iCs/>
        </w:rPr>
        <w:t xml:space="preserve"> A igualdad de rendimiento se propondrá el que corresponda a la generación más actual (aplicable a lotes 1 a 7). </w:t>
      </w:r>
    </w:p>
    <w:p w14:paraId="4316E161" w14:textId="77777777" w:rsidR="00387DBC" w:rsidRPr="00740797" w:rsidRDefault="00387DBC" w:rsidP="002B7038">
      <w:pPr>
        <w:spacing w:after="60"/>
        <w:ind w:left="720"/>
        <w:jc w:val="both"/>
        <w:rPr>
          <w:rFonts w:ascii="Gill Sans MT" w:hAnsi="Gill Sans MT" w:cstheme="minorHAnsi"/>
          <w:bCs/>
          <w:iCs/>
        </w:rPr>
      </w:pPr>
    </w:p>
    <w:p w14:paraId="627E81FD" w14:textId="5A7BCA73" w:rsidR="00BF2004" w:rsidRPr="00740797" w:rsidRDefault="00BF2004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2 CO</w:t>
      </w:r>
      <w:r w:rsidR="00E1428A" w:rsidRPr="00740797">
        <w:rPr>
          <w:rFonts w:ascii="Gill Sans MT" w:hAnsi="Gill Sans MT" w:cstheme="minorHAnsi"/>
          <w:b/>
          <w:iCs/>
        </w:rPr>
        <w:t xml:space="preserve"> </w:t>
      </w:r>
      <w:r w:rsidR="00871C61" w:rsidRPr="00740797">
        <w:rPr>
          <w:rFonts w:ascii="Gill Sans MT" w:hAnsi="Gill Sans MT" w:cstheme="minorHAnsi"/>
          <w:b/>
          <w:iCs/>
        </w:rPr>
        <w:t>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="00871C61" w:rsidRPr="00740797">
        <w:rPr>
          <w:rFonts w:ascii="Gill Sans MT" w:hAnsi="Gill Sans MT" w:cstheme="minorHAnsi"/>
          <w:bCs/>
          <w:iCs/>
        </w:rPr>
        <w:t>Mejor combinación de precio y rendimiento del procesador valorándose los dos criterios al 50% aplicando las fórmulas del Anexo IV.1. del PCAP (aplicable a lotes 1 a 7).</w:t>
      </w:r>
    </w:p>
    <w:p w14:paraId="2ADA02CB" w14:textId="77777777" w:rsidR="00387DBC" w:rsidRPr="00740797" w:rsidRDefault="00387DBC" w:rsidP="002B7038">
      <w:pPr>
        <w:pStyle w:val="Prrafodelista"/>
        <w:spacing w:after="60"/>
        <w:ind w:left="720"/>
        <w:jc w:val="both"/>
        <w:rPr>
          <w:rFonts w:ascii="Gill Sans MT" w:eastAsia="Times New Roman" w:hAnsi="Gill Sans MT" w:cs="GillSansMT,Bold"/>
          <w:bCs/>
          <w:lang w:eastAsia="es-ES"/>
        </w:rPr>
      </w:pPr>
    </w:p>
    <w:p w14:paraId="13FEC0D4" w14:textId="57FFF947" w:rsidR="00150131" w:rsidRPr="00740797" w:rsidRDefault="00BF2004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3 CO</w:t>
      </w:r>
      <w:r w:rsidR="00E1428A" w:rsidRPr="00740797">
        <w:rPr>
          <w:rFonts w:ascii="Gill Sans MT" w:hAnsi="Gill Sans MT" w:cstheme="minorHAnsi"/>
          <w:b/>
          <w:iCs/>
        </w:rPr>
        <w:t xml:space="preserve"> </w:t>
      </w:r>
      <w:r w:rsidR="00871C61" w:rsidRPr="00740797">
        <w:rPr>
          <w:rFonts w:ascii="Gill Sans MT" w:hAnsi="Gill Sans MT" w:cstheme="minorHAnsi"/>
          <w:b/>
          <w:iCs/>
        </w:rPr>
        <w:t>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="00871C61" w:rsidRPr="00740797">
        <w:rPr>
          <w:rFonts w:ascii="Gill Sans MT" w:hAnsi="Gill Sans MT" w:cstheme="minorHAnsi"/>
          <w:bCs/>
          <w:iCs/>
        </w:rPr>
        <w:t>Tarjeta gráfica independiente de mayor capacidad según los valores del catálogo (aplicable a lotes 1 a 7).</w:t>
      </w:r>
    </w:p>
    <w:p w14:paraId="73B1C12A" w14:textId="77777777" w:rsidR="00150131" w:rsidRPr="00740797" w:rsidRDefault="00150131" w:rsidP="00871C61">
      <w:pPr>
        <w:spacing w:after="60"/>
        <w:jc w:val="both"/>
        <w:rPr>
          <w:rFonts w:ascii="Gill Sans MT" w:eastAsia="Times New Roman" w:hAnsi="Gill Sans MT" w:cs="GillSansMT,Bold"/>
          <w:bCs/>
          <w:lang w:eastAsia="es-ES"/>
        </w:rPr>
      </w:pPr>
    </w:p>
    <w:p w14:paraId="4DE67939" w14:textId="77777777" w:rsidR="00871C61" w:rsidRPr="00740797" w:rsidRDefault="00BF2004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4 CO</w:t>
      </w:r>
      <w:r w:rsidR="00E1428A" w:rsidRPr="00740797">
        <w:rPr>
          <w:rFonts w:ascii="Gill Sans MT" w:hAnsi="Gill Sans MT" w:cstheme="minorHAnsi"/>
          <w:b/>
          <w:iCs/>
        </w:rPr>
        <w:t xml:space="preserve"> </w:t>
      </w:r>
      <w:r w:rsidR="00871C61" w:rsidRPr="00740797">
        <w:rPr>
          <w:rFonts w:ascii="Gill Sans MT" w:hAnsi="Gill Sans MT" w:cstheme="minorHAnsi"/>
          <w:b/>
          <w:iCs/>
        </w:rPr>
        <w:t>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="00871C61" w:rsidRPr="00740797">
        <w:rPr>
          <w:rFonts w:ascii="Gill Sans MT" w:hAnsi="Gill Sans MT" w:cstheme="minorHAnsi"/>
          <w:bCs/>
          <w:iCs/>
        </w:rPr>
        <w:t>Mayor capacidad de bahías, huecos o ranuras de expansión internas de la tipología adecuadas al uso conforme a los valores recogidos en el catálogo (aplicable a lotes 1 a 7).</w:t>
      </w:r>
    </w:p>
    <w:p w14:paraId="487CA66B" w14:textId="77777777" w:rsidR="00387DBC" w:rsidRPr="00740797" w:rsidRDefault="00387DBC" w:rsidP="00871C61">
      <w:pPr>
        <w:spacing w:after="60"/>
        <w:jc w:val="both"/>
        <w:rPr>
          <w:rFonts w:ascii="Gill Sans MT" w:eastAsia="Times New Roman" w:hAnsi="Gill Sans MT" w:cs="GillSansMT,Bold"/>
          <w:bCs/>
          <w:lang w:eastAsia="es-ES"/>
        </w:rPr>
      </w:pPr>
    </w:p>
    <w:p w14:paraId="72306E65" w14:textId="39584E8D" w:rsidR="00F9689D" w:rsidRPr="00740797" w:rsidRDefault="00BF2004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5 CO</w:t>
      </w:r>
      <w:r w:rsidR="006A6451" w:rsidRPr="00740797">
        <w:rPr>
          <w:rFonts w:ascii="Gill Sans MT" w:hAnsi="Gill Sans MT" w:cstheme="minorHAnsi"/>
          <w:b/>
          <w:iCs/>
        </w:rPr>
        <w:t xml:space="preserve"> –</w:t>
      </w:r>
      <w:r w:rsidR="006A6451" w:rsidRPr="00740797">
        <w:rPr>
          <w:rFonts w:ascii="Gill Sans MT" w:hAnsi="Gill Sans MT" w:cstheme="minorHAnsi"/>
          <w:bCs/>
          <w:iCs/>
        </w:rPr>
        <w:t xml:space="preserve"> </w:t>
      </w:r>
      <w:r w:rsidR="006A6451" w:rsidRPr="00740797">
        <w:rPr>
          <w:rFonts w:ascii="Gill Sans MT" w:hAnsi="Gill Sans MT" w:cstheme="minorHAnsi"/>
          <w:b/>
          <w:iCs/>
        </w:rPr>
        <w:t xml:space="preserve"> </w:t>
      </w:r>
      <w:r w:rsidR="006A6451" w:rsidRPr="00740797">
        <w:rPr>
          <w:rFonts w:ascii="Gill Sans MT" w:hAnsi="Gill Sans MT" w:cstheme="minorHAnsi"/>
          <w:bCs/>
          <w:iCs/>
        </w:rPr>
        <w:t xml:space="preserve">Mayor número de conexiones y/o variedad siempre que consten en el catálogo </w:t>
      </w:r>
      <w:r w:rsidR="006A6451" w:rsidRPr="00740797">
        <w:rPr>
          <w:rFonts w:ascii="Gill Sans MT" w:hAnsi="Gill Sans MT" w:cstheme="minorHAnsi"/>
          <w:bCs/>
          <w:iCs/>
        </w:rPr>
        <w:lastRenderedPageBreak/>
        <w:t>(aplicable a todos los lotes).</w:t>
      </w:r>
    </w:p>
    <w:p w14:paraId="41017328" w14:textId="77777777" w:rsidR="006A6451" w:rsidRPr="00740797" w:rsidRDefault="006A6451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</w:rPr>
      </w:pPr>
    </w:p>
    <w:p w14:paraId="3251951D" w14:textId="3AC32557" w:rsidR="006A6451" w:rsidRPr="00740797" w:rsidRDefault="006A6451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6 CO –</w:t>
      </w:r>
      <w:r w:rsidRPr="00740797">
        <w:rPr>
          <w:rFonts w:ascii="Gill Sans MT" w:hAnsi="Gill Sans MT" w:cstheme="minorHAnsi"/>
          <w:bCs/>
          <w:iCs/>
        </w:rPr>
        <w:t xml:space="preserve">  Capacidad energética de la batería medida en unidades físicas (</w:t>
      </w:r>
      <w:proofErr w:type="spellStart"/>
      <w:r w:rsidRPr="00740797">
        <w:rPr>
          <w:rFonts w:ascii="Gill Sans MT" w:hAnsi="Gill Sans MT" w:cstheme="minorHAnsi"/>
          <w:bCs/>
          <w:iCs/>
        </w:rPr>
        <w:t>Wh</w:t>
      </w:r>
      <w:proofErr w:type="spellEnd"/>
      <w:r w:rsidRPr="00740797">
        <w:rPr>
          <w:rFonts w:ascii="Gill Sans MT" w:hAnsi="Gill Sans MT" w:cstheme="minorHAnsi"/>
          <w:bCs/>
          <w:iCs/>
        </w:rPr>
        <w:t xml:space="preserve">) o conforme al dato de referencia de la duración de la batería acreditado en relación al </w:t>
      </w:r>
      <w:proofErr w:type="spellStart"/>
      <w:r w:rsidRPr="00740797">
        <w:rPr>
          <w:rFonts w:ascii="Gill Sans MT" w:hAnsi="Gill Sans MT" w:cstheme="minorHAnsi"/>
          <w:bCs/>
          <w:iCs/>
        </w:rPr>
        <w:t>benchmark</w:t>
      </w:r>
      <w:proofErr w:type="spellEnd"/>
      <w:r w:rsidRPr="00740797">
        <w:rPr>
          <w:rFonts w:ascii="Gill Sans MT" w:hAnsi="Gill Sans MT" w:cstheme="minorHAnsi"/>
          <w:bCs/>
          <w:iCs/>
        </w:rPr>
        <w:t xml:space="preserve"> </w:t>
      </w:r>
      <w:proofErr w:type="spellStart"/>
      <w:r w:rsidRPr="00740797">
        <w:rPr>
          <w:rFonts w:ascii="Gill Sans MT" w:hAnsi="Gill Sans MT" w:cstheme="minorHAnsi"/>
          <w:bCs/>
          <w:iCs/>
        </w:rPr>
        <w:t>Mobilemark</w:t>
      </w:r>
      <w:proofErr w:type="spellEnd"/>
      <w:r w:rsidRPr="00740797">
        <w:rPr>
          <w:rFonts w:ascii="Gill Sans MT" w:hAnsi="Gill Sans MT" w:cstheme="minorHAnsi"/>
          <w:bCs/>
          <w:iCs/>
        </w:rPr>
        <w:t xml:space="preserve">  u otras normas de evaluación, nacional, europea o internacional o su equivalente, que consten acreditadas en el catálogo</w:t>
      </w:r>
      <w:r>
        <w:rPr>
          <w:rFonts w:ascii="Gill Sans MT" w:hAnsi="Gill Sans MT" w:cstheme="minorHAnsi"/>
          <w:bCs/>
          <w:iCs/>
          <w:sz w:val="20"/>
          <w:szCs w:val="20"/>
        </w:rPr>
        <w:t xml:space="preserve"> </w:t>
      </w:r>
      <w:r w:rsidRPr="00740797">
        <w:rPr>
          <w:rFonts w:ascii="Gill Sans MT" w:hAnsi="Gill Sans MT" w:cstheme="minorHAnsi"/>
          <w:bCs/>
          <w:iCs/>
        </w:rPr>
        <w:t>(aplicable a los lotes 3 a 7).</w:t>
      </w:r>
    </w:p>
    <w:p w14:paraId="1A33BCEF" w14:textId="77777777" w:rsidR="006A6451" w:rsidRPr="00740797" w:rsidRDefault="006A6451" w:rsidP="006A6451">
      <w:pPr>
        <w:pStyle w:val="Prrafodelista"/>
        <w:spacing w:after="60"/>
        <w:jc w:val="both"/>
        <w:rPr>
          <w:rFonts w:ascii="Gill Sans MT" w:hAnsi="Gill Sans MT" w:cstheme="minorHAnsi"/>
          <w:bCs/>
          <w:iCs/>
        </w:rPr>
      </w:pPr>
    </w:p>
    <w:p w14:paraId="4B5B04D9" w14:textId="191D7F8A" w:rsidR="006A6451" w:rsidRPr="00740797" w:rsidRDefault="006A6451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7 CO 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 xml:space="preserve"> </w:t>
      </w:r>
      <w:r w:rsidRPr="00740797">
        <w:rPr>
          <w:rFonts w:ascii="Gill Sans MT" w:hAnsi="Gill Sans MT" w:cstheme="minorHAnsi"/>
          <w:bCs/>
          <w:iCs/>
        </w:rPr>
        <w:t>Peso inferior (aplicable a los lotes 3 a 7).</w:t>
      </w:r>
    </w:p>
    <w:p w14:paraId="25B1D553" w14:textId="77777777" w:rsidR="006A6451" w:rsidRPr="00740797" w:rsidRDefault="006A6451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</w:rPr>
      </w:pPr>
    </w:p>
    <w:p w14:paraId="48B73032" w14:textId="27BAF649" w:rsidR="006A6451" w:rsidRPr="00740797" w:rsidRDefault="006A6451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8 CO 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 xml:space="preserve"> </w:t>
      </w:r>
      <w:r w:rsidRPr="00740797">
        <w:rPr>
          <w:rFonts w:ascii="Gill Sans MT" w:hAnsi="Gill Sans MT" w:cstheme="minorHAnsi"/>
          <w:bCs/>
          <w:iCs/>
        </w:rPr>
        <w:t>Menor nivel de ruido medido en dB o con referencia a especificaciones técnicas contenidas en normas de evaluación nacionales, europeas o evaluaciones técnicas comunes o sus equivalentes, siempre que consten en el catálogo estos datos (aplicable a lotes 1 a 7).</w:t>
      </w:r>
    </w:p>
    <w:p w14:paraId="2A42334F" w14:textId="77777777" w:rsidR="006A6451" w:rsidRPr="00740797" w:rsidRDefault="006A6451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</w:rPr>
      </w:pPr>
    </w:p>
    <w:p w14:paraId="1291E759" w14:textId="772445BF" w:rsidR="006A6451" w:rsidRPr="00740797" w:rsidRDefault="006A6451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9 CO 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 xml:space="preserve"> </w:t>
      </w:r>
      <w:r w:rsidRPr="00740797">
        <w:rPr>
          <w:rFonts w:ascii="Gill Sans MT" w:hAnsi="Gill Sans MT" w:cstheme="minorHAnsi"/>
          <w:bCs/>
          <w:iCs/>
        </w:rPr>
        <w:t>Caja de menor volumen (aplicable a los lotes 1 y 2).</w:t>
      </w:r>
    </w:p>
    <w:p w14:paraId="7159246E" w14:textId="77777777" w:rsidR="006A6451" w:rsidRPr="00740797" w:rsidRDefault="006A6451" w:rsidP="006A6451">
      <w:pPr>
        <w:pStyle w:val="Prrafodelista"/>
        <w:spacing w:after="60"/>
        <w:jc w:val="both"/>
        <w:rPr>
          <w:rFonts w:ascii="Gill Sans MT" w:hAnsi="Gill Sans MT" w:cstheme="minorHAnsi"/>
          <w:bCs/>
          <w:iCs/>
        </w:rPr>
      </w:pPr>
    </w:p>
    <w:p w14:paraId="451DF8D7" w14:textId="3EAC6250" w:rsidR="006A6451" w:rsidRPr="00740797" w:rsidRDefault="006A6451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10 CO 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 xml:space="preserve"> </w:t>
      </w:r>
      <w:r w:rsidRPr="00740797">
        <w:rPr>
          <w:rFonts w:ascii="Gill Sans MT" w:hAnsi="Gill Sans MT" w:cstheme="minorHAnsi"/>
          <w:bCs/>
          <w:iCs/>
        </w:rPr>
        <w:t>Tecnología de pantalla y/o resolución de pantalla (aplicable a los lotes 7 a 9).</w:t>
      </w:r>
    </w:p>
    <w:p w14:paraId="3ADCFD64" w14:textId="77777777" w:rsidR="006A6451" w:rsidRPr="00740797" w:rsidRDefault="006A6451" w:rsidP="006A6451">
      <w:pPr>
        <w:pStyle w:val="Prrafodelista"/>
        <w:spacing w:after="60"/>
        <w:jc w:val="both"/>
        <w:rPr>
          <w:rFonts w:ascii="Gill Sans MT" w:hAnsi="Gill Sans MT" w:cstheme="minorHAnsi"/>
          <w:bCs/>
          <w:iCs/>
        </w:rPr>
      </w:pPr>
    </w:p>
    <w:p w14:paraId="38311B6E" w14:textId="253EBFBA" w:rsidR="006A6451" w:rsidRPr="00740797" w:rsidRDefault="006A6451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11 CO 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 xml:space="preserve"> </w:t>
      </w:r>
      <w:r w:rsidRPr="00740797">
        <w:rPr>
          <w:rFonts w:ascii="Gill Sans MT" w:hAnsi="Gill Sans MT" w:cstheme="minorHAnsi"/>
          <w:bCs/>
          <w:iCs/>
        </w:rPr>
        <w:t>Menor consumo o mayor eficiencia energética acreditada conforme a criterios definidos en el catálogo (aplicable a todos los lotes).</w:t>
      </w:r>
    </w:p>
    <w:p w14:paraId="7488F4A3" w14:textId="77777777" w:rsidR="006A6451" w:rsidRPr="00740797" w:rsidRDefault="006A6451" w:rsidP="006A6451">
      <w:pPr>
        <w:pStyle w:val="Prrafodelista"/>
        <w:spacing w:after="60"/>
        <w:jc w:val="both"/>
        <w:rPr>
          <w:rFonts w:ascii="Gill Sans MT" w:hAnsi="Gill Sans MT" w:cstheme="minorHAnsi"/>
          <w:bCs/>
          <w:iCs/>
        </w:rPr>
      </w:pPr>
    </w:p>
    <w:p w14:paraId="53A41F8F" w14:textId="51B3E75D" w:rsidR="006A6451" w:rsidRPr="00740797" w:rsidRDefault="006A6451" w:rsidP="00085C5E">
      <w:pPr>
        <w:pStyle w:val="Prrafodelista"/>
        <w:numPr>
          <w:ilvl w:val="0"/>
          <w:numId w:val="23"/>
        </w:numPr>
        <w:spacing w:after="60"/>
        <w:jc w:val="both"/>
        <w:rPr>
          <w:rFonts w:ascii="Gill Sans MT" w:hAnsi="Gill Sans MT" w:cstheme="minorHAnsi"/>
          <w:bCs/>
          <w:iCs/>
        </w:rPr>
      </w:pPr>
      <w:proofErr w:type="gramStart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>(  )</w:t>
      </w:r>
      <w:proofErr w:type="gramEnd"/>
      <w:r w:rsidRPr="00740797">
        <w:rPr>
          <w:rFonts w:ascii="Gill Sans MT" w:eastAsia="Times New Roman" w:hAnsi="Gill Sans MT" w:cs="GillSansMT,Bold"/>
          <w:bCs/>
          <w:szCs w:val="23"/>
          <w:lang w:eastAsia="es-ES"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>12 CO –</w:t>
      </w:r>
      <w:r w:rsidRPr="00740797">
        <w:rPr>
          <w:rFonts w:ascii="Gill Sans MT" w:hAnsi="Gill Sans MT" w:cstheme="minorHAnsi"/>
          <w:bCs/>
          <w:iCs/>
        </w:rPr>
        <w:t xml:space="preserve"> </w:t>
      </w:r>
      <w:r w:rsidRPr="00740797">
        <w:rPr>
          <w:rFonts w:ascii="Gill Sans MT" w:hAnsi="Gill Sans MT" w:cstheme="minorHAnsi"/>
          <w:b/>
          <w:iCs/>
        </w:rPr>
        <w:t xml:space="preserve"> </w:t>
      </w:r>
      <w:r w:rsidRPr="00740797">
        <w:rPr>
          <w:rFonts w:ascii="Gill Sans MT" w:hAnsi="Gill Sans MT" w:cstheme="minorHAnsi"/>
          <w:bCs/>
          <w:iCs/>
        </w:rPr>
        <w:t>Elementos de seguridad que consten acreditados en el catálogo (aplicable a lotes 1 a 7).</w:t>
      </w:r>
    </w:p>
    <w:p w14:paraId="267AF59C" w14:textId="77777777" w:rsidR="00050213" w:rsidRPr="00740797" w:rsidRDefault="00050213" w:rsidP="00050213">
      <w:pPr>
        <w:pStyle w:val="Prrafodelista"/>
        <w:rPr>
          <w:rFonts w:ascii="Gill Sans MT" w:hAnsi="Gill Sans MT" w:cstheme="minorHAnsi"/>
          <w:bCs/>
          <w:iCs/>
        </w:rPr>
      </w:pPr>
    </w:p>
    <w:p w14:paraId="6DA9A61F" w14:textId="77777777" w:rsidR="0071676F" w:rsidRDefault="0071676F" w:rsidP="00387DBC">
      <w:pPr>
        <w:pStyle w:val="Prrafodelista"/>
        <w:spacing w:after="60"/>
        <w:jc w:val="both"/>
        <w:rPr>
          <w:rFonts w:ascii="Gill Sans MT" w:hAnsi="Gill Sans MT" w:cstheme="minorHAnsi"/>
          <w:bCs/>
          <w:iCs/>
          <w:sz w:val="20"/>
          <w:szCs w:val="20"/>
        </w:rPr>
      </w:pPr>
    </w:p>
    <w:p w14:paraId="28F62FBD" w14:textId="5B4115E6" w:rsidR="006A6451" w:rsidRDefault="006A6451" w:rsidP="006A6451">
      <w:pPr>
        <w:pStyle w:val="Ttulo1"/>
        <w:rPr>
          <w:lang w:eastAsia="es-ES"/>
        </w:rPr>
      </w:pPr>
      <w:r>
        <w:rPr>
          <w:lang w:eastAsia="es-ES"/>
        </w:rPr>
        <w:t>Comprobación DEL CRITERIO SELECCIONADO</w:t>
      </w:r>
    </w:p>
    <w:p w14:paraId="030CB8F5" w14:textId="50D167A4" w:rsidR="00085C5E" w:rsidRPr="00740797" w:rsidRDefault="00085C5E" w:rsidP="00085C5E">
      <w:pPr>
        <w:jc w:val="both"/>
        <w:rPr>
          <w:rFonts w:ascii="Gill Sans MT" w:hAnsi="Gill Sans MT"/>
          <w:i/>
          <w:color w:val="4F81BD" w:themeColor="accent1"/>
          <w:sz w:val="20"/>
          <w:szCs w:val="20"/>
        </w:rPr>
      </w:pP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Como evidencia de los datos utilizados, </w:t>
      </w:r>
      <w:r w:rsidR="0053401A">
        <w:rPr>
          <w:rFonts w:ascii="Gill Sans MT" w:hAnsi="Gill Sans MT"/>
          <w:i/>
          <w:color w:val="4F81BD" w:themeColor="accent1"/>
          <w:sz w:val="20"/>
          <w:szCs w:val="20"/>
        </w:rPr>
        <w:t xml:space="preserve">en este apartado 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se deberá adjuntar una tabla obtenida de AUNA que contenga la clasificación de las empresas adjudicatarias del lote correspondiente, conforme al precio o criterio objetivo a utilizar, así como el detalle de los cálculos realizados, en su caso. En el documento “Procedimiento de acreditación empresa mejor clasificada”, podrán visualizar el procedimiento a seguir para la comprobación de la empresa mejor clasificada en función del criterio elegido. Podrán acceder a este documento a través del siguiente enlace: </w:t>
      </w:r>
      <w:hyperlink r:id="rId8" w:history="1">
        <w:r w:rsidR="00F80D82" w:rsidRPr="00F80D82">
          <w:rPr>
            <w:rStyle w:val="Hipervnculo"/>
            <w:rFonts w:ascii="Gill Sans MT" w:hAnsi="Gill Sans MT"/>
            <w:i/>
            <w:sz w:val="20"/>
            <w:szCs w:val="20"/>
          </w:rPr>
          <w:t>Acuerdo marco - Contratación centralizada (contratacioncentralizada.gob.es)</w:t>
        </w:r>
      </w:hyperlink>
      <w:r w:rsidR="00F80D82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</w:p>
    <w:p w14:paraId="4CA812F5" w14:textId="77777777" w:rsidR="006A6451" w:rsidRPr="006A6451" w:rsidRDefault="006A6451" w:rsidP="006A6451">
      <w:pPr>
        <w:rPr>
          <w:lang w:eastAsia="es-ES"/>
        </w:rPr>
      </w:pPr>
    </w:p>
    <w:p w14:paraId="73FD2B99" w14:textId="2A96B2A8" w:rsidR="0005794C" w:rsidRPr="00085C5E" w:rsidRDefault="006A6451" w:rsidP="00085C5E">
      <w:pPr>
        <w:pStyle w:val="Ttulo1"/>
        <w:rPr>
          <w:lang w:eastAsia="es-ES"/>
        </w:rPr>
      </w:pPr>
      <w:r>
        <w:rPr>
          <w:lang w:eastAsia="es-ES"/>
        </w:rPr>
        <w:t>JUSTIFICACIÓN DEL CRITERIO OBJETIVO SELECCIONADO</w:t>
      </w:r>
    </w:p>
    <w:p w14:paraId="5CBAC374" w14:textId="7F7C2FFF" w:rsidR="0005794C" w:rsidRPr="00740797" w:rsidRDefault="000264EA" w:rsidP="004006B0">
      <w:pPr>
        <w:jc w:val="both"/>
        <w:rPr>
          <w:rFonts w:ascii="Gill Sans MT" w:hAnsi="Gill Sans MT"/>
          <w:i/>
          <w:color w:val="4F81BD" w:themeColor="accent1"/>
          <w:sz w:val="20"/>
          <w:szCs w:val="20"/>
        </w:rPr>
      </w:pP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En el caso de que el criterio objetivo utilizado no sea el criterio precio, en </w:t>
      </w:r>
      <w:r w:rsidR="00085C5E" w:rsidRPr="00740797">
        <w:rPr>
          <w:rFonts w:ascii="Gill Sans MT" w:hAnsi="Gill Sans MT"/>
          <w:i/>
          <w:color w:val="4F81BD" w:themeColor="accent1"/>
          <w:sz w:val="20"/>
          <w:szCs w:val="20"/>
        </w:rPr>
        <w:t>este apartado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se deberá incorporar</w:t>
      </w:r>
      <w:r w:rsidR="0005794C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  <w:r w:rsidR="00050213" w:rsidRPr="00740797">
        <w:rPr>
          <w:rFonts w:ascii="Gill Sans MT" w:hAnsi="Gill Sans MT"/>
          <w:i/>
          <w:color w:val="4F81BD" w:themeColor="accent1"/>
          <w:sz w:val="20"/>
          <w:szCs w:val="20"/>
        </w:rPr>
        <w:t>una breve</w:t>
      </w:r>
      <w:r w:rsidR="0005794C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exposición de </w:t>
      </w:r>
      <w:r w:rsidR="00050213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los </w:t>
      </w:r>
      <w:r w:rsidR="0005794C" w:rsidRPr="00740797">
        <w:rPr>
          <w:rFonts w:ascii="Gill Sans MT" w:hAnsi="Gill Sans MT"/>
          <w:i/>
          <w:color w:val="4F81BD" w:themeColor="accent1"/>
          <w:sz w:val="20"/>
          <w:szCs w:val="20"/>
        </w:rPr>
        <w:t>motivos</w:t>
      </w:r>
      <w:r w:rsidR="00AC0986">
        <w:rPr>
          <w:rFonts w:ascii="Gill Sans MT" w:hAnsi="Gill Sans MT"/>
          <w:i/>
          <w:color w:val="4F81BD" w:themeColor="accent1"/>
          <w:sz w:val="20"/>
          <w:szCs w:val="20"/>
        </w:rPr>
        <w:t xml:space="preserve"> por los que no </w:t>
      </w:r>
      <w:r w:rsidR="006F2460">
        <w:rPr>
          <w:rFonts w:ascii="Gill Sans MT" w:hAnsi="Gill Sans MT"/>
          <w:i/>
          <w:color w:val="4F81BD" w:themeColor="accent1"/>
          <w:sz w:val="20"/>
          <w:szCs w:val="20"/>
        </w:rPr>
        <w:t>es posible utilizarlo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, justificando la necesidad de utilizar </w:t>
      </w:r>
      <w:r w:rsidR="006F2460">
        <w:rPr>
          <w:rFonts w:ascii="Gill Sans MT" w:hAnsi="Gill Sans MT"/>
          <w:i/>
          <w:color w:val="4F81BD" w:themeColor="accent1"/>
          <w:sz w:val="20"/>
          <w:szCs w:val="20"/>
        </w:rPr>
        <w:t>otro</w:t>
      </w:r>
      <w:r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diferente y motivando la elección del criterio utilizado</w:t>
      </w:r>
      <w:r w:rsidR="00085C5E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en base a exigencias funcionales</w:t>
      </w:r>
      <w:r w:rsidR="00050213" w:rsidRPr="00740797">
        <w:rPr>
          <w:rFonts w:ascii="Gill Sans MT" w:hAnsi="Gill Sans MT"/>
          <w:i/>
          <w:color w:val="4F81BD" w:themeColor="accent1"/>
          <w:sz w:val="20"/>
          <w:szCs w:val="20"/>
        </w:rPr>
        <w:t>, técnicas o de calidad</w:t>
      </w:r>
      <w:r w:rsidR="0005794C" w:rsidRPr="00740797">
        <w:rPr>
          <w:rFonts w:ascii="Gill Sans MT" w:hAnsi="Gill Sans MT"/>
          <w:i/>
          <w:color w:val="4F81BD" w:themeColor="accent1"/>
          <w:sz w:val="20"/>
          <w:szCs w:val="20"/>
        </w:rPr>
        <w:t>.</w:t>
      </w:r>
      <w:r w:rsidR="00085C5E" w:rsidRPr="00740797">
        <w:rPr>
          <w:rFonts w:ascii="Gill Sans MT" w:hAnsi="Gill Sans MT"/>
          <w:i/>
          <w:color w:val="4F81BD" w:themeColor="accent1"/>
          <w:sz w:val="20"/>
          <w:szCs w:val="20"/>
        </w:rPr>
        <w:t xml:space="preserve"> </w:t>
      </w:r>
    </w:p>
    <w:p w14:paraId="3E456CEC" w14:textId="2D7988F6" w:rsidR="004E486C" w:rsidRPr="00740797" w:rsidRDefault="00143F5B" w:rsidP="00050213">
      <w:pPr>
        <w:jc w:val="both"/>
        <w:rPr>
          <w:rFonts w:ascii="Gill Sans MT" w:hAnsi="Gill Sans MT"/>
          <w:i/>
          <w:color w:val="4F81BD" w:themeColor="accent1"/>
          <w:sz w:val="18"/>
          <w:szCs w:val="18"/>
        </w:rPr>
      </w:pPr>
      <w:r w:rsidRPr="00740797">
        <w:rPr>
          <w:rFonts w:ascii="Gill Sans MT" w:hAnsi="Gill Sans MT"/>
          <w:i/>
          <w:color w:val="4F81BD" w:themeColor="accent1"/>
          <w:sz w:val="18"/>
          <w:szCs w:val="18"/>
        </w:rPr>
        <w:t xml:space="preserve">    </w:t>
      </w:r>
      <w:r w:rsidR="00F9689D" w:rsidRPr="00740797">
        <w:rPr>
          <w:rFonts w:ascii="Gill Sans MT" w:hAnsi="Gill Sans MT"/>
          <w:i/>
          <w:color w:val="4F81BD" w:themeColor="accent1"/>
          <w:sz w:val="18"/>
          <w:szCs w:val="18"/>
        </w:rPr>
        <w:t xml:space="preserve"> </w:t>
      </w:r>
    </w:p>
    <w:p w14:paraId="107B4DD6" w14:textId="3CB4CAEF" w:rsidR="00EB5B0E" w:rsidRPr="00740797" w:rsidRDefault="00F9689D" w:rsidP="00CB5895">
      <w:pPr>
        <w:pStyle w:val="Ttulo1"/>
        <w:rPr>
          <w:sz w:val="18"/>
          <w:szCs w:val="18"/>
          <w:lang w:eastAsia="es-ES"/>
        </w:rPr>
      </w:pPr>
      <w:r w:rsidRPr="00EB5B0E">
        <w:rPr>
          <w:lang w:eastAsia="es-ES"/>
        </w:rPr>
        <w:t>FIRMA</w:t>
      </w:r>
    </w:p>
    <w:p w14:paraId="6AEA6270" w14:textId="371CCF4B" w:rsidR="00C215E8" w:rsidRDefault="00CB5895" w:rsidP="002B7FCA">
      <w:pPr>
        <w:jc w:val="both"/>
        <w:rPr>
          <w:rFonts w:ascii="Gill Sans MT" w:hAnsi="Gill Sans MT" w:cstheme="minorHAnsi"/>
          <w:i/>
          <w:color w:val="4F81BD" w:themeColor="accent1"/>
          <w:sz w:val="20"/>
          <w:szCs w:val="20"/>
        </w:rPr>
      </w:pPr>
      <w:r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(</w:t>
      </w:r>
      <w:r w:rsidR="00EB5B0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Indicar n</w:t>
      </w:r>
      <w:r w:rsidR="002E7150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ombre</w:t>
      </w:r>
      <w:r w:rsidR="00EB5B0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, apellidos </w:t>
      </w:r>
      <w:r w:rsidR="002E7150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y cargo</w:t>
      </w:r>
      <w:r w:rsidR="00EB5B0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 del firmante</w:t>
      </w:r>
      <w:r w:rsidR="002E7150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.</w:t>
      </w:r>
      <w:r w:rsidR="00EB5B0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 </w:t>
      </w:r>
      <w:r w:rsidR="00EC26FC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Coincidirá</w:t>
      </w:r>
      <w:r w:rsidR="00EB5B0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 con la persona </w:t>
      </w:r>
      <w:r w:rsidR="0029106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física </w:t>
      </w:r>
      <w:r w:rsidR="00EB5B0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responsable del contrato basado indicada en el apartado 1 de este documento</w:t>
      </w:r>
      <w:r w:rsidR="0029106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, o con la persona titular de la unidad correspondiente</w:t>
      </w:r>
      <w:r w:rsidR="00EC26FC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. </w:t>
      </w:r>
      <w:r w:rsidR="009F7F9B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No obstante</w:t>
      </w:r>
      <w:r w:rsidR="00EC26FC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 xml:space="preserve">, podrá firmarse por la persona titular de cualquier Unidad superior jerárquica de la que depende </w:t>
      </w:r>
      <w:r w:rsidR="0029106E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el responsable del contrato basado</w:t>
      </w:r>
      <w:r w:rsidR="00EC26FC" w:rsidRPr="00740797">
        <w:rPr>
          <w:rFonts w:ascii="Gill Sans MT" w:hAnsi="Gill Sans MT" w:cstheme="minorHAnsi"/>
          <w:i/>
          <w:color w:val="4F81BD" w:themeColor="accent1"/>
          <w:sz w:val="20"/>
          <w:szCs w:val="20"/>
        </w:rPr>
        <w:t>.)</w:t>
      </w:r>
    </w:p>
    <w:p w14:paraId="0039305A" w14:textId="77777777" w:rsidR="002B7FCA" w:rsidRDefault="002B7FCA" w:rsidP="002B7FCA">
      <w:pPr>
        <w:jc w:val="both"/>
        <w:rPr>
          <w:rFonts w:ascii="Gill Sans MT" w:hAnsi="Gill Sans MT" w:cstheme="minorHAnsi"/>
          <w:i/>
          <w:color w:val="4F81BD" w:themeColor="accent1"/>
          <w:sz w:val="20"/>
          <w:szCs w:val="20"/>
        </w:rPr>
      </w:pPr>
    </w:p>
    <w:p w14:paraId="78517B35" w14:textId="4833577F" w:rsidR="00366518" w:rsidRDefault="00EB5B0E" w:rsidP="00740797">
      <w:pPr>
        <w:jc w:val="center"/>
        <w:rPr>
          <w:rFonts w:ascii="Gill Sans MT" w:hAnsi="Gill Sans MT" w:cstheme="minorHAnsi"/>
          <w:i/>
          <w:sz w:val="24"/>
          <w:szCs w:val="24"/>
        </w:rPr>
      </w:pPr>
      <w:r w:rsidRPr="00EB5B0E">
        <w:rPr>
          <w:rFonts w:ascii="Gill Sans MT" w:hAnsi="Gill Sans MT" w:cstheme="minorHAnsi"/>
          <w:i/>
          <w:sz w:val="24"/>
          <w:szCs w:val="24"/>
        </w:rPr>
        <w:t xml:space="preserve">Firmado </w:t>
      </w:r>
      <w:r w:rsidR="00614684" w:rsidRPr="00EB5B0E">
        <w:rPr>
          <w:rFonts w:ascii="Gill Sans MT" w:hAnsi="Gill Sans MT" w:cstheme="minorHAnsi"/>
          <w:i/>
          <w:sz w:val="24"/>
          <w:szCs w:val="24"/>
        </w:rPr>
        <w:t>electr</w:t>
      </w:r>
      <w:r w:rsidR="00614684">
        <w:rPr>
          <w:rFonts w:ascii="Gill Sans MT" w:hAnsi="Gill Sans MT" w:cstheme="minorHAnsi"/>
          <w:i/>
          <w:sz w:val="24"/>
          <w:szCs w:val="24"/>
        </w:rPr>
        <w:t>ó</w:t>
      </w:r>
      <w:r w:rsidR="00614684" w:rsidRPr="00EB5B0E">
        <w:rPr>
          <w:rFonts w:ascii="Gill Sans MT" w:hAnsi="Gill Sans MT" w:cstheme="minorHAnsi"/>
          <w:i/>
          <w:sz w:val="24"/>
          <w:szCs w:val="24"/>
        </w:rPr>
        <w:t>nicamente</w:t>
      </w:r>
    </w:p>
    <w:p w14:paraId="327ACBB3" w14:textId="77777777" w:rsidR="00740797" w:rsidRDefault="00740797" w:rsidP="00740797">
      <w:pPr>
        <w:jc w:val="center"/>
        <w:rPr>
          <w:rFonts w:ascii="Gill Sans MT" w:hAnsi="Gill Sans MT" w:cstheme="minorHAnsi"/>
          <w:i/>
          <w:sz w:val="24"/>
          <w:szCs w:val="24"/>
        </w:rPr>
      </w:pPr>
    </w:p>
    <w:p w14:paraId="199C0A04" w14:textId="77777777" w:rsidR="00740797" w:rsidRDefault="00740797" w:rsidP="00740797">
      <w:pPr>
        <w:jc w:val="center"/>
        <w:rPr>
          <w:rFonts w:ascii="Gill Sans MT" w:hAnsi="Gill Sans MT" w:cstheme="minorHAnsi"/>
          <w:i/>
          <w:sz w:val="24"/>
          <w:szCs w:val="24"/>
        </w:rPr>
      </w:pPr>
    </w:p>
    <w:p w14:paraId="2E35A67F" w14:textId="77777777" w:rsidR="00740797" w:rsidRPr="00740797" w:rsidRDefault="00740797" w:rsidP="00740797">
      <w:pPr>
        <w:jc w:val="center"/>
        <w:rPr>
          <w:rFonts w:ascii="Gill Sans MT" w:hAnsi="Gill Sans MT" w:cstheme="minorHAnsi"/>
          <w:i/>
          <w:sz w:val="24"/>
          <w:szCs w:val="24"/>
        </w:rPr>
      </w:pPr>
    </w:p>
    <w:p w14:paraId="54DB35DF" w14:textId="77777777" w:rsidR="004E486C" w:rsidRPr="003314D7" w:rsidRDefault="004E486C" w:rsidP="001F2A46">
      <w:pPr>
        <w:rPr>
          <w:rFonts w:ascii="Gill Sans MT" w:hAnsi="Gill Sans MT"/>
          <w:i/>
        </w:rPr>
      </w:pPr>
    </w:p>
    <w:sectPr w:rsidR="004E486C" w:rsidRPr="003314D7" w:rsidSect="00BE2A62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985" w:right="1140" w:bottom="1040" w:left="1701" w:header="284" w:footer="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37DA8" w14:textId="77777777" w:rsidR="003F236A" w:rsidRPr="003314D7" w:rsidRDefault="003F236A">
      <w:r w:rsidRPr="003314D7">
        <w:separator/>
      </w:r>
    </w:p>
  </w:endnote>
  <w:endnote w:type="continuationSeparator" w:id="0">
    <w:p w14:paraId="411F650A" w14:textId="77777777" w:rsidR="003F236A" w:rsidRPr="003314D7" w:rsidRDefault="003F236A">
      <w:r w:rsidRPr="003314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AD77" w14:textId="77777777" w:rsidR="00BA7773" w:rsidRPr="003314D7" w:rsidRDefault="00BA7773">
    <w:pPr>
      <w:pStyle w:val="Piedepgina"/>
      <w:jc w:val="center"/>
      <w:rPr>
        <w:caps/>
      </w:rPr>
    </w:pPr>
    <w:r w:rsidRPr="003314D7">
      <w:rPr>
        <w:caps/>
      </w:rPr>
      <w:fldChar w:fldCharType="begin"/>
    </w:r>
    <w:r w:rsidRPr="003314D7">
      <w:rPr>
        <w:caps/>
      </w:rPr>
      <w:instrText>PAGE   \* MERGEFORMAT</w:instrText>
    </w:r>
    <w:r w:rsidRPr="003314D7">
      <w:rPr>
        <w:caps/>
      </w:rPr>
      <w:fldChar w:fldCharType="separate"/>
    </w:r>
    <w:r w:rsidR="00B602A7" w:rsidRPr="003314D7">
      <w:rPr>
        <w:caps/>
      </w:rPr>
      <w:t>10</w:t>
    </w:r>
    <w:r w:rsidRPr="003314D7">
      <w:rPr>
        <w:caps/>
      </w:rPr>
      <w:fldChar w:fldCharType="end"/>
    </w:r>
  </w:p>
  <w:p w14:paraId="6A75805A" w14:textId="77777777" w:rsidR="00F22840" w:rsidRPr="003314D7" w:rsidRDefault="00F2284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A219" w14:textId="77777777" w:rsidR="00F839EB" w:rsidRPr="003314D7" w:rsidRDefault="00F839EB" w:rsidP="00F839EB">
    <w:pPr>
      <w:pStyle w:val="Piedepgina"/>
      <w:tabs>
        <w:tab w:val="clear" w:pos="8504"/>
        <w:tab w:val="right" w:pos="8080"/>
      </w:tabs>
      <w:ind w:right="138"/>
      <w:rPr>
        <w:rFonts w:ascii="Gill Sans MT" w:hAnsi="Gill Sans MT"/>
        <w:sz w:val="14"/>
        <w:szCs w:val="14"/>
      </w:rPr>
    </w:pPr>
    <w:r w:rsidRPr="003314D7">
      <w:rPr>
        <w:rFonts w:ascii="Gill Sans MT" w:hAnsi="Gill Sans MT"/>
        <w:sz w:val="14"/>
        <w:szCs w:val="14"/>
      </w:rPr>
      <w:ptab w:relativeTo="margin" w:alignment="center" w:leader="none"/>
    </w:r>
    <w:r w:rsidRPr="003314D7">
      <w:rPr>
        <w:rFonts w:ascii="Gill Sans MT" w:hAnsi="Gill Sans MT"/>
        <w:sz w:val="14"/>
        <w:szCs w:val="14"/>
      </w:rPr>
      <w:ptab w:relativeTo="margin" w:alignment="right" w:leader="none"/>
    </w:r>
    <w:r w:rsidRPr="003314D7">
      <w:rPr>
        <w:rFonts w:ascii="Gill Sans MT" w:hAnsi="Gill Sans MT"/>
        <w:sz w:val="14"/>
        <w:szCs w:val="14"/>
      </w:rPr>
      <w:t>ALCALÁ, 9.</w:t>
    </w:r>
  </w:p>
  <w:p w14:paraId="124351CE" w14:textId="77777777" w:rsidR="00F839EB" w:rsidRPr="003314D7" w:rsidRDefault="00F839EB" w:rsidP="00F839EB">
    <w:pPr>
      <w:pStyle w:val="Piedepgina"/>
      <w:tabs>
        <w:tab w:val="clear" w:pos="8504"/>
        <w:tab w:val="right" w:pos="8789"/>
      </w:tabs>
      <w:ind w:left="8222" w:right="-429"/>
      <w:rPr>
        <w:rFonts w:ascii="Gill Sans MT" w:hAnsi="Gill Sans MT"/>
        <w:sz w:val="14"/>
        <w:szCs w:val="14"/>
      </w:rPr>
    </w:pPr>
    <w:r w:rsidRPr="003314D7">
      <w:rPr>
        <w:rFonts w:ascii="Gill Sans MT" w:hAnsi="Gill Sans MT"/>
        <w:sz w:val="14"/>
        <w:szCs w:val="14"/>
      </w:rPr>
      <w:t>28071 MADRID</w:t>
    </w:r>
  </w:p>
  <w:p w14:paraId="3BA61292" w14:textId="77777777" w:rsidR="00AD73F2" w:rsidRPr="003314D7" w:rsidRDefault="00F839EB" w:rsidP="00F839EB">
    <w:pPr>
      <w:pStyle w:val="Piedepgina"/>
      <w:tabs>
        <w:tab w:val="clear" w:pos="8504"/>
        <w:tab w:val="right" w:pos="8789"/>
      </w:tabs>
      <w:ind w:left="8222" w:right="-287"/>
    </w:pPr>
    <w:r w:rsidRPr="003314D7">
      <w:rPr>
        <w:rFonts w:ascii="Gill Sans MT" w:hAnsi="Gill Sans MT"/>
        <w:sz w:val="14"/>
        <w:szCs w:val="14"/>
      </w:rPr>
      <w:t xml:space="preserve">TEL:  91 595 81 43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EAC0" w14:textId="77777777" w:rsidR="003F236A" w:rsidRPr="003314D7" w:rsidRDefault="003F236A">
      <w:r w:rsidRPr="003314D7">
        <w:separator/>
      </w:r>
    </w:p>
  </w:footnote>
  <w:footnote w:type="continuationSeparator" w:id="0">
    <w:p w14:paraId="45EF055E" w14:textId="77777777" w:rsidR="003F236A" w:rsidRPr="003314D7" w:rsidRDefault="003F236A">
      <w:r w:rsidRPr="003314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1F09" w14:textId="77777777" w:rsidR="00B602A7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b/>
        <w:color w:val="1F497D" w:themeColor="text2"/>
      </w:rPr>
    </w:pPr>
  </w:p>
  <w:p w14:paraId="0F737641" w14:textId="77777777" w:rsidR="00B602A7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b/>
        <w:color w:val="1F497D" w:themeColor="text2"/>
      </w:rPr>
    </w:pPr>
  </w:p>
  <w:p w14:paraId="5B8C459C" w14:textId="77777777" w:rsidR="00101991" w:rsidRPr="003314D7" w:rsidRDefault="00B602A7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  <w:rPr>
        <w:sz w:val="18"/>
      </w:rPr>
    </w:pPr>
    <w:r w:rsidRPr="003314D7">
      <w:rPr>
        <w:b/>
        <w:color w:val="1F497D" w:themeColor="text2"/>
      </w:rPr>
      <w:t>Espacio reservado para los logos institucionales y de la UE (en caso de actuaciones financiadas)</w:t>
    </w:r>
  </w:p>
  <w:p w14:paraId="2F575763" w14:textId="77777777" w:rsidR="00101991" w:rsidRPr="003314D7" w:rsidRDefault="00101991" w:rsidP="00101991">
    <w:pPr>
      <w:pStyle w:val="Encabezado"/>
      <w:tabs>
        <w:tab w:val="clear" w:pos="4252"/>
        <w:tab w:val="clear" w:pos="8504"/>
        <w:tab w:val="left" w:pos="242"/>
        <w:tab w:val="right" w:pos="9072"/>
      </w:tabs>
      <w:ind w:right="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1245" w14:textId="77777777" w:rsidR="00C23292" w:rsidRPr="003314D7" w:rsidRDefault="0058671E">
    <w:r w:rsidRPr="003314D7">
      <w:rPr>
        <w:rFonts w:ascii="Gill Sans MT" w:eastAsia="Times New Roman" w:hAnsi="Gill Sans MT" w:cs="Times New Roman"/>
        <w:noProof/>
        <w:snapToGrid w:val="0"/>
        <w:color w:val="000000"/>
        <w:sz w:val="18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6E3C6D" wp14:editId="5610E4A8">
              <wp:simplePos x="0" y="0"/>
              <wp:positionH relativeFrom="margin">
                <wp:align>left</wp:align>
              </wp:positionH>
              <wp:positionV relativeFrom="paragraph">
                <wp:posOffset>92545</wp:posOffset>
              </wp:positionV>
              <wp:extent cx="4495800" cy="762000"/>
              <wp:effectExtent l="0" t="0" r="1905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B8822" w14:textId="77777777" w:rsidR="0058671E" w:rsidRPr="003314D7" w:rsidRDefault="0058671E" w:rsidP="00E94F9B">
                          <w:pPr>
                            <w:jc w:val="center"/>
                            <w:rPr>
                              <w:color w:val="00B050"/>
                            </w:rPr>
                          </w:pPr>
                          <w:r w:rsidRPr="003314D7">
                            <w:rPr>
                              <w:color w:val="00B050"/>
                            </w:rPr>
                            <w:t>INSERTE EN ESTOS ESPACIOS LOS LOGOS INSTITUCIONALES CORRESPONDIENTES Y EN CASO DE ACTUACIONES FINANCADAS POR LA UE LOS EMBLEMAS DE LA UE Y LOS PROGRAMAS O MECANISMOS DE APOYO</w:t>
                          </w:r>
                        </w:p>
                        <w:p w14:paraId="1852673B" w14:textId="77777777" w:rsidR="0058671E" w:rsidRPr="003314D7" w:rsidRDefault="0058671E" w:rsidP="0074581E"/>
                        <w:p w14:paraId="2C4F135C" w14:textId="77777777" w:rsidR="0058671E" w:rsidRPr="003314D7" w:rsidRDefault="0058671E" w:rsidP="0074581E"/>
                        <w:p w14:paraId="70A66A7D" w14:textId="77777777" w:rsidR="0058671E" w:rsidRPr="003314D7" w:rsidRDefault="0058671E" w:rsidP="0074581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E3C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7.3pt;width:354pt;height:6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">
              <v:textbox>
                <w:txbxContent>
                  <w:p w14:paraId="606B8822" w14:textId="77777777" w:rsidR="0058671E" w:rsidRPr="003314D7" w:rsidRDefault="0058671E" w:rsidP="00E94F9B">
                    <w:pPr>
                      <w:jc w:val="center"/>
                      <w:rPr>
                        <w:color w:val="00B050"/>
                      </w:rPr>
                    </w:pPr>
                    <w:r w:rsidRPr="003314D7">
                      <w:rPr>
                        <w:color w:val="00B050"/>
                      </w:rPr>
                      <w:t>INSERTE EN ESTOS ESPACIOS LOS LOGOS INSTITUCIONALES CORRESPONDIENTES Y EN CASO DE ACTUACIONES FINANCADAS POR LA UE LOS EMBLEMAS DE LA UE Y LOS PROGRAMAS O MECANISMOS DE APOYO</w:t>
                    </w:r>
                  </w:p>
                  <w:p w14:paraId="1852673B" w14:textId="77777777" w:rsidR="0058671E" w:rsidRPr="003314D7" w:rsidRDefault="0058671E" w:rsidP="0074581E"/>
                  <w:p w14:paraId="2C4F135C" w14:textId="77777777" w:rsidR="0058671E" w:rsidRPr="003314D7" w:rsidRDefault="0058671E" w:rsidP="0074581E"/>
                  <w:p w14:paraId="70A66A7D" w14:textId="77777777" w:rsidR="0058671E" w:rsidRPr="003314D7" w:rsidRDefault="0058671E" w:rsidP="0074581E"/>
                </w:txbxContent>
              </v:textbox>
              <w10:wrap type="square" anchorx="margin"/>
            </v:shape>
          </w:pict>
        </mc:Fallback>
      </mc:AlternateContent>
    </w:r>
  </w:p>
  <w:p w14:paraId="67E8AF11" w14:textId="77777777" w:rsidR="00C23292" w:rsidRPr="003314D7" w:rsidRDefault="00C23292"/>
  <w:p w14:paraId="6490FC62" w14:textId="77777777" w:rsidR="00776D4E" w:rsidRPr="003314D7" w:rsidRDefault="00776D4E" w:rsidP="005867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A6C"/>
    <w:multiLevelType w:val="hybridMultilevel"/>
    <w:tmpl w:val="868AD4A4"/>
    <w:lvl w:ilvl="0" w:tplc="13F61324">
      <w:start w:val="10"/>
      <w:numFmt w:val="upperRoman"/>
      <w:lvlText w:val="(%1)"/>
      <w:lvlJc w:val="left"/>
      <w:pPr>
        <w:ind w:left="765" w:hanging="720"/>
      </w:pPr>
      <w:rPr>
        <w:rFonts w:eastAsia="Times New Roman" w:cs="Verdana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C505E5"/>
    <w:multiLevelType w:val="hybridMultilevel"/>
    <w:tmpl w:val="9B98B61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4D4328E"/>
    <w:multiLevelType w:val="hybridMultilevel"/>
    <w:tmpl w:val="C03A0952"/>
    <w:lvl w:ilvl="0" w:tplc="BE009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66A71"/>
    <w:multiLevelType w:val="hybridMultilevel"/>
    <w:tmpl w:val="2C727F0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7F62"/>
    <w:multiLevelType w:val="multilevel"/>
    <w:tmpl w:val="199261FC"/>
    <w:lvl w:ilvl="0">
      <w:start w:val="1"/>
      <w:numFmt w:val="decimal"/>
      <w:pStyle w:val="Ttulo1"/>
      <w:lvlText w:val="%1.- "/>
      <w:lvlJc w:val="left"/>
      <w:pPr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pStyle w:val="Ttulo2"/>
      <w:lvlText w:val="%1.%2.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A6D0A89"/>
    <w:multiLevelType w:val="hybridMultilevel"/>
    <w:tmpl w:val="413E7654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78198D"/>
    <w:multiLevelType w:val="hybridMultilevel"/>
    <w:tmpl w:val="FA52D04E"/>
    <w:lvl w:ilvl="0" w:tplc="00E6E4F8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126AF"/>
    <w:multiLevelType w:val="hybridMultilevel"/>
    <w:tmpl w:val="5E6847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46B4C"/>
    <w:multiLevelType w:val="hybridMultilevel"/>
    <w:tmpl w:val="63D2E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0681B"/>
    <w:multiLevelType w:val="hybridMultilevel"/>
    <w:tmpl w:val="AB8221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87EE6"/>
    <w:multiLevelType w:val="multilevel"/>
    <w:tmpl w:val="AC1E9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9205FB"/>
    <w:multiLevelType w:val="hybridMultilevel"/>
    <w:tmpl w:val="5F5CE1BC"/>
    <w:lvl w:ilvl="0" w:tplc="00E6E4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43955AD0"/>
    <w:multiLevelType w:val="hybridMultilevel"/>
    <w:tmpl w:val="C0FAB700"/>
    <w:lvl w:ilvl="0" w:tplc="5442BDFA">
      <w:start w:val="10"/>
      <w:numFmt w:val="upperRoman"/>
      <w:lvlText w:val="(%1)"/>
      <w:lvlJc w:val="left"/>
      <w:pPr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6EB5AF2"/>
    <w:multiLevelType w:val="hybridMultilevel"/>
    <w:tmpl w:val="9D207102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023D"/>
    <w:multiLevelType w:val="multilevel"/>
    <w:tmpl w:val="0D747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4833A7"/>
    <w:multiLevelType w:val="hybridMultilevel"/>
    <w:tmpl w:val="ACD2A192"/>
    <w:lvl w:ilvl="0" w:tplc="CF2E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521C"/>
    <w:multiLevelType w:val="hybridMultilevel"/>
    <w:tmpl w:val="9732F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C4CCF"/>
    <w:multiLevelType w:val="hybridMultilevel"/>
    <w:tmpl w:val="55980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52C39"/>
    <w:multiLevelType w:val="hybridMultilevel"/>
    <w:tmpl w:val="7D827F50"/>
    <w:lvl w:ilvl="0" w:tplc="00E6E4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C2C27"/>
    <w:multiLevelType w:val="hybridMultilevel"/>
    <w:tmpl w:val="4A480920"/>
    <w:lvl w:ilvl="0" w:tplc="214E30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1F5A15"/>
    <w:multiLevelType w:val="hybridMultilevel"/>
    <w:tmpl w:val="70E2FF6A"/>
    <w:lvl w:ilvl="0" w:tplc="2A8EFCF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826834">
    <w:abstractNumId w:val="7"/>
  </w:num>
  <w:num w:numId="2" w16cid:durableId="815757135">
    <w:abstractNumId w:val="15"/>
  </w:num>
  <w:num w:numId="3" w16cid:durableId="1395278264">
    <w:abstractNumId w:val="4"/>
  </w:num>
  <w:num w:numId="4" w16cid:durableId="1844083611">
    <w:abstractNumId w:val="0"/>
  </w:num>
  <w:num w:numId="5" w16cid:durableId="1680889417">
    <w:abstractNumId w:val="4"/>
  </w:num>
  <w:num w:numId="6" w16cid:durableId="842167106">
    <w:abstractNumId w:val="12"/>
  </w:num>
  <w:num w:numId="7" w16cid:durableId="2139448894">
    <w:abstractNumId w:val="17"/>
  </w:num>
  <w:num w:numId="8" w16cid:durableId="1394503057">
    <w:abstractNumId w:val="2"/>
  </w:num>
  <w:num w:numId="9" w16cid:durableId="1256480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772396">
    <w:abstractNumId w:val="20"/>
  </w:num>
  <w:num w:numId="11" w16cid:durableId="833226663">
    <w:abstractNumId w:val="8"/>
  </w:num>
  <w:num w:numId="12" w16cid:durableId="1619409698">
    <w:abstractNumId w:val="14"/>
  </w:num>
  <w:num w:numId="13" w16cid:durableId="1736272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642980">
    <w:abstractNumId w:val="5"/>
  </w:num>
  <w:num w:numId="15" w16cid:durableId="1689526482">
    <w:abstractNumId w:val="13"/>
  </w:num>
  <w:num w:numId="16" w16cid:durableId="1948998306">
    <w:abstractNumId w:val="11"/>
  </w:num>
  <w:num w:numId="17" w16cid:durableId="979068975">
    <w:abstractNumId w:val="6"/>
  </w:num>
  <w:num w:numId="18" w16cid:durableId="859928275">
    <w:abstractNumId w:val="18"/>
  </w:num>
  <w:num w:numId="19" w16cid:durableId="261259212">
    <w:abstractNumId w:val="19"/>
  </w:num>
  <w:num w:numId="20" w16cid:durableId="361638315">
    <w:abstractNumId w:val="9"/>
  </w:num>
  <w:num w:numId="21" w16cid:durableId="1758598196">
    <w:abstractNumId w:val="16"/>
  </w:num>
  <w:num w:numId="22" w16cid:durableId="650989222">
    <w:abstractNumId w:val="1"/>
  </w:num>
  <w:num w:numId="23" w16cid:durableId="100139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0"/>
    <w:rsid w:val="00001B27"/>
    <w:rsid w:val="000063C9"/>
    <w:rsid w:val="00006FD3"/>
    <w:rsid w:val="000133EB"/>
    <w:rsid w:val="00014A78"/>
    <w:rsid w:val="000240D3"/>
    <w:rsid w:val="00025BA5"/>
    <w:rsid w:val="000264EA"/>
    <w:rsid w:val="00030DED"/>
    <w:rsid w:val="00050213"/>
    <w:rsid w:val="0005794C"/>
    <w:rsid w:val="00072D66"/>
    <w:rsid w:val="00085C5E"/>
    <w:rsid w:val="00090870"/>
    <w:rsid w:val="000911FB"/>
    <w:rsid w:val="000B44D3"/>
    <w:rsid w:val="000C025E"/>
    <w:rsid w:val="000C4701"/>
    <w:rsid w:val="000D20FE"/>
    <w:rsid w:val="000E4AFE"/>
    <w:rsid w:val="000F6C1D"/>
    <w:rsid w:val="00101991"/>
    <w:rsid w:val="001040B6"/>
    <w:rsid w:val="001111FC"/>
    <w:rsid w:val="00114B13"/>
    <w:rsid w:val="00125476"/>
    <w:rsid w:val="0013189F"/>
    <w:rsid w:val="00132CBD"/>
    <w:rsid w:val="00143744"/>
    <w:rsid w:val="00143F5B"/>
    <w:rsid w:val="0014646D"/>
    <w:rsid w:val="00150131"/>
    <w:rsid w:val="00170CAC"/>
    <w:rsid w:val="00171C1C"/>
    <w:rsid w:val="00182A9A"/>
    <w:rsid w:val="00183385"/>
    <w:rsid w:val="0019203E"/>
    <w:rsid w:val="00196CA5"/>
    <w:rsid w:val="00197367"/>
    <w:rsid w:val="001A43FC"/>
    <w:rsid w:val="001D676F"/>
    <w:rsid w:val="001E0C0A"/>
    <w:rsid w:val="001F2A46"/>
    <w:rsid w:val="001F4FB6"/>
    <w:rsid w:val="001F6360"/>
    <w:rsid w:val="00230CCC"/>
    <w:rsid w:val="00264309"/>
    <w:rsid w:val="002828BD"/>
    <w:rsid w:val="0029106E"/>
    <w:rsid w:val="002935DB"/>
    <w:rsid w:val="002B7020"/>
    <w:rsid w:val="002B7038"/>
    <w:rsid w:val="002B7FCA"/>
    <w:rsid w:val="002E191C"/>
    <w:rsid w:val="002E2B6D"/>
    <w:rsid w:val="002E4884"/>
    <w:rsid w:val="002E6162"/>
    <w:rsid w:val="002E7150"/>
    <w:rsid w:val="002F4A65"/>
    <w:rsid w:val="002F522B"/>
    <w:rsid w:val="00302A58"/>
    <w:rsid w:val="00311A64"/>
    <w:rsid w:val="00324720"/>
    <w:rsid w:val="003314D7"/>
    <w:rsid w:val="003347A0"/>
    <w:rsid w:val="00347F6F"/>
    <w:rsid w:val="00362ACE"/>
    <w:rsid w:val="00364457"/>
    <w:rsid w:val="00366518"/>
    <w:rsid w:val="0038042C"/>
    <w:rsid w:val="00381F7F"/>
    <w:rsid w:val="00387DBC"/>
    <w:rsid w:val="00392FA9"/>
    <w:rsid w:val="00397142"/>
    <w:rsid w:val="00397DA1"/>
    <w:rsid w:val="003A5A09"/>
    <w:rsid w:val="003C180F"/>
    <w:rsid w:val="003C2867"/>
    <w:rsid w:val="003C49BB"/>
    <w:rsid w:val="003E6DA7"/>
    <w:rsid w:val="003F236A"/>
    <w:rsid w:val="003F4E2E"/>
    <w:rsid w:val="003F605D"/>
    <w:rsid w:val="004006B0"/>
    <w:rsid w:val="004500AD"/>
    <w:rsid w:val="00454A35"/>
    <w:rsid w:val="0049756D"/>
    <w:rsid w:val="004A7065"/>
    <w:rsid w:val="004B0285"/>
    <w:rsid w:val="004B1D9A"/>
    <w:rsid w:val="004B30CF"/>
    <w:rsid w:val="004B3CFC"/>
    <w:rsid w:val="004C0204"/>
    <w:rsid w:val="004D5BF6"/>
    <w:rsid w:val="004E486C"/>
    <w:rsid w:val="004E57DE"/>
    <w:rsid w:val="00500CDB"/>
    <w:rsid w:val="005050FD"/>
    <w:rsid w:val="00513C32"/>
    <w:rsid w:val="0053401A"/>
    <w:rsid w:val="0053613A"/>
    <w:rsid w:val="00537253"/>
    <w:rsid w:val="00542A9C"/>
    <w:rsid w:val="005447A6"/>
    <w:rsid w:val="00553359"/>
    <w:rsid w:val="005754D9"/>
    <w:rsid w:val="00583E65"/>
    <w:rsid w:val="0058671E"/>
    <w:rsid w:val="005A019A"/>
    <w:rsid w:val="005A0E9A"/>
    <w:rsid w:val="005B429F"/>
    <w:rsid w:val="005B7C11"/>
    <w:rsid w:val="005E2F81"/>
    <w:rsid w:val="00606AF4"/>
    <w:rsid w:val="0061335C"/>
    <w:rsid w:val="00613D09"/>
    <w:rsid w:val="00614684"/>
    <w:rsid w:val="006218DC"/>
    <w:rsid w:val="00635CE7"/>
    <w:rsid w:val="00651C81"/>
    <w:rsid w:val="00656A44"/>
    <w:rsid w:val="006729D6"/>
    <w:rsid w:val="0069687D"/>
    <w:rsid w:val="006A0A3E"/>
    <w:rsid w:val="006A16E4"/>
    <w:rsid w:val="006A6451"/>
    <w:rsid w:val="006B2B29"/>
    <w:rsid w:val="006B42CF"/>
    <w:rsid w:val="006C67D9"/>
    <w:rsid w:val="006E172F"/>
    <w:rsid w:val="006E1EDA"/>
    <w:rsid w:val="006F2460"/>
    <w:rsid w:val="006F4C51"/>
    <w:rsid w:val="006F7129"/>
    <w:rsid w:val="00713EF1"/>
    <w:rsid w:val="00715E12"/>
    <w:rsid w:val="0071676F"/>
    <w:rsid w:val="007204D4"/>
    <w:rsid w:val="00721B7E"/>
    <w:rsid w:val="00721D4D"/>
    <w:rsid w:val="00731C6B"/>
    <w:rsid w:val="00740797"/>
    <w:rsid w:val="00763E07"/>
    <w:rsid w:val="00775A93"/>
    <w:rsid w:val="00776D4E"/>
    <w:rsid w:val="007819BD"/>
    <w:rsid w:val="00782E80"/>
    <w:rsid w:val="007A3BCC"/>
    <w:rsid w:val="007A52F4"/>
    <w:rsid w:val="007B2E88"/>
    <w:rsid w:val="007B7629"/>
    <w:rsid w:val="007C3CB2"/>
    <w:rsid w:val="008015A8"/>
    <w:rsid w:val="00801672"/>
    <w:rsid w:val="00816282"/>
    <w:rsid w:val="008171F2"/>
    <w:rsid w:val="00821494"/>
    <w:rsid w:val="00822BB9"/>
    <w:rsid w:val="008246FE"/>
    <w:rsid w:val="008353DE"/>
    <w:rsid w:val="00846DC2"/>
    <w:rsid w:val="0084751E"/>
    <w:rsid w:val="00851CD4"/>
    <w:rsid w:val="00853492"/>
    <w:rsid w:val="00855849"/>
    <w:rsid w:val="00871C61"/>
    <w:rsid w:val="00876D24"/>
    <w:rsid w:val="00883DD3"/>
    <w:rsid w:val="0088556B"/>
    <w:rsid w:val="008945D5"/>
    <w:rsid w:val="008A1457"/>
    <w:rsid w:val="008A4471"/>
    <w:rsid w:val="008A6680"/>
    <w:rsid w:val="008A6803"/>
    <w:rsid w:val="008B29A7"/>
    <w:rsid w:val="008C594E"/>
    <w:rsid w:val="008C7FC2"/>
    <w:rsid w:val="008D50C4"/>
    <w:rsid w:val="008D5AD2"/>
    <w:rsid w:val="008D6EF4"/>
    <w:rsid w:val="008D7FC6"/>
    <w:rsid w:val="008E0D01"/>
    <w:rsid w:val="008E5B29"/>
    <w:rsid w:val="009026AD"/>
    <w:rsid w:val="00905404"/>
    <w:rsid w:val="00917DCE"/>
    <w:rsid w:val="009209B2"/>
    <w:rsid w:val="00944390"/>
    <w:rsid w:val="00954600"/>
    <w:rsid w:val="009A0EF9"/>
    <w:rsid w:val="009A38F4"/>
    <w:rsid w:val="009B0068"/>
    <w:rsid w:val="009B6728"/>
    <w:rsid w:val="009B7A83"/>
    <w:rsid w:val="009C0E57"/>
    <w:rsid w:val="009D362C"/>
    <w:rsid w:val="009D67E2"/>
    <w:rsid w:val="009E2089"/>
    <w:rsid w:val="009E41F9"/>
    <w:rsid w:val="009F7F9B"/>
    <w:rsid w:val="00A03CEC"/>
    <w:rsid w:val="00A104C4"/>
    <w:rsid w:val="00A152E7"/>
    <w:rsid w:val="00A22BA7"/>
    <w:rsid w:val="00A26A1D"/>
    <w:rsid w:val="00A65975"/>
    <w:rsid w:val="00A77215"/>
    <w:rsid w:val="00A97823"/>
    <w:rsid w:val="00AA2815"/>
    <w:rsid w:val="00AA54D6"/>
    <w:rsid w:val="00AB5EE4"/>
    <w:rsid w:val="00AC0986"/>
    <w:rsid w:val="00AC5405"/>
    <w:rsid w:val="00AD73F2"/>
    <w:rsid w:val="00B01D15"/>
    <w:rsid w:val="00B1449D"/>
    <w:rsid w:val="00B21259"/>
    <w:rsid w:val="00B34A38"/>
    <w:rsid w:val="00B40455"/>
    <w:rsid w:val="00B54D3F"/>
    <w:rsid w:val="00B602A7"/>
    <w:rsid w:val="00B6244F"/>
    <w:rsid w:val="00B65407"/>
    <w:rsid w:val="00B875CA"/>
    <w:rsid w:val="00B907F5"/>
    <w:rsid w:val="00BA4D38"/>
    <w:rsid w:val="00BA7773"/>
    <w:rsid w:val="00BB116B"/>
    <w:rsid w:val="00BC6A43"/>
    <w:rsid w:val="00BD7CA6"/>
    <w:rsid w:val="00BE2A62"/>
    <w:rsid w:val="00BF2004"/>
    <w:rsid w:val="00C215E8"/>
    <w:rsid w:val="00C23292"/>
    <w:rsid w:val="00C32B3D"/>
    <w:rsid w:val="00C3327C"/>
    <w:rsid w:val="00C37A20"/>
    <w:rsid w:val="00C51200"/>
    <w:rsid w:val="00C65DC8"/>
    <w:rsid w:val="00C710AC"/>
    <w:rsid w:val="00C73E28"/>
    <w:rsid w:val="00C81481"/>
    <w:rsid w:val="00C817C1"/>
    <w:rsid w:val="00C82ED1"/>
    <w:rsid w:val="00C85EB5"/>
    <w:rsid w:val="00C95E8C"/>
    <w:rsid w:val="00C96989"/>
    <w:rsid w:val="00C96C9B"/>
    <w:rsid w:val="00CA5172"/>
    <w:rsid w:val="00CA57BE"/>
    <w:rsid w:val="00CA7A7D"/>
    <w:rsid w:val="00CB03EF"/>
    <w:rsid w:val="00CB23D5"/>
    <w:rsid w:val="00CB526B"/>
    <w:rsid w:val="00CB5895"/>
    <w:rsid w:val="00CE5202"/>
    <w:rsid w:val="00CE617D"/>
    <w:rsid w:val="00CE673E"/>
    <w:rsid w:val="00CF31EE"/>
    <w:rsid w:val="00CF4E4E"/>
    <w:rsid w:val="00D02BC2"/>
    <w:rsid w:val="00D04D5C"/>
    <w:rsid w:val="00D07A4A"/>
    <w:rsid w:val="00D17D72"/>
    <w:rsid w:val="00D25953"/>
    <w:rsid w:val="00D3512C"/>
    <w:rsid w:val="00D37FA0"/>
    <w:rsid w:val="00D75239"/>
    <w:rsid w:val="00D83E4A"/>
    <w:rsid w:val="00D93150"/>
    <w:rsid w:val="00D93B8C"/>
    <w:rsid w:val="00DA0C50"/>
    <w:rsid w:val="00DA1427"/>
    <w:rsid w:val="00DA68F2"/>
    <w:rsid w:val="00DC4241"/>
    <w:rsid w:val="00DD0BC2"/>
    <w:rsid w:val="00DE39BB"/>
    <w:rsid w:val="00DE58CE"/>
    <w:rsid w:val="00DE6DBA"/>
    <w:rsid w:val="00E05301"/>
    <w:rsid w:val="00E12713"/>
    <w:rsid w:val="00E12840"/>
    <w:rsid w:val="00E12CDA"/>
    <w:rsid w:val="00E1428A"/>
    <w:rsid w:val="00E4666D"/>
    <w:rsid w:val="00E51DC5"/>
    <w:rsid w:val="00E606C4"/>
    <w:rsid w:val="00E61A6B"/>
    <w:rsid w:val="00E66C51"/>
    <w:rsid w:val="00E73644"/>
    <w:rsid w:val="00E7667B"/>
    <w:rsid w:val="00E85CDB"/>
    <w:rsid w:val="00E8616E"/>
    <w:rsid w:val="00E8786D"/>
    <w:rsid w:val="00E97723"/>
    <w:rsid w:val="00EA5C90"/>
    <w:rsid w:val="00EB3DA8"/>
    <w:rsid w:val="00EB5B0E"/>
    <w:rsid w:val="00EB5B30"/>
    <w:rsid w:val="00EC26FC"/>
    <w:rsid w:val="00EC3009"/>
    <w:rsid w:val="00ED1ADB"/>
    <w:rsid w:val="00EE0B02"/>
    <w:rsid w:val="00EF23B6"/>
    <w:rsid w:val="00F035EB"/>
    <w:rsid w:val="00F131AA"/>
    <w:rsid w:val="00F22840"/>
    <w:rsid w:val="00F242EA"/>
    <w:rsid w:val="00F263E5"/>
    <w:rsid w:val="00F43209"/>
    <w:rsid w:val="00F476E1"/>
    <w:rsid w:val="00F51B80"/>
    <w:rsid w:val="00F578CD"/>
    <w:rsid w:val="00F6054F"/>
    <w:rsid w:val="00F62155"/>
    <w:rsid w:val="00F72791"/>
    <w:rsid w:val="00F80D82"/>
    <w:rsid w:val="00F839EB"/>
    <w:rsid w:val="00F84F5D"/>
    <w:rsid w:val="00F93DA3"/>
    <w:rsid w:val="00F9689D"/>
    <w:rsid w:val="00FA7147"/>
    <w:rsid w:val="00FB28A1"/>
    <w:rsid w:val="00FB555A"/>
    <w:rsid w:val="00FD244C"/>
    <w:rsid w:val="00FD45F7"/>
    <w:rsid w:val="00FF648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43BA"/>
  <w15:docId w15:val="{EA30D488-BD3B-44F0-B1E7-8B4BEC48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82ED1"/>
    <w:pPr>
      <w:keepNext/>
      <w:widowControl/>
      <w:numPr>
        <w:numId w:val="3"/>
      </w:numPr>
      <w:spacing w:before="240" w:after="60" w:line="276" w:lineRule="auto"/>
      <w:outlineLvl w:val="0"/>
    </w:pPr>
    <w:rPr>
      <w:rFonts w:ascii="Gill Sans MT" w:hAnsi="Gill Sans MT" w:cs="Times New Roman"/>
      <w:b/>
      <w:bCs/>
      <w:caps/>
      <w:kern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F9689D"/>
    <w:pPr>
      <w:keepNext/>
      <w:widowControl/>
      <w:numPr>
        <w:ilvl w:val="1"/>
        <w:numId w:val="3"/>
      </w:numPr>
      <w:spacing w:before="240" w:after="60" w:line="276" w:lineRule="auto"/>
      <w:outlineLvl w:val="1"/>
    </w:pPr>
    <w:rPr>
      <w:rFonts w:ascii="Calibri" w:hAnsi="Calibri" w:cs="Times New Roman"/>
      <w:bCs/>
      <w:iCs/>
      <w:caps/>
      <w:szCs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1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リスト段落1,List Paragraph11,List,Liste 1,Párrafo Numerado,Bullet lis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6A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A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A78"/>
  </w:style>
  <w:style w:type="paragraph" w:styleId="Piedepgina">
    <w:name w:val="footer"/>
    <w:basedOn w:val="Normal"/>
    <w:link w:val="Piedepgina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A78"/>
  </w:style>
  <w:style w:type="character" w:styleId="Refdecomentario">
    <w:name w:val="annotation reference"/>
    <w:basedOn w:val="Fuentedeprrafopredeter"/>
    <w:uiPriority w:val="99"/>
    <w:semiHidden/>
    <w:unhideWhenUsed/>
    <w:rsid w:val="0050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0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0F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BA7773"/>
    <w:pPr>
      <w:widowControl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777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A7773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81F7F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Estilo1">
    <w:name w:val="Estilo1"/>
    <w:basedOn w:val="Tablanormal"/>
    <w:uiPriority w:val="99"/>
    <w:rsid w:val="00ED1ADB"/>
    <w:pPr>
      <w:widowControl/>
    </w:pPr>
    <w:tblPr/>
  </w:style>
  <w:style w:type="character" w:customStyle="1" w:styleId="Ttulo1Car">
    <w:name w:val="Título 1 Car"/>
    <w:basedOn w:val="Fuentedeprrafopredeter"/>
    <w:link w:val="Ttulo1"/>
    <w:rsid w:val="00C82ED1"/>
    <w:rPr>
      <w:rFonts w:ascii="Gill Sans MT" w:hAnsi="Gill Sans MT" w:cs="Times New Roman"/>
      <w:b/>
      <w:bCs/>
      <w:caps/>
      <w:kern w:val="32"/>
      <w:u w:val="single"/>
      <w:lang w:val="es-ES"/>
    </w:rPr>
  </w:style>
  <w:style w:type="character" w:customStyle="1" w:styleId="Ttulo2Car">
    <w:name w:val="Título 2 Car"/>
    <w:basedOn w:val="Fuentedeprrafopredeter"/>
    <w:link w:val="Ttulo2"/>
    <w:rsid w:val="00F9689D"/>
    <w:rPr>
      <w:rFonts w:ascii="Calibri" w:hAnsi="Calibri" w:cs="Times New Roman"/>
      <w:bCs/>
      <w:iCs/>
      <w:caps/>
      <w:szCs w:val="24"/>
      <w:u w:val="single"/>
      <w:lang w:val="es-ES"/>
    </w:rPr>
  </w:style>
  <w:style w:type="paragraph" w:styleId="Revisin">
    <w:name w:val="Revision"/>
    <w:hidden/>
    <w:uiPriority w:val="99"/>
    <w:semiHidden/>
    <w:rsid w:val="00DA1427"/>
    <w:pPr>
      <w:widowControl/>
    </w:pPr>
  </w:style>
  <w:style w:type="character" w:styleId="Refdenotaalpie">
    <w:name w:val="footnote reference"/>
    <w:basedOn w:val="Fuentedeprrafopredeter"/>
    <w:uiPriority w:val="99"/>
    <w:semiHidden/>
    <w:unhideWhenUsed/>
    <w:rsid w:val="004E486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E486C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E486C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8B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64457"/>
    <w:rPr>
      <w:color w:val="666666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basedOn w:val="Fuentedeprrafopredeter"/>
    <w:link w:val="Prrafodelista"/>
    <w:uiPriority w:val="34"/>
    <w:rsid w:val="00822BB9"/>
    <w:rPr>
      <w:lang w:val="es-ES"/>
    </w:rPr>
  </w:style>
  <w:style w:type="paragraph" w:styleId="Sinespaciado">
    <w:name w:val="No Spacing"/>
    <w:uiPriority w:val="1"/>
    <w:qFormat/>
    <w:rsid w:val="00C82ED1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85C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0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centralizada.gob.es/ficha-am/-/journal_content/XXA1X8YVROqE?_56_INSTANCE_XXA1X8YVROqE_articleId=15213&amp;_56_INSTANCE_XXA1X8YVROqE_groupId=116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B59-DA03-4C4F-9ACA-D6CCA3EF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AL RECURSO DE REPOSICIÓN</vt:lpstr>
    </vt:vector>
  </TitlesOfParts>
  <Company>MINHAP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AL RECURSO DE REPOSICIÓN</dc:title>
  <dc:creator>cgandar</dc:creator>
  <cp:lastModifiedBy>Casas Cabrero, Pablo</cp:lastModifiedBy>
  <cp:revision>11</cp:revision>
  <cp:lastPrinted>2021-06-08T12:01:00Z</cp:lastPrinted>
  <dcterms:created xsi:type="dcterms:W3CDTF">2025-01-15T10:08:00Z</dcterms:created>
  <dcterms:modified xsi:type="dcterms:W3CDTF">2025-02-24T12:00:00Z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2018-01-16T00:00:00Z</vt:filetime>
  </property>
</Properties>
</file>